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  <w:iCs/>
        </w:rPr>
        <w:t xml:space="preserve">Engenharia de Software</w:t>
      </w:r>
    </w:p>
    <w:p>
      <w:r>
        <w:t xml:space="preserve">Gabriel Lacerda Covello Arimatéa - RM556391</w:t>
      </w:r>
    </w:p>
    <w:p>
      <w:r>
        <w:t xml:space="preserve">Geovana Carvalho Pederneschi - RM559092</w:t>
      </w:r>
    </w:p>
    <w:p>
      <w:r>
        <w:t xml:space="preserve">Gustavo Andrade de Sousa - RM559069</w:t>
      </w:r>
    </w:p>
    <w:p>
      <w:r>
        <w:t xml:space="preserve">Lucas Santos Rodrigues - RM556891</w:t>
      </w:r>
    </w:p>
    <w:p>
      <w:r>
        <w:t xml:space="preserve">Mayene Gabrielle Aragão Padilha Dória - RM558858</w:t>
      </w:r>
    </w:p>
    <w:p>
      <w:r>
        <w:t xml:space="preserve">Thais Helena Ferreira Vieira - RM552387</w:t>
      </w:r>
    </w:p>
    <w:p>
      <w:r>
        <w:t xml:space="preserve">FIAP - Faculdade de Informática e Administração Paulista</w:t>
      </w:r>
    </w:p>
    <w:p>
      <w:r>
        <w:t xml:space="preserve">Professor: Hercules Lima Ramos</w:t>
      </w:r>
    </w:p>
    <w:p>
      <w:r>
        <w:t xml:space="preserve">São Paulo - 31/08/2026</w:t>
      </w:r>
    </w:p>
    <w:p/>
    <w:p>
      <w:pPr>
        <w:jc w:val="left"/>
      </w:pPr>
      <w:r>
        <w:rPr>
          <w:b/>
          <w:bCs/>
          <w:sz w:val="28"/>
          <w:szCs w:val="28"/>
        </w:rPr>
        <w:t xml:space="preserve">Projeto Inicial / Modelagem Básica — Sistema Cultiva</w:t>
      </w:r>
    </w:p>
    <w:p/>
    <w:p>
      <w:r>
        <w:t xml:space="preserve">Este documento apresenta a modelagem inicial (UML) do sistema Cultiva, elaborada a partir dos requisitos funcionais (RF01 a RF08) e do escopo definidos na Documentação Inicial do projeto. São apresentados dois diagramas: o Diagrama de Casos de Uso, que descreve as interações entre os atores e o sistema, e o Diagrama de Classes, que representa as principais entidades de dados e seus relacionamentos.</w:t>
      </w:r>
    </w:p>
    <w:p/>
    <w:p>
      <w:pPr>
        <w:pStyle w:val="Heading1"/>
      </w:pPr>
      <w:r>
        <w:t xml:space="preserve">1. Diagrama de Casos de Uso</w:t>
      </w:r>
    </w:p>
    <w:p/>
    <w:p>
      <w:pPr>
        <w:jc w:val="center"/>
      </w:pPr>
      <w:r>
        <w:drawing>
          <wp:inline distT="0" distB="0" distL="0" distR="0">
            <wp:extent cx="5905500" cy="426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b/>
          <w:bCs/>
        </w:rPr>
        <w:t xml:space="preserve">Atores identificados</w:t>
      </w:r>
    </w:p>
    <w:p>
      <w:pPr>
        <w:pStyle w:val="ListParagraph"/>
        <w:numPr>
          <w:ilvl w:val="0"/>
          <w:numId w:val="1"/>
        </w:numPr>
      </w:pPr>
      <w:r>
        <w:t xml:space="preserve">Cliente: usuário final que compra kits, consome o conteúdo educacional e gerencia suas plantas cadastradas.</w:t>
      </w:r>
    </w:p>
    <w:p>
      <w:pPr>
        <w:pStyle w:val="ListParagraph"/>
        <w:numPr>
          <w:ilvl w:val="0"/>
          <w:numId w:val="1"/>
        </w:numPr>
      </w:pPr>
      <w:r>
        <w:t xml:space="preserve">Administrador: equipe do Cultiva responsável pelo catálogo, estoque e conteúdo educacional.</w:t>
      </w:r>
    </w:p>
    <w:p>
      <w:pPr>
        <w:pStyle w:val="ListParagraph"/>
        <w:numPr>
          <w:ilvl w:val="0"/>
          <w:numId w:val="1"/>
        </w:numPr>
      </w:pPr>
      <w:r>
        <w:t xml:space="preserve">Gateway de Pagamento (ator externo): serviço terceirizado (ex: Mercado Pago/Stripe) que processa Pix e cartão de crédito.</w:t>
      </w:r>
    </w:p>
    <w:p/>
    <w:p>
      <w:r>
        <w:rPr>
          <w:b/>
          <w:bCs/>
        </w:rPr>
        <w:t xml:space="preserve">Principais casos de uso e relação com os requisitos</w:t>
      </w:r>
    </w:p>
    <w:p>
      <w:pPr>
        <w:pStyle w:val="ListParagraph"/>
        <w:numPr>
          <w:ilvl w:val="0"/>
          <w:numId w:val="1"/>
        </w:numPr>
      </w:pPr>
      <w:r>
        <w:t xml:space="preserve">Cadastrar-se / Login → RF01</w:t>
      </w:r>
    </w:p>
    <w:p>
      <w:pPr>
        <w:pStyle w:val="ListParagraph"/>
        <w:numPr>
          <w:ilvl w:val="0"/>
          <w:numId w:val="1"/>
        </w:numPr>
      </w:pPr>
      <w:r>
        <w:t xml:space="preserve">Visualizar catálogo de Kits de Plantas → RF02</w:t>
      </w:r>
    </w:p>
    <w:p>
      <w:pPr>
        <w:pStyle w:val="ListParagraph"/>
        <w:numPr>
          <w:ilvl w:val="0"/>
          <w:numId w:val="1"/>
        </w:numPr>
      </w:pPr>
      <w:r>
        <w:t xml:space="preserve">Adicionar Kit ao carrinho / Realizar Checkout → RF03 (o checkout inclui «include» o caso de uso Efetuar Pagamento, que se comunica com o Gateway de Pagamento externo)</w:t>
      </w:r>
    </w:p>
    <w:p>
      <w:pPr>
        <w:pStyle w:val="ListParagraph"/>
        <w:numPr>
          <w:ilvl w:val="0"/>
          <w:numId w:val="1"/>
        </w:numPr>
      </w:pPr>
      <w:r>
        <w:t xml:space="preserve">Acessar Mini Curso desbloqueado → RF04 (inclui Assistir videoaulas / Ler cartilhas, RF05)</w:t>
      </w:r>
    </w:p>
    <w:p>
      <w:pPr>
        <w:pStyle w:val="ListParagraph"/>
        <w:numPr>
          <w:ilvl w:val="0"/>
          <w:numId w:val="1"/>
        </w:numPr>
      </w:pPr>
      <w:r>
        <w:t xml:space="preserve">Cadastrar plantas (Meu Jardim) e Receber alertas de rega/adubação → RF06 e RF07</w:t>
      </w:r>
    </w:p>
    <w:p>
      <w:pPr>
        <w:pStyle w:val="ListParagraph"/>
        <w:numPr>
          <w:ilvl w:val="0"/>
          <w:numId w:val="1"/>
        </w:numPr>
      </w:pPr>
      <w:r>
        <w:t xml:space="preserve">Pesquisar plantas, insumos ou artigos → RF08</w:t>
      </w:r>
    </w:p>
    <w:p>
      <w:pPr>
        <w:pStyle w:val="ListParagraph"/>
        <w:numPr>
          <w:ilvl w:val="0"/>
          <w:numId w:val="1"/>
        </w:numPr>
      </w:pPr>
      <w:r>
        <w:t xml:space="preserve">Cadastrar/atualizar Kits, atualizar estoque e inserir videoaulas → funções do Painel Administrativo Básico descrito no escopo</w:t>
      </w:r>
    </w:p>
    <w:p/>
    <w:p>
      <w:pPr>
        <w:pStyle w:val="Heading1"/>
      </w:pPr>
      <w:r>
        <w:t xml:space="preserve">2. Diagrama de Classes</w:t>
      </w:r>
    </w:p>
    <w:p/>
    <w:p>
      <w:pPr>
        <w:jc w:val="center"/>
      </w:pPr>
      <w:r>
        <w:drawing>
          <wp:inline distT="0" distB="0" distL="0" distR="0">
            <wp:extent cx="4572000" cy="810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810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b/>
          <w:bCs/>
        </w:rPr>
        <w:t xml:space="preserve">Principais classes</w:t>
      </w:r>
    </w:p>
    <w:p>
      <w:pPr>
        <w:pStyle w:val="ListParagraph"/>
        <w:numPr>
          <w:ilvl w:val="0"/>
          <w:numId w:val="1"/>
        </w:numPr>
      </w:pPr>
      <w:r>
        <w:t xml:space="preserve">Usuario (superclasse) → especializada em Cliente e Administrador.</w:t>
      </w:r>
    </w:p>
    <w:p>
      <w:pPr>
        <w:pStyle w:val="ListParagraph"/>
        <w:numPr>
          <w:ilvl w:val="0"/>
          <w:numId w:val="1"/>
        </w:numPr>
      </w:pPr>
      <w:r>
        <w:t xml:space="preserve">KitDePlanta: representa os kits vendidos no e-commerce (nível de dificuldade, ambiente, preço e estoque).</w:t>
      </w:r>
    </w:p>
    <w:p>
      <w:pPr>
        <w:pStyle w:val="ListParagraph"/>
        <w:numPr>
          <w:ilvl w:val="0"/>
          <w:numId w:val="1"/>
        </w:numPr>
      </w:pPr>
      <w:r>
        <w:t xml:space="preserve">Pedido, ItemPedido e Pagamento: fluxo de compra e checkout (Pix/Cartão).</w:t>
      </w:r>
    </w:p>
    <w:p>
      <w:pPr>
        <w:pStyle w:val="ListParagraph"/>
        <w:numPr>
          <w:ilvl w:val="0"/>
          <w:numId w:val="1"/>
        </w:numPr>
      </w:pPr>
      <w:r>
        <w:t xml:space="preserve">Curso, Aula e Cartilha: conteúdo educacional desbloqueado após a compra de um Kit (Módulo Educacional Fechado).</w:t>
      </w:r>
    </w:p>
    <w:p>
      <w:pPr>
        <w:pStyle w:val="ListParagraph"/>
        <w:numPr>
          <w:ilvl w:val="0"/>
          <w:numId w:val="1"/>
        </w:numPr>
      </w:pPr>
      <w:r>
        <w:t xml:space="preserve">PlantaCadastrada e Notificacao: suportam a funcionalidade "Meu Jardim" e os alertas automáticos de rega.</w:t>
      </w:r>
    </w:p>
    <w:p/>
    <w:p>
      <w:r>
        <w:rPr>
          <w:b/>
          <w:bCs/>
        </w:rPr>
        <w:t xml:space="preserve">Principais relacionamentos</w:t>
      </w:r>
    </w:p>
    <w:p>
      <w:pPr>
        <w:pStyle w:val="ListParagraph"/>
        <w:numPr>
          <w:ilvl w:val="0"/>
          <w:numId w:val="1"/>
        </w:numPr>
      </w:pPr>
      <w:r>
        <w:t xml:space="preserve">Um Cliente realiza vários Pedidos; cada Pedido contém um ou mais ItemPedido e gera um Pagamento.</w:t>
      </w:r>
    </w:p>
    <w:p>
      <w:pPr>
        <w:pStyle w:val="ListParagraph"/>
        <w:numPr>
          <w:ilvl w:val="0"/>
          <w:numId w:val="1"/>
        </w:numPr>
      </w:pPr>
      <w:r>
        <w:t xml:space="preserve">Um KitDePlanta pode desbloquear um Curso, composto por Aulas e Cartilhas.</w:t>
      </w:r>
    </w:p>
    <w:p>
      <w:pPr>
        <w:pStyle w:val="ListParagraph"/>
        <w:numPr>
          <w:ilvl w:val="0"/>
          <w:numId w:val="1"/>
        </w:numPr>
      </w:pPr>
      <w:r>
        <w:t xml:space="preserve">Um Cliente cadastra várias plantas em seu "Meu Jardim" (PlantaCadastrada), cada uma podendo gerar Notificações de cuidado.</w:t>
      </w:r>
    </w:p>
    <w:p>
      <w:pPr>
        <w:pStyle w:val="ListParagraph"/>
        <w:numPr>
          <w:ilvl w:val="0"/>
          <w:numId w:val="1"/>
        </w:numPr>
      </w:pPr>
      <w:r>
        <w:t xml:space="preserve">Um Administrador gerencia (cadastra/atualiza) os KitDePlanta disponíveis no catálogo.</w:t>
      </w:r>
    </w:p>
    <w:p/>
    <w:p>
      <w:r>
        <w:rPr>
          <w:i/>
          <w:iCs/>
        </w:rPr>
        <w:t xml:space="preserve">Observação: esta é a modelagem inicial do projeto (nível de Idealização). Atributos, métodos e relacionamentos poderão ser refinados nas próximas etapas de desenvolvimento.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eca354bff347da56c019ca270f00bcfe15fe807.png"/><Relationship Id="rId8" Type="http://schemas.openxmlformats.org/officeDocument/2006/relationships/image" Target="media/75546019052dea7e356a9db8d61b9ce7d73c14b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2026-08-31T23:47:16.318Z</dcterms:created>
  <dcterms:modified xsi:type="dcterms:W3CDTF">2026-08-31T23:47:16.318Z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