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C1D51" w14:textId="06D93D08" w:rsidR="009B56B9" w:rsidRPr="009B56B9" w:rsidRDefault="009B56B9" w:rsidP="009B56B9">
      <w:pPr>
        <w:pStyle w:val="Ttulo"/>
        <w:spacing w:after="100"/>
        <w:jc w:val="center"/>
        <w:rPr>
          <w:rFonts w:ascii="Arial" w:hAnsi="Arial" w:cs="Arial"/>
        </w:rPr>
      </w:pPr>
      <w:r w:rsidRPr="009B56B9">
        <w:rPr>
          <w:rFonts w:ascii="Arial" w:hAnsi="Arial" w:cs="Arial"/>
        </w:rPr>
        <w:t>Checkpoint 1 – D</w:t>
      </w:r>
      <w:r w:rsidRPr="009B56B9">
        <w:rPr>
          <w:rFonts w:ascii="Arial" w:hAnsi="Arial" w:cs="Arial"/>
        </w:rPr>
        <w:t>esenvolvimento de Marca</w:t>
      </w:r>
    </w:p>
    <w:p w14:paraId="175D5FC1" w14:textId="77777777" w:rsidR="009B56B9" w:rsidRPr="009B56B9" w:rsidRDefault="009B56B9" w:rsidP="009B56B9">
      <w:pPr>
        <w:spacing w:after="120"/>
        <w:jc w:val="center"/>
        <w:rPr>
          <w:rFonts w:ascii="Arial" w:hAnsi="Arial" w:cs="Arial"/>
        </w:rPr>
      </w:pPr>
      <w:r w:rsidRPr="009B56B9">
        <w:rPr>
          <w:rFonts w:ascii="Arial" w:hAnsi="Arial" w:cs="Arial"/>
          <w:i/>
          <w:iCs/>
        </w:rPr>
        <w:t>Engenharia de Software</w:t>
      </w:r>
    </w:p>
    <w:p w14:paraId="742F32D9" w14:textId="77777777" w:rsidR="009B56B9" w:rsidRPr="009B56B9" w:rsidRDefault="009B56B9" w:rsidP="009B56B9">
      <w:pPr>
        <w:spacing w:after="200"/>
        <w:rPr>
          <w:rFonts w:ascii="Arial" w:hAnsi="Arial" w:cs="Arial"/>
        </w:rPr>
      </w:pPr>
    </w:p>
    <w:p w14:paraId="51BE9BF7" w14:textId="77777777" w:rsidR="009B56B9" w:rsidRPr="009B56B9" w:rsidRDefault="009B56B9" w:rsidP="009B56B9">
      <w:pPr>
        <w:spacing w:after="200"/>
        <w:rPr>
          <w:rFonts w:ascii="Arial" w:hAnsi="Arial" w:cs="Arial"/>
        </w:rPr>
      </w:pPr>
    </w:p>
    <w:p w14:paraId="18722EF8" w14:textId="77777777" w:rsidR="009B56B9" w:rsidRPr="009B56B9" w:rsidRDefault="009B56B9" w:rsidP="009B56B9">
      <w:pPr>
        <w:spacing w:after="200"/>
        <w:rPr>
          <w:rFonts w:ascii="Arial" w:hAnsi="Arial" w:cs="Arial"/>
        </w:rPr>
      </w:pPr>
    </w:p>
    <w:p w14:paraId="6F80AA92" w14:textId="77777777" w:rsidR="009B56B9" w:rsidRPr="009B56B9" w:rsidRDefault="009B56B9" w:rsidP="009B56B9">
      <w:pPr>
        <w:spacing w:after="200"/>
        <w:rPr>
          <w:rFonts w:ascii="Arial" w:hAnsi="Arial" w:cs="Arial"/>
        </w:rPr>
      </w:pPr>
    </w:p>
    <w:p w14:paraId="361C9202" w14:textId="77777777" w:rsidR="009B56B9" w:rsidRPr="009B56B9" w:rsidRDefault="009B56B9" w:rsidP="009B56B9">
      <w:pPr>
        <w:spacing w:after="200"/>
        <w:rPr>
          <w:rFonts w:ascii="Arial" w:hAnsi="Arial" w:cs="Arial"/>
        </w:rPr>
      </w:pPr>
    </w:p>
    <w:p w14:paraId="011A3105" w14:textId="77777777" w:rsidR="009B56B9" w:rsidRPr="009B56B9" w:rsidRDefault="009B56B9" w:rsidP="009B56B9">
      <w:pPr>
        <w:spacing w:after="200"/>
        <w:rPr>
          <w:rFonts w:ascii="Arial" w:hAnsi="Arial" w:cs="Arial"/>
        </w:rPr>
      </w:pPr>
    </w:p>
    <w:p w14:paraId="64D73B92" w14:textId="77777777" w:rsidR="009B56B9" w:rsidRPr="009B56B9" w:rsidRDefault="009B56B9" w:rsidP="009B56B9">
      <w:pPr>
        <w:spacing w:after="200"/>
        <w:rPr>
          <w:rFonts w:ascii="Arial" w:hAnsi="Arial" w:cs="Arial"/>
        </w:rPr>
      </w:pPr>
    </w:p>
    <w:p w14:paraId="30153711" w14:textId="77777777" w:rsidR="009B56B9" w:rsidRPr="009B56B9" w:rsidRDefault="009B56B9" w:rsidP="009B56B9">
      <w:pPr>
        <w:spacing w:after="120"/>
        <w:jc w:val="right"/>
        <w:rPr>
          <w:rFonts w:ascii="Arial" w:hAnsi="Arial" w:cs="Arial"/>
        </w:rPr>
      </w:pPr>
      <w:r w:rsidRPr="009B56B9">
        <w:rPr>
          <w:rFonts w:ascii="Arial" w:hAnsi="Arial" w:cs="Arial"/>
        </w:rPr>
        <w:t xml:space="preserve">Gabriel Lacerda </w:t>
      </w:r>
      <w:proofErr w:type="spellStart"/>
      <w:r w:rsidRPr="009B56B9">
        <w:rPr>
          <w:rFonts w:ascii="Arial" w:hAnsi="Arial" w:cs="Arial"/>
        </w:rPr>
        <w:t>Covello</w:t>
      </w:r>
      <w:proofErr w:type="spellEnd"/>
      <w:r w:rsidRPr="009B56B9">
        <w:rPr>
          <w:rFonts w:ascii="Arial" w:hAnsi="Arial" w:cs="Arial"/>
        </w:rPr>
        <w:t xml:space="preserve"> </w:t>
      </w:r>
      <w:proofErr w:type="spellStart"/>
      <w:r w:rsidRPr="009B56B9">
        <w:rPr>
          <w:rFonts w:ascii="Arial" w:hAnsi="Arial" w:cs="Arial"/>
        </w:rPr>
        <w:t>Arimatéa</w:t>
      </w:r>
      <w:proofErr w:type="spellEnd"/>
      <w:r w:rsidRPr="009B56B9">
        <w:rPr>
          <w:rFonts w:ascii="Arial" w:hAnsi="Arial" w:cs="Arial"/>
        </w:rPr>
        <w:t xml:space="preserve"> - RM556391</w:t>
      </w:r>
    </w:p>
    <w:p w14:paraId="38EE631D" w14:textId="77777777" w:rsidR="009B56B9" w:rsidRPr="009B56B9" w:rsidRDefault="009B56B9" w:rsidP="009B56B9">
      <w:pPr>
        <w:spacing w:after="120"/>
        <w:jc w:val="right"/>
        <w:rPr>
          <w:rFonts w:ascii="Arial" w:hAnsi="Arial" w:cs="Arial"/>
        </w:rPr>
      </w:pPr>
      <w:r w:rsidRPr="009B56B9">
        <w:rPr>
          <w:rFonts w:ascii="Arial" w:hAnsi="Arial" w:cs="Arial"/>
        </w:rPr>
        <w:t xml:space="preserve">Geovana Carvalho </w:t>
      </w:r>
      <w:proofErr w:type="spellStart"/>
      <w:r w:rsidRPr="009B56B9">
        <w:rPr>
          <w:rFonts w:ascii="Arial" w:hAnsi="Arial" w:cs="Arial"/>
        </w:rPr>
        <w:t>Pederneschi</w:t>
      </w:r>
      <w:proofErr w:type="spellEnd"/>
      <w:r w:rsidRPr="009B56B9">
        <w:rPr>
          <w:rFonts w:ascii="Arial" w:hAnsi="Arial" w:cs="Arial"/>
        </w:rPr>
        <w:t xml:space="preserve"> - RM559092</w:t>
      </w:r>
    </w:p>
    <w:p w14:paraId="2C5D2481" w14:textId="77777777" w:rsidR="009B56B9" w:rsidRPr="009B56B9" w:rsidRDefault="009B56B9" w:rsidP="009B56B9">
      <w:pPr>
        <w:spacing w:after="120"/>
        <w:jc w:val="right"/>
        <w:rPr>
          <w:rFonts w:ascii="Arial" w:hAnsi="Arial" w:cs="Arial"/>
        </w:rPr>
      </w:pPr>
      <w:r w:rsidRPr="009B56B9">
        <w:rPr>
          <w:rFonts w:ascii="Arial" w:hAnsi="Arial" w:cs="Arial"/>
        </w:rPr>
        <w:t>Gustavo Andrade de Sousa - RM559069</w:t>
      </w:r>
    </w:p>
    <w:p w14:paraId="0C4E41F5" w14:textId="77777777" w:rsidR="009B56B9" w:rsidRPr="009B56B9" w:rsidRDefault="009B56B9" w:rsidP="009B56B9">
      <w:pPr>
        <w:spacing w:after="120"/>
        <w:jc w:val="right"/>
        <w:rPr>
          <w:rFonts w:ascii="Arial" w:hAnsi="Arial" w:cs="Arial"/>
        </w:rPr>
      </w:pPr>
      <w:r w:rsidRPr="009B56B9">
        <w:rPr>
          <w:rFonts w:ascii="Arial" w:hAnsi="Arial" w:cs="Arial"/>
        </w:rPr>
        <w:t>Lucas Santos Rodrigues - RM556891</w:t>
      </w:r>
    </w:p>
    <w:p w14:paraId="3145065B" w14:textId="77777777" w:rsidR="009B56B9" w:rsidRPr="009B56B9" w:rsidRDefault="009B56B9" w:rsidP="009B56B9">
      <w:pPr>
        <w:spacing w:after="120"/>
        <w:jc w:val="right"/>
        <w:rPr>
          <w:rFonts w:ascii="Arial" w:hAnsi="Arial" w:cs="Arial"/>
        </w:rPr>
      </w:pPr>
      <w:proofErr w:type="spellStart"/>
      <w:r w:rsidRPr="009B56B9">
        <w:rPr>
          <w:rFonts w:ascii="Arial" w:hAnsi="Arial" w:cs="Arial"/>
        </w:rPr>
        <w:t>Mayene</w:t>
      </w:r>
      <w:proofErr w:type="spellEnd"/>
      <w:r w:rsidRPr="009B56B9">
        <w:rPr>
          <w:rFonts w:ascii="Arial" w:hAnsi="Arial" w:cs="Arial"/>
        </w:rPr>
        <w:t xml:space="preserve"> Gabrielle Aragão Padilha Dória - RM558858</w:t>
      </w:r>
    </w:p>
    <w:p w14:paraId="4011AD4C" w14:textId="77777777" w:rsidR="009B56B9" w:rsidRPr="009B56B9" w:rsidRDefault="009B56B9" w:rsidP="009B56B9">
      <w:pPr>
        <w:spacing w:after="120"/>
        <w:jc w:val="right"/>
        <w:rPr>
          <w:rFonts w:ascii="Arial" w:hAnsi="Arial" w:cs="Arial"/>
        </w:rPr>
      </w:pPr>
      <w:r w:rsidRPr="009B56B9">
        <w:rPr>
          <w:rFonts w:ascii="Arial" w:hAnsi="Arial" w:cs="Arial"/>
        </w:rPr>
        <w:t>Thais Helena Ferreira Vieira - RM552387</w:t>
      </w:r>
    </w:p>
    <w:p w14:paraId="01320718" w14:textId="77777777" w:rsidR="009B56B9" w:rsidRPr="009B56B9" w:rsidRDefault="009B56B9" w:rsidP="009B56B9">
      <w:pPr>
        <w:spacing w:after="100"/>
        <w:rPr>
          <w:rFonts w:ascii="Arial" w:hAnsi="Arial" w:cs="Arial"/>
        </w:rPr>
      </w:pPr>
    </w:p>
    <w:p w14:paraId="7746C5F5" w14:textId="77777777" w:rsidR="009B56B9" w:rsidRPr="009B56B9" w:rsidRDefault="009B56B9" w:rsidP="009B56B9">
      <w:pPr>
        <w:spacing w:after="100"/>
        <w:rPr>
          <w:rFonts w:ascii="Arial" w:hAnsi="Arial" w:cs="Arial"/>
        </w:rPr>
      </w:pPr>
    </w:p>
    <w:p w14:paraId="71254894" w14:textId="77777777" w:rsidR="009B56B9" w:rsidRPr="009B56B9" w:rsidRDefault="009B56B9" w:rsidP="009B56B9">
      <w:pPr>
        <w:spacing w:after="100"/>
        <w:rPr>
          <w:rFonts w:ascii="Arial" w:hAnsi="Arial" w:cs="Arial"/>
        </w:rPr>
      </w:pPr>
    </w:p>
    <w:p w14:paraId="3E5E55D2" w14:textId="77777777" w:rsidR="009B56B9" w:rsidRPr="009B56B9" w:rsidRDefault="009B56B9" w:rsidP="009B56B9">
      <w:pPr>
        <w:spacing w:after="100"/>
        <w:rPr>
          <w:rFonts w:ascii="Arial" w:hAnsi="Arial" w:cs="Arial"/>
        </w:rPr>
      </w:pPr>
    </w:p>
    <w:p w14:paraId="440F1D19" w14:textId="77777777" w:rsidR="009B56B9" w:rsidRPr="009B56B9" w:rsidRDefault="009B56B9" w:rsidP="009B56B9">
      <w:pPr>
        <w:spacing w:after="100"/>
        <w:rPr>
          <w:rFonts w:ascii="Arial" w:hAnsi="Arial" w:cs="Arial"/>
        </w:rPr>
      </w:pPr>
    </w:p>
    <w:p w14:paraId="12DC30AF" w14:textId="77777777" w:rsidR="009B56B9" w:rsidRPr="009B56B9" w:rsidRDefault="009B56B9" w:rsidP="009B56B9">
      <w:pPr>
        <w:spacing w:after="100"/>
        <w:rPr>
          <w:rFonts w:ascii="Arial" w:hAnsi="Arial" w:cs="Arial"/>
        </w:rPr>
      </w:pPr>
    </w:p>
    <w:p w14:paraId="244472EE" w14:textId="77777777" w:rsidR="009B56B9" w:rsidRPr="009B56B9" w:rsidRDefault="009B56B9" w:rsidP="009B56B9">
      <w:pPr>
        <w:spacing w:after="100"/>
        <w:rPr>
          <w:rFonts w:ascii="Arial" w:hAnsi="Arial" w:cs="Arial"/>
        </w:rPr>
      </w:pPr>
    </w:p>
    <w:p w14:paraId="70F9E7A1" w14:textId="77777777" w:rsidR="009B56B9" w:rsidRPr="009B56B9" w:rsidRDefault="009B56B9" w:rsidP="009B56B9">
      <w:pPr>
        <w:spacing w:after="100"/>
        <w:rPr>
          <w:rFonts w:ascii="Arial" w:hAnsi="Arial" w:cs="Arial"/>
        </w:rPr>
      </w:pPr>
    </w:p>
    <w:p w14:paraId="3E37FD28" w14:textId="77777777" w:rsidR="009B56B9" w:rsidRPr="009B56B9" w:rsidRDefault="009B56B9" w:rsidP="009B56B9">
      <w:pPr>
        <w:spacing w:after="120"/>
        <w:jc w:val="center"/>
        <w:rPr>
          <w:rFonts w:ascii="Arial" w:hAnsi="Arial" w:cs="Arial"/>
        </w:rPr>
      </w:pPr>
      <w:r w:rsidRPr="009B56B9">
        <w:rPr>
          <w:rFonts w:ascii="Arial" w:hAnsi="Arial" w:cs="Arial"/>
        </w:rPr>
        <w:t>FIAP - Faculdade de Informática e Administração Paulista</w:t>
      </w:r>
    </w:p>
    <w:p w14:paraId="04F7B024" w14:textId="77777777" w:rsidR="009B56B9" w:rsidRPr="009B56B9" w:rsidRDefault="009B56B9" w:rsidP="009B56B9">
      <w:pPr>
        <w:spacing w:after="120"/>
        <w:jc w:val="center"/>
        <w:rPr>
          <w:rFonts w:ascii="Arial" w:hAnsi="Arial" w:cs="Arial"/>
        </w:rPr>
      </w:pPr>
      <w:r w:rsidRPr="009B56B9">
        <w:rPr>
          <w:rFonts w:ascii="Arial" w:hAnsi="Arial" w:cs="Arial"/>
        </w:rPr>
        <w:t>Professor: Hercules Lima Ramos</w:t>
      </w:r>
    </w:p>
    <w:p w14:paraId="2D2D08EE" w14:textId="77777777" w:rsidR="009B56B9" w:rsidRPr="009B56B9" w:rsidRDefault="009B56B9" w:rsidP="009B56B9">
      <w:pPr>
        <w:spacing w:after="300"/>
        <w:rPr>
          <w:rFonts w:ascii="Arial" w:hAnsi="Arial" w:cs="Arial"/>
        </w:rPr>
      </w:pPr>
    </w:p>
    <w:p w14:paraId="7451CAC0" w14:textId="5CD32BD1" w:rsidR="009B56B9" w:rsidRPr="009B56B9" w:rsidRDefault="009B56B9" w:rsidP="009B56B9">
      <w:pPr>
        <w:jc w:val="center"/>
        <w:rPr>
          <w:rFonts w:ascii="Arial" w:hAnsi="Arial" w:cs="Arial"/>
        </w:rPr>
      </w:pPr>
      <w:r w:rsidRPr="009B56B9">
        <w:rPr>
          <w:rFonts w:ascii="Arial" w:hAnsi="Arial" w:cs="Arial"/>
        </w:rPr>
        <w:t>São Paulo - 30/08/2026</w:t>
      </w:r>
    </w:p>
    <w:p w14:paraId="6A6DA178" w14:textId="77777777" w:rsidR="009B56B9" w:rsidRPr="009B56B9" w:rsidRDefault="009B56B9" w:rsidP="009B56B9">
      <w:pPr>
        <w:jc w:val="center"/>
        <w:rPr>
          <w:rFonts w:ascii="Arial" w:hAnsi="Arial" w:cs="Arial"/>
        </w:rPr>
      </w:pPr>
    </w:p>
    <w:p w14:paraId="6027ABF2" w14:textId="09EEF81E" w:rsidR="009B56B9" w:rsidRPr="009B56B9" w:rsidRDefault="009B56B9" w:rsidP="009B56B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B56B9">
        <w:rPr>
          <w:rFonts w:ascii="Arial" w:hAnsi="Arial" w:cs="Arial"/>
          <w:b/>
          <w:bCs/>
          <w:sz w:val="32"/>
          <w:szCs w:val="32"/>
        </w:rPr>
        <w:lastRenderedPageBreak/>
        <w:t>Desenvolvimento de marca</w:t>
      </w:r>
    </w:p>
    <w:p w14:paraId="4542BEEC" w14:textId="6F711460" w:rsidR="009B56B9" w:rsidRPr="009B56B9" w:rsidRDefault="009B56B9" w:rsidP="009B56B9">
      <w:pPr>
        <w:rPr>
          <w:rFonts w:ascii="Arial" w:hAnsi="Arial" w:cs="Arial"/>
        </w:rPr>
      </w:pPr>
      <w:r w:rsidRPr="009B56B9">
        <w:rPr>
          <w:rFonts w:ascii="Arial" w:hAnsi="Arial" w:cs="Arial"/>
          <w:b/>
          <w:bCs/>
        </w:rPr>
        <w:t>Nome do App:</w:t>
      </w:r>
      <w:r w:rsidRPr="009B56B9">
        <w:rPr>
          <w:rFonts w:ascii="Arial" w:hAnsi="Arial" w:cs="Arial"/>
        </w:rPr>
        <w:t xml:space="preserve"> Cultiva </w:t>
      </w:r>
      <w:r w:rsidRPr="009B56B9">
        <w:rPr>
          <w:rFonts w:ascii="Arial" w:hAnsi="Arial" w:cs="Arial"/>
          <w:b/>
          <w:bCs/>
        </w:rPr>
        <w:t xml:space="preserve">— </w:t>
      </w:r>
      <w:r w:rsidRPr="009B56B9">
        <w:rPr>
          <w:rFonts w:ascii="Arial" w:hAnsi="Arial" w:cs="Arial"/>
        </w:rPr>
        <w:t>Curto, intuitivo, fácil de memorizar e remete ao cuidado contínuo com plantas e ao aprendizado.</w:t>
      </w:r>
    </w:p>
    <w:p w14:paraId="2CA3339C" w14:textId="1F352FED" w:rsidR="009B56B9" w:rsidRPr="009B56B9" w:rsidRDefault="009B56B9" w:rsidP="009B56B9">
      <w:pPr>
        <w:rPr>
          <w:rFonts w:ascii="Arial" w:hAnsi="Arial" w:cs="Arial"/>
          <w:b/>
          <w:bCs/>
          <w:sz w:val="28"/>
          <w:szCs w:val="28"/>
        </w:rPr>
      </w:pPr>
      <w:r w:rsidRPr="009B56B9">
        <w:rPr>
          <w:rFonts w:ascii="Arial" w:hAnsi="Arial" w:cs="Arial"/>
          <w:b/>
          <w:bCs/>
          <w:sz w:val="28"/>
          <w:szCs w:val="28"/>
        </w:rPr>
        <w:t>Logo</w:t>
      </w:r>
    </w:p>
    <w:p w14:paraId="7BCC7DF9" w14:textId="37FAC31E" w:rsidR="009B56B9" w:rsidRPr="009B56B9" w:rsidRDefault="009B56B9" w:rsidP="009B56B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B56B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A1C3210" wp14:editId="3FA3A4B5">
            <wp:extent cx="5400040" cy="29457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9337" w14:textId="77777777" w:rsidR="009B56B9" w:rsidRPr="009B56B9" w:rsidRDefault="009B56B9" w:rsidP="009B56B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BFFB347" w14:textId="5BFE210A" w:rsidR="009B56B9" w:rsidRPr="009B56B9" w:rsidRDefault="009B56B9" w:rsidP="009B56B9">
      <w:pPr>
        <w:rPr>
          <w:rFonts w:ascii="Arial" w:hAnsi="Arial" w:cs="Arial"/>
          <w:b/>
          <w:bCs/>
          <w:sz w:val="28"/>
          <w:szCs w:val="28"/>
        </w:rPr>
      </w:pPr>
      <w:r w:rsidRPr="009B56B9">
        <w:rPr>
          <w:rFonts w:ascii="Arial" w:hAnsi="Arial" w:cs="Arial"/>
          <w:b/>
          <w:bCs/>
          <w:sz w:val="28"/>
          <w:szCs w:val="28"/>
        </w:rPr>
        <w:t xml:space="preserve">Paleta de Cores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8"/>
        <w:gridCol w:w="1489"/>
        <w:gridCol w:w="1354"/>
        <w:gridCol w:w="4053"/>
      </w:tblGrid>
      <w:tr w:rsidR="009B56B9" w:rsidRPr="009B56B9" w14:paraId="47A910F3" w14:textId="77777777" w:rsidTr="0069587F">
        <w:tc>
          <w:tcPr>
            <w:tcW w:w="0" w:type="auto"/>
            <w:hideMark/>
          </w:tcPr>
          <w:p w14:paraId="6B8D68D5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9B56B9">
              <w:rPr>
                <w:rFonts w:ascii="Arial" w:hAnsi="Arial" w:cs="Arial"/>
                <w:b/>
                <w:bCs/>
              </w:rPr>
              <w:t>Função</w:t>
            </w:r>
          </w:p>
        </w:tc>
        <w:tc>
          <w:tcPr>
            <w:tcW w:w="0" w:type="auto"/>
            <w:hideMark/>
          </w:tcPr>
          <w:p w14:paraId="2AFB9C81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9B56B9">
              <w:rPr>
                <w:rFonts w:ascii="Arial" w:hAnsi="Arial" w:cs="Arial"/>
                <w:b/>
                <w:bCs/>
              </w:rPr>
              <w:t>Cor</w:t>
            </w:r>
          </w:p>
        </w:tc>
        <w:tc>
          <w:tcPr>
            <w:tcW w:w="0" w:type="auto"/>
            <w:hideMark/>
          </w:tcPr>
          <w:p w14:paraId="11AFD4B6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9B56B9">
              <w:rPr>
                <w:rFonts w:ascii="Arial" w:hAnsi="Arial" w:cs="Arial"/>
                <w:b/>
                <w:bCs/>
              </w:rPr>
              <w:t xml:space="preserve">Código </w:t>
            </w:r>
            <w:proofErr w:type="spellStart"/>
            <w:r w:rsidRPr="009B56B9">
              <w:rPr>
                <w:rFonts w:ascii="Arial" w:hAnsi="Arial" w:cs="Arial"/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hideMark/>
          </w:tcPr>
          <w:p w14:paraId="21800769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9B56B9">
              <w:rPr>
                <w:rFonts w:ascii="Arial" w:hAnsi="Arial" w:cs="Arial"/>
                <w:b/>
                <w:bCs/>
              </w:rPr>
              <w:t>Significado</w:t>
            </w:r>
          </w:p>
        </w:tc>
      </w:tr>
      <w:tr w:rsidR="009B56B9" w:rsidRPr="009B56B9" w14:paraId="4AF4A053" w14:textId="77777777" w:rsidTr="0069587F">
        <w:tc>
          <w:tcPr>
            <w:tcW w:w="0" w:type="auto"/>
            <w:hideMark/>
          </w:tcPr>
          <w:p w14:paraId="3BFC10E5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Primária</w:t>
            </w:r>
          </w:p>
        </w:tc>
        <w:tc>
          <w:tcPr>
            <w:tcW w:w="0" w:type="auto"/>
            <w:hideMark/>
          </w:tcPr>
          <w:p w14:paraId="5020FA21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Verde Botânico</w:t>
            </w:r>
          </w:p>
        </w:tc>
        <w:tc>
          <w:tcPr>
            <w:tcW w:w="0" w:type="auto"/>
            <w:hideMark/>
          </w:tcPr>
          <w:p w14:paraId="1C28B522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#2E6F40</w:t>
            </w:r>
          </w:p>
        </w:tc>
        <w:tc>
          <w:tcPr>
            <w:tcW w:w="0" w:type="auto"/>
            <w:hideMark/>
          </w:tcPr>
          <w:p w14:paraId="60B99777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Natureza, crescimento, saúde vegetal e sustentabilidade.</w:t>
            </w:r>
          </w:p>
        </w:tc>
      </w:tr>
      <w:tr w:rsidR="009B56B9" w:rsidRPr="009B56B9" w14:paraId="40049EE2" w14:textId="77777777" w:rsidTr="0069587F">
        <w:tc>
          <w:tcPr>
            <w:tcW w:w="0" w:type="auto"/>
            <w:hideMark/>
          </w:tcPr>
          <w:p w14:paraId="25B75FCE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Secundária</w:t>
            </w:r>
          </w:p>
        </w:tc>
        <w:tc>
          <w:tcPr>
            <w:tcW w:w="0" w:type="auto"/>
            <w:hideMark/>
          </w:tcPr>
          <w:p w14:paraId="06E3188A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Terracota</w:t>
            </w:r>
          </w:p>
        </w:tc>
        <w:tc>
          <w:tcPr>
            <w:tcW w:w="0" w:type="auto"/>
            <w:hideMark/>
          </w:tcPr>
          <w:p w14:paraId="51310A2C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#D97736</w:t>
            </w:r>
          </w:p>
        </w:tc>
        <w:tc>
          <w:tcPr>
            <w:tcW w:w="0" w:type="auto"/>
            <w:hideMark/>
          </w:tcPr>
          <w:p w14:paraId="616021FC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Terra, vasos de cerâmica, aconchego e vida orgânica.</w:t>
            </w:r>
          </w:p>
        </w:tc>
      </w:tr>
      <w:tr w:rsidR="009B56B9" w:rsidRPr="009B56B9" w14:paraId="0D41450C" w14:textId="77777777" w:rsidTr="0069587F">
        <w:tc>
          <w:tcPr>
            <w:tcW w:w="0" w:type="auto"/>
            <w:hideMark/>
          </w:tcPr>
          <w:p w14:paraId="0C5011E1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Acento</w:t>
            </w:r>
          </w:p>
        </w:tc>
        <w:tc>
          <w:tcPr>
            <w:tcW w:w="0" w:type="auto"/>
            <w:hideMark/>
          </w:tcPr>
          <w:p w14:paraId="76CAAD0B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Amarelo Sol</w:t>
            </w:r>
          </w:p>
        </w:tc>
        <w:tc>
          <w:tcPr>
            <w:tcW w:w="0" w:type="auto"/>
            <w:hideMark/>
          </w:tcPr>
          <w:p w14:paraId="585D63B3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#F4C430</w:t>
            </w:r>
          </w:p>
        </w:tc>
        <w:tc>
          <w:tcPr>
            <w:tcW w:w="0" w:type="auto"/>
            <w:hideMark/>
          </w:tcPr>
          <w:p w14:paraId="11C6A8AA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Luz, energia, destaque para botões de ação (CTA) e alertas.</w:t>
            </w:r>
          </w:p>
        </w:tc>
      </w:tr>
      <w:tr w:rsidR="009B56B9" w:rsidRPr="009B56B9" w14:paraId="1CE372F6" w14:textId="77777777" w:rsidTr="0069587F">
        <w:tc>
          <w:tcPr>
            <w:tcW w:w="0" w:type="auto"/>
            <w:hideMark/>
          </w:tcPr>
          <w:p w14:paraId="1C02952F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Fundo / Neutro</w:t>
            </w:r>
          </w:p>
        </w:tc>
        <w:tc>
          <w:tcPr>
            <w:tcW w:w="0" w:type="auto"/>
            <w:hideMark/>
          </w:tcPr>
          <w:p w14:paraId="2A21EBEA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Creme Suave</w:t>
            </w:r>
          </w:p>
        </w:tc>
        <w:tc>
          <w:tcPr>
            <w:tcW w:w="0" w:type="auto"/>
            <w:hideMark/>
          </w:tcPr>
          <w:p w14:paraId="7264408E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#FAF6F0</w:t>
            </w:r>
          </w:p>
        </w:tc>
        <w:tc>
          <w:tcPr>
            <w:tcW w:w="0" w:type="auto"/>
            <w:hideMark/>
          </w:tcPr>
          <w:p w14:paraId="0B0D6B8B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Conforto visual, limpeza e legibilidade em telas.</w:t>
            </w:r>
          </w:p>
        </w:tc>
      </w:tr>
      <w:tr w:rsidR="009B56B9" w:rsidRPr="009B56B9" w14:paraId="1A077F47" w14:textId="77777777" w:rsidTr="0069587F">
        <w:tc>
          <w:tcPr>
            <w:tcW w:w="0" w:type="auto"/>
            <w:hideMark/>
          </w:tcPr>
          <w:p w14:paraId="5CBE1B6F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Texto</w:t>
            </w:r>
          </w:p>
        </w:tc>
        <w:tc>
          <w:tcPr>
            <w:tcW w:w="0" w:type="auto"/>
            <w:hideMark/>
          </w:tcPr>
          <w:p w14:paraId="042F69E3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Grafite Escuro</w:t>
            </w:r>
          </w:p>
        </w:tc>
        <w:tc>
          <w:tcPr>
            <w:tcW w:w="0" w:type="auto"/>
            <w:hideMark/>
          </w:tcPr>
          <w:p w14:paraId="29FDE6E8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#222222</w:t>
            </w:r>
          </w:p>
        </w:tc>
        <w:tc>
          <w:tcPr>
            <w:tcW w:w="0" w:type="auto"/>
            <w:hideMark/>
          </w:tcPr>
          <w:p w14:paraId="0C902A07" w14:textId="77777777" w:rsidR="009B56B9" w:rsidRPr="009B56B9" w:rsidRDefault="009B56B9" w:rsidP="0069587F">
            <w:pPr>
              <w:rPr>
                <w:rFonts w:ascii="Arial" w:hAnsi="Arial" w:cs="Arial"/>
              </w:rPr>
            </w:pPr>
            <w:r w:rsidRPr="009B56B9">
              <w:rPr>
                <w:rFonts w:ascii="Arial" w:hAnsi="Arial" w:cs="Arial"/>
              </w:rPr>
              <w:t>Alto contraste e leitura confortável sem o peso do preto puro.</w:t>
            </w:r>
          </w:p>
          <w:p w14:paraId="11A8F68F" w14:textId="77777777" w:rsidR="009B56B9" w:rsidRPr="009B56B9" w:rsidRDefault="009B56B9" w:rsidP="0069587F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2CAA8A88" w14:textId="77777777" w:rsidR="009B56B9" w:rsidRPr="009B56B9" w:rsidRDefault="009B56B9" w:rsidP="009B56B9">
      <w:pPr>
        <w:rPr>
          <w:rFonts w:ascii="Arial" w:hAnsi="Arial" w:cs="Arial"/>
          <w:b/>
          <w:bCs/>
        </w:rPr>
      </w:pPr>
    </w:p>
    <w:p w14:paraId="21011606" w14:textId="77777777" w:rsidR="009B56B9" w:rsidRDefault="009B56B9" w:rsidP="009B56B9">
      <w:pPr>
        <w:rPr>
          <w:rFonts w:ascii="Arial" w:hAnsi="Arial" w:cs="Arial"/>
          <w:b/>
          <w:bCs/>
        </w:rPr>
      </w:pPr>
    </w:p>
    <w:p w14:paraId="1535DDB7" w14:textId="77777777" w:rsidR="009B56B9" w:rsidRPr="009B56B9" w:rsidRDefault="009B56B9" w:rsidP="009B56B9">
      <w:pPr>
        <w:rPr>
          <w:rFonts w:ascii="Arial" w:hAnsi="Arial" w:cs="Arial"/>
          <w:b/>
          <w:bCs/>
        </w:rPr>
      </w:pPr>
    </w:p>
    <w:p w14:paraId="0BDA0A51" w14:textId="3B615B87" w:rsidR="009B56B9" w:rsidRPr="009B56B9" w:rsidRDefault="009B56B9" w:rsidP="009B56B9">
      <w:pPr>
        <w:rPr>
          <w:rFonts w:ascii="Arial" w:hAnsi="Arial" w:cs="Arial"/>
          <w:b/>
          <w:bCs/>
        </w:rPr>
      </w:pPr>
      <w:r w:rsidRPr="009B56B9">
        <w:rPr>
          <w:rFonts w:ascii="Arial" w:hAnsi="Arial" w:cs="Arial"/>
          <w:b/>
          <w:bCs/>
          <w:sz w:val="28"/>
          <w:szCs w:val="28"/>
        </w:rPr>
        <w:lastRenderedPageBreak/>
        <w:t>Tipografia</w:t>
      </w:r>
    </w:p>
    <w:p w14:paraId="25913EAD" w14:textId="3F466D40" w:rsidR="009B56B9" w:rsidRPr="009B56B9" w:rsidRDefault="009B56B9" w:rsidP="009B56B9">
      <w:pPr>
        <w:rPr>
          <w:rFonts w:ascii="Arial" w:hAnsi="Arial" w:cs="Arial"/>
          <w:b/>
          <w:bCs/>
        </w:rPr>
      </w:pPr>
      <w:r w:rsidRPr="009B56B9">
        <w:rPr>
          <w:rFonts w:ascii="Arial" w:hAnsi="Arial" w:cs="Arial"/>
          <w:b/>
          <w:bCs/>
        </w:rPr>
        <w:t>Tipografia Títulos</w:t>
      </w:r>
      <w:r w:rsidRPr="009B56B9">
        <w:rPr>
          <w:rFonts w:ascii="Arial" w:hAnsi="Arial" w:cs="Arial"/>
        </w:rPr>
        <w:t>: Poppins ou Montserrat (</w:t>
      </w:r>
      <w:proofErr w:type="spellStart"/>
      <w:r w:rsidRPr="009B56B9">
        <w:rPr>
          <w:rFonts w:ascii="Arial" w:hAnsi="Arial" w:cs="Arial"/>
          <w:i/>
          <w:iCs/>
        </w:rPr>
        <w:t>Sans-serif</w:t>
      </w:r>
      <w:proofErr w:type="spellEnd"/>
      <w:r w:rsidRPr="009B56B9">
        <w:rPr>
          <w:rFonts w:ascii="Arial" w:hAnsi="Arial" w:cs="Arial"/>
        </w:rPr>
        <w:t>, moderna, amigável e de forte impacto para UI).</w:t>
      </w:r>
    </w:p>
    <w:p w14:paraId="501E4053" w14:textId="77777777" w:rsidR="009B56B9" w:rsidRPr="009B56B9" w:rsidRDefault="009B56B9" w:rsidP="009B56B9">
      <w:pPr>
        <w:rPr>
          <w:rFonts w:ascii="Arial" w:hAnsi="Arial" w:cs="Arial"/>
        </w:rPr>
      </w:pPr>
      <w:r w:rsidRPr="009B56B9">
        <w:rPr>
          <w:rFonts w:ascii="Arial" w:hAnsi="Arial" w:cs="Arial"/>
          <w:b/>
          <w:bCs/>
        </w:rPr>
        <w:t>Tipografia Corpo</w:t>
      </w:r>
      <w:r w:rsidRPr="009B56B9">
        <w:rPr>
          <w:rFonts w:ascii="Arial" w:hAnsi="Arial" w:cs="Arial"/>
        </w:rPr>
        <w:t xml:space="preserve">: Inter ou </w:t>
      </w:r>
      <w:proofErr w:type="spellStart"/>
      <w:r w:rsidRPr="009B56B9">
        <w:rPr>
          <w:rFonts w:ascii="Arial" w:hAnsi="Arial" w:cs="Arial"/>
        </w:rPr>
        <w:t>Roboto</w:t>
      </w:r>
      <w:proofErr w:type="spellEnd"/>
      <w:r w:rsidRPr="009B56B9">
        <w:rPr>
          <w:rFonts w:ascii="Arial" w:hAnsi="Arial" w:cs="Arial"/>
        </w:rPr>
        <w:t xml:space="preserve"> (excelente legibilidade para guias de cuidado, artigos e descrições de produtos).</w:t>
      </w:r>
    </w:p>
    <w:p w14:paraId="339682F3" w14:textId="77777777" w:rsidR="009B56B9" w:rsidRPr="009B56B9" w:rsidRDefault="009B56B9" w:rsidP="009B56B9">
      <w:pPr>
        <w:rPr>
          <w:rFonts w:ascii="Arial" w:hAnsi="Arial" w:cs="Arial"/>
        </w:rPr>
      </w:pPr>
    </w:p>
    <w:p w14:paraId="56D6422A" w14:textId="7887D2F6" w:rsidR="002D5230" w:rsidRPr="009B56B9" w:rsidRDefault="009B56B9" w:rsidP="009B56B9">
      <w:pPr>
        <w:rPr>
          <w:rFonts w:ascii="Arial" w:hAnsi="Arial" w:cs="Arial"/>
          <w:b/>
          <w:bCs/>
          <w:sz w:val="28"/>
          <w:szCs w:val="28"/>
        </w:rPr>
      </w:pPr>
      <w:r w:rsidRPr="009B56B9">
        <w:rPr>
          <w:rFonts w:ascii="Arial" w:hAnsi="Arial" w:cs="Arial"/>
          <w:b/>
          <w:bCs/>
          <w:sz w:val="28"/>
          <w:szCs w:val="28"/>
        </w:rPr>
        <w:t xml:space="preserve">Exemplo de home </w:t>
      </w:r>
      <w:proofErr w:type="spellStart"/>
      <w:r w:rsidRPr="009B56B9">
        <w:rPr>
          <w:rFonts w:ascii="Arial" w:hAnsi="Arial" w:cs="Arial"/>
          <w:b/>
          <w:bCs/>
          <w:sz w:val="28"/>
          <w:szCs w:val="28"/>
        </w:rPr>
        <w:t>page</w:t>
      </w:r>
      <w:proofErr w:type="spellEnd"/>
      <w:r w:rsidRPr="009B56B9">
        <w:rPr>
          <w:rFonts w:ascii="Arial" w:hAnsi="Arial" w:cs="Arial"/>
          <w:b/>
          <w:bCs/>
          <w:sz w:val="28"/>
          <w:szCs w:val="28"/>
        </w:rPr>
        <w:t xml:space="preserve"> (página inicial)</w:t>
      </w:r>
    </w:p>
    <w:p w14:paraId="56BAB5EF" w14:textId="3273F179" w:rsidR="009B56B9" w:rsidRPr="009B56B9" w:rsidRDefault="009B56B9" w:rsidP="009B56B9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036C40" wp14:editId="4E87826E">
            <wp:extent cx="5400040" cy="29457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6B9" w:rsidRPr="009B5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82"/>
    <w:rsid w:val="002D5230"/>
    <w:rsid w:val="003876C3"/>
    <w:rsid w:val="00464C82"/>
    <w:rsid w:val="00986DE6"/>
    <w:rsid w:val="009B56B9"/>
    <w:rsid w:val="00E1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3C28B"/>
  <w15:chartTrackingRefBased/>
  <w15:docId w15:val="{96ABD070-8A80-4033-9749-E0FA8E4A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6B9"/>
  </w:style>
  <w:style w:type="paragraph" w:styleId="Ttulo1">
    <w:name w:val="heading 1"/>
    <w:basedOn w:val="Normal"/>
    <w:next w:val="Normal"/>
    <w:link w:val="Ttulo1Char"/>
    <w:uiPriority w:val="9"/>
    <w:qFormat/>
    <w:rsid w:val="0046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4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4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4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C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4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4C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4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4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4C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4C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4C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4C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4C8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B5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211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Helena Ferreira Vieira</dc:creator>
  <cp:keywords/>
  <dc:description/>
  <cp:lastModifiedBy>Thais Helena Ferreira Vieira</cp:lastModifiedBy>
  <cp:revision>2</cp:revision>
  <dcterms:created xsi:type="dcterms:W3CDTF">2026-08-30T19:55:00Z</dcterms:created>
  <dcterms:modified xsi:type="dcterms:W3CDTF">2026-08-30T20:05:00Z</dcterms:modified>
</cp:coreProperties>
</file>