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MIRROR</w:t>
      </w:r>
      <w:r>
        <w:t xml:space="preserve"> </w:t>
      </w:r>
      <w:r>
        <w:t xml:space="preserve">data</w:t>
      </w:r>
      <w:r>
        <w:t xml:space="preserve"> </w:t>
      </w:r>
      <w:r>
        <w:t xml:space="preserve">manipulation</w:t>
      </w:r>
    </w:p>
    <w:p>
      <w:pPr>
        <w:pStyle w:val="Author"/>
      </w:pPr>
      <w:r>
        <w:t xml:space="preserve">Thijs</w:t>
      </w:r>
      <w:r>
        <w:t xml:space="preserve"> </w:t>
      </w:r>
      <w:r>
        <w:t xml:space="preserve">Noordzij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mei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open-mirror-file-from-spss-.sav-file-extension"/>
      <w:bookmarkEnd w:id="21"/>
      <w:r>
        <w:t xml:space="preserve">Open MIRROR-file from SPSS .sav file extension</w:t>
      </w:r>
    </w:p>
    <w:p>
      <w:pPr>
        <w:pStyle w:val="Heading2"/>
      </w:pPr>
      <w:bookmarkStart w:id="22" w:name="require-haven-package"/>
      <w:bookmarkEnd w:id="22"/>
      <w:r>
        <w:t xml:space="preserve">Require haven package</w:t>
      </w:r>
    </w:p>
    <w:p>
      <w:pPr>
        <w:pStyle w:val="FirstParagraph"/>
      </w:pPr>
      <w:r>
        <w:t xml:space="preserve">Haven package is faster than foreign package, and loads the data without error messages. Variable labels are stored in the "label" attribute of each variable.</w:t>
      </w:r>
    </w:p>
    <w:p>
      <w:pPr>
        <w:pStyle w:val="BodyText"/>
      </w:pPr>
      <w:r>
        <w:t xml:space="preserve">Hadley Wickham and Evan Miller (2015). haven: Import SPSS, Stata and SAS Files. R package version 0.2.0.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https://CRAN.R-project.org/package=haven</w:t>
        </w:r>
      </w:hyperlink>
    </w:p>
    <w:p>
      <w:pPr>
        <w:pStyle w:val="SourceCode"/>
      </w:pPr>
      <w:r>
        <w:rPr>
          <w:rStyle w:val="VerbatimChar"/>
        </w:rPr>
        <w:t xml:space="preserve">if (require("haven")){</w:t>
      </w:r>
      <w:r>
        <w:br w:type="textWrapping"/>
      </w:r>
      <w:r>
        <w:rPr>
          <w:rStyle w:val="VerbatimChar"/>
        </w:rPr>
        <w:t xml:space="preserve">  print("haven is loaded correctly")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print("trying to install haven")</w:t>
      </w:r>
      <w:r>
        <w:br w:type="textWrapping"/>
      </w:r>
      <w:r>
        <w:rPr>
          <w:rStyle w:val="VerbatimChar"/>
        </w:rPr>
        <w:t xml:space="preserve">  install.packages("haven")</w:t>
      </w:r>
      <w:r>
        <w:br w:type="textWrapping"/>
      </w:r>
      <w:r>
        <w:rPr>
          <w:rStyle w:val="VerbatimChar"/>
        </w:rPr>
        <w:t xml:space="preserve">  if (require("haven")){</w:t>
      </w:r>
      <w:r>
        <w:br w:type="textWrapping"/>
      </w:r>
      <w:r>
        <w:rPr>
          <w:rStyle w:val="VerbatimChar"/>
        </w:rPr>
        <w:t xml:space="preserve">    print("haven installed and loaded")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stop("could not install haven")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citation("haven")</w:t>
      </w:r>
    </w:p>
    <w:p>
      <w:pPr>
        <w:pStyle w:val="Heading2"/>
      </w:pPr>
      <w:bookmarkStart w:id="24" w:name="load-data"/>
      <w:bookmarkEnd w:id="24"/>
      <w:r>
        <w:t xml:space="preserve">Load data</w:t>
      </w:r>
    </w:p>
    <w:p>
      <w:pPr>
        <w:pStyle w:val="FirstParagraph"/>
      </w:pPr>
      <w:r>
        <w:t xml:space="preserve">It takes almost 1 minute to load the data.</w:t>
      </w:r>
    </w:p>
    <w:p>
      <w:pPr>
        <w:pStyle w:val="SourceCode"/>
      </w:pPr>
      <w:r>
        <w:rPr>
          <w:rStyle w:val="VerbatimChar"/>
        </w:rPr>
        <w:t xml:space="preserve">data &lt;- read_spss("C:/Users/Thijs/Documents/MIRROR/data/mirror_formatie_ tm2014.sav")</w:t>
      </w:r>
    </w:p>
    <w:p>
      <w:pPr>
        <w:pStyle w:val="FirstParagraph"/>
      </w:pPr>
      <w:r>
        <w:t xml:space="preserve">The output of system.time() of previous code section: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40.72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41.08</w:t>
            </w:r>
          </w:p>
        </w:tc>
      </w:tr>
    </w:tbl>
    <w:p>
      <w:pPr>
        <w:pStyle w:val="Heading1"/>
      </w:pPr>
      <w:bookmarkStart w:id="25" w:name="recoding-missing-values-correctly"/>
      <w:bookmarkEnd w:id="25"/>
      <w:r>
        <w:t xml:space="preserve">Recoding missing values correctly</w:t>
      </w:r>
    </w:p>
    <w:p>
      <w:pPr>
        <w:pStyle w:val="Heading2"/>
      </w:pPr>
      <w:bookmarkStart w:id="26" w:name="define-na-in-fungrp_pve1-brin-gebdat-geslacht"/>
      <w:bookmarkEnd w:id="26"/>
      <w:r>
        <w:t xml:space="preserve">Define NA in FUNGRP(_PVE1), BRIN, GEBDAT, GESLACHT</w:t>
      </w:r>
    </w:p>
    <w:p>
      <w:pPr>
        <w:pStyle w:val="Heading3"/>
      </w:pPr>
      <w:bookmarkStart w:id="27" w:name="fungrp"/>
      <w:bookmarkEnd w:id="27"/>
      <w:r>
        <w:t xml:space="preserve">FUNGRP</w:t>
      </w:r>
    </w:p>
    <w:p>
      <w:pPr>
        <w:pStyle w:val="FirstParagraph"/>
      </w:pPr>
      <w:r>
        <w:t xml:space="preserve">NA defined as in SPSS file for MIRROR provided by DUO. FUNGRP also has 2431 system.missings in SPSS.</w:t>
      </w:r>
    </w:p>
    <w:p>
      <w:pPr>
        <w:pStyle w:val="SourceCode"/>
      </w:pPr>
      <w:r>
        <w:rPr>
          <w:rStyle w:val="VerbatimChar"/>
        </w:rPr>
        <w:t xml:space="preserve">missing_FUNGRP &lt;- c(-1)</w:t>
      </w:r>
      <w:r>
        <w:br w:type="textWrapping"/>
      </w:r>
      <w:r>
        <w:rPr>
          <w:rStyle w:val="VerbatimChar"/>
        </w:rPr>
        <w:t xml:space="preserve">data$FUNGRP &lt;- lapply(data$FUNGRP, function(x) replace(x, x %in% missing_FUNGRP, NA))</w:t>
      </w:r>
      <w:r>
        <w:br w:type="textWrapping"/>
      </w:r>
      <w:r>
        <w:rPr>
          <w:rStyle w:val="VerbatimChar"/>
        </w:rPr>
        <w:t xml:space="preserve">data$FUNGRP &lt;- as.numeric(data$FUNGRP)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29.92</w:t>
            </w:r>
          </w:p>
        </w:tc>
      </w:tr>
    </w:tbl>
    <w:p>
      <w:pPr>
        <w:pStyle w:val="Heading3"/>
      </w:pPr>
      <w:bookmarkStart w:id="28" w:name="fungrp_pve"/>
      <w:bookmarkEnd w:id="28"/>
      <w:r>
        <w:t xml:space="preserve">FUNGRP_PVE</w:t>
      </w:r>
    </w:p>
    <w:p>
      <w:pPr>
        <w:pStyle w:val="FirstParagraph"/>
      </w:pPr>
      <w:r>
        <w:t xml:space="preserve">NA defined as in SPSS file for MIRROR provided by DUO. FUNGRP also has 2869 system.missings in SPSS.</w:t>
      </w:r>
    </w:p>
    <w:p>
      <w:pPr>
        <w:pStyle w:val="SourceCode"/>
      </w:pPr>
      <w:r>
        <w:rPr>
          <w:rStyle w:val="VerbatimChar"/>
        </w:rPr>
        <w:t xml:space="preserve">missing_FUNGRP_PVE1 &lt;- c(-1)</w:t>
      </w:r>
      <w:r>
        <w:br w:type="textWrapping"/>
      </w:r>
      <w:r>
        <w:rPr>
          <w:rStyle w:val="VerbatimChar"/>
        </w:rPr>
        <w:t xml:space="preserve">data$FUNGRP_PVE1 &lt;- lapply(data$FUNGRP_PVE1, function(x) replace(x, x %in% missing_FUNGRP_PVE1, NA))</w:t>
      </w:r>
      <w:r>
        <w:br w:type="textWrapping"/>
      </w:r>
      <w:r>
        <w:rPr>
          <w:rStyle w:val="VerbatimChar"/>
        </w:rPr>
        <w:t xml:space="preserve">data$FUNGRP_PVE1 &lt;- as.numeric(data$FUNGRP_PVE1)</w:t>
      </w:r>
    </w:p>
    <w:p>
      <w:pPr>
        <w:pStyle w:val="Heading3"/>
      </w:pPr>
      <w:bookmarkStart w:id="29" w:name="fungrp_fmix1"/>
      <w:bookmarkEnd w:id="29"/>
      <w:r>
        <w:t xml:space="preserve">FUNGRP_FMIX1</w:t>
      </w:r>
    </w:p>
    <w:p>
      <w:pPr>
        <w:pStyle w:val="FirstParagraph"/>
      </w:pPr>
      <w:r>
        <w:t xml:space="preserve">NA defined as in SPSS file for MIRROR provided by DUO, and "-2" added. FUNGRP also has 8424 system.missings in SPSS.</w:t>
      </w:r>
    </w:p>
    <w:p>
      <w:pPr>
        <w:pStyle w:val="SourceCode"/>
      </w:pPr>
      <w:r>
        <w:rPr>
          <w:rStyle w:val="VerbatimChar"/>
        </w:rPr>
        <w:t xml:space="preserve">missing_FUNGRP_FMIX1 &lt;- c(-1, -2)</w:t>
      </w:r>
      <w:r>
        <w:br w:type="textWrapping"/>
      </w:r>
      <w:r>
        <w:rPr>
          <w:rStyle w:val="VerbatimChar"/>
        </w:rPr>
        <w:t xml:space="preserve">data$FUNGRP_FMIX1 &lt;- lapply(data$FUNGRP_FMIX1, function(x) replace(x, x %in% missing_FUNGRP_FMIX1, NA))</w:t>
      </w:r>
      <w:r>
        <w:br w:type="textWrapping"/>
      </w:r>
      <w:r>
        <w:rPr>
          <w:rStyle w:val="VerbatimChar"/>
        </w:rPr>
        <w:t xml:space="preserve">data$FUNGRP_FMIX1 &lt;- as.numeric(data$FUNGRP_FMIX1)</w:t>
      </w:r>
    </w:p>
    <w:p>
      <w:pPr>
        <w:pStyle w:val="Heading3"/>
      </w:pPr>
      <w:bookmarkStart w:id="30" w:name="brin"/>
      <w:bookmarkEnd w:id="30"/>
      <w:r>
        <w:t xml:space="preserve">BRIN</w:t>
      </w:r>
    </w:p>
    <w:p>
      <w:pPr>
        <w:pStyle w:val="FirstParagraph"/>
      </w:pPr>
      <w:r>
        <w:t xml:space="preserve">NA defined as in SPSS file for MIRROR provided by DUO.</w:t>
      </w:r>
    </w:p>
    <w:p>
      <w:pPr>
        <w:pStyle w:val="SourceCode"/>
      </w:pPr>
      <w:r>
        <w:rPr>
          <w:rStyle w:val="VerbatimChar"/>
        </w:rPr>
        <w:t xml:space="preserve">missing_BRIN &lt;- c("O") </w:t>
      </w:r>
      <w:r>
        <w:br w:type="textWrapping"/>
      </w:r>
      <w:r>
        <w:rPr>
          <w:rStyle w:val="VerbatimChar"/>
        </w:rPr>
        <w:t xml:space="preserve">data$BRIN &lt;- lapply(data$BRIN, function(x) replace(x, x %in% missing_BRIN, NA))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30.81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30.83</w:t>
            </w:r>
          </w:p>
        </w:tc>
      </w:tr>
    </w:tbl>
    <w:p>
      <w:pPr>
        <w:pStyle w:val="BodyText"/>
      </w:pPr>
      <w:r>
        <w:t xml:space="preserve">There are many more unlikely, such as "O", "VMB", "0000", "P&amp;O", "PR", "SB O", "STAF", "TEAM". In a</w:t>
      </w:r>
      <w:r>
        <w:t xml:space="preserve"> </w:t>
      </w:r>
      <w:hyperlink w:anchor="ValidateBRIN">
        <w:r>
          <w:rPr>
            <w:rStyle w:val="Hyperlink"/>
          </w:rPr>
          <w:t xml:space="preserve">next section</w:t>
        </w:r>
      </w:hyperlink>
      <w:r>
        <w:t xml:space="preserve"> </w:t>
      </w:r>
      <w:r>
        <w:t xml:space="preserve">this will be handled.</w:t>
      </w:r>
    </w:p>
    <w:p>
      <w:pPr>
        <w:pStyle w:val="Heading3"/>
      </w:pPr>
      <w:bookmarkStart w:id="31" w:name="gebdat"/>
      <w:bookmarkEnd w:id="31"/>
      <w:r>
        <w:t xml:space="preserve">GEBDAT</w:t>
      </w:r>
    </w:p>
    <w:p>
      <w:pPr>
        <w:pStyle w:val="FirstParagraph"/>
      </w:pPr>
      <w:r>
        <w:t xml:space="preserve">NA defined as in SPSS file for MIRROR provided by DUO.</w:t>
      </w:r>
    </w:p>
    <w:p>
      <w:pPr>
        <w:pStyle w:val="SourceCode"/>
      </w:pPr>
      <w:r>
        <w:rPr>
          <w:rStyle w:val="VerbatimChar"/>
        </w:rPr>
        <w:t xml:space="preserve">missing_GEBDAT &lt;- c(-1) </w:t>
      </w:r>
      <w:r>
        <w:br w:type="textWrapping"/>
      </w:r>
      <w:r>
        <w:rPr>
          <w:rStyle w:val="VerbatimChar"/>
        </w:rPr>
        <w:t xml:space="preserve">data$GEBDAT &lt;- lapply(data$GEBDAT, function(x) replace(x, x %in% missing_GEBDAT, NA))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54.51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54.81</w:t>
            </w:r>
          </w:p>
        </w:tc>
      </w:tr>
    </w:tbl>
    <w:p>
      <w:pPr>
        <w:pStyle w:val="Heading3"/>
      </w:pPr>
      <w:bookmarkStart w:id="32" w:name="geslacht"/>
      <w:bookmarkEnd w:id="32"/>
      <w:r>
        <w:t xml:space="preserve">GESLACHT</w:t>
      </w:r>
    </w:p>
    <w:p>
      <w:pPr>
        <w:pStyle w:val="FirstParagraph"/>
      </w:pPr>
      <w:r>
        <w:t xml:space="preserve">NA defined as in SPSS file for MIRROR provided by DUO, "" (empty string) added.</w:t>
      </w:r>
    </w:p>
    <w:p>
      <w:pPr>
        <w:pStyle w:val="SourceCode"/>
      </w:pPr>
      <w:r>
        <w:rPr>
          <w:rStyle w:val="VerbatimChar"/>
        </w:rPr>
        <w:t xml:space="preserve">missing_GESLACHT &lt;- c("", "O") </w:t>
      </w:r>
      <w:r>
        <w:br w:type="textWrapping"/>
      </w:r>
      <w:r>
        <w:rPr>
          <w:rStyle w:val="VerbatimChar"/>
        </w:rPr>
        <w:t xml:space="preserve">data$GESLACHT &lt;- lapply(data$GESLACHT, function(x) replace(x, x %in% missing_GESLACHT, NA))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30.50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30.60</w:t>
            </w:r>
          </w:p>
        </w:tc>
      </w:tr>
    </w:tbl>
    <w:p>
      <w:pPr>
        <w:pStyle w:val="Heading2"/>
      </w:pPr>
      <w:bookmarkStart w:id="33" w:name="total-missing-values-per-variable"/>
      <w:bookmarkEnd w:id="33"/>
      <w:r>
        <w:t xml:space="preserve">Total missing values per variable</w:t>
      </w:r>
    </w:p>
    <w:p>
      <w:pPr>
        <w:pStyle w:val="SourceCode"/>
      </w:pPr>
      <w:r>
        <w:rPr>
          <w:rStyle w:val="VerbatimChar"/>
        </w:rPr>
        <w:t xml:space="preserve">sum(is.na(data$BRIN))</w:t>
      </w:r>
      <w:r>
        <w:br w:type="textWrapping"/>
      </w:r>
      <w:r>
        <w:rPr>
          <w:rStyle w:val="VerbatimChar"/>
        </w:rPr>
        <w:t xml:space="preserve">sum(is.na(data$GEBDAT))</w:t>
      </w:r>
      <w:r>
        <w:br w:type="textWrapping"/>
      </w:r>
      <w:r>
        <w:rPr>
          <w:rStyle w:val="VerbatimChar"/>
        </w:rPr>
        <w:t xml:space="preserve">sum(is.na(data$GESLACHT))</w:t>
      </w:r>
      <w:r>
        <w:br w:type="textWrapping"/>
      </w:r>
      <w:r>
        <w:rPr>
          <w:rStyle w:val="VerbatimChar"/>
        </w:rPr>
        <w:t xml:space="preserve">sum(is.na(data$FUNGRP))</w:t>
      </w:r>
      <w:r>
        <w:br w:type="textWrapping"/>
      </w:r>
      <w:r>
        <w:rPr>
          <w:rStyle w:val="VerbatimChar"/>
        </w:rPr>
        <w:t xml:space="preserve">sum(is.na(data$FUNGRP_PVE1))</w:t>
      </w:r>
      <w:r>
        <w:br w:type="textWrapping"/>
      </w:r>
      <w:r>
        <w:rPr>
          <w:rStyle w:val="VerbatimChar"/>
        </w:rPr>
        <w:t xml:space="preserve">sum(is.na(data$FUNGRP_FMIX1[data$JAAR &gt;= 2002]))</w:t>
      </w:r>
    </w:p>
    <w:tbl>
      <w:tblPr>
        <w:tblStyle w:val="TableNormal"/>
        <w:tblW w:type="pct" w:w="416.66666666666663"/>
        <w:tblLook w:firstRow="1"/>
      </w:tblPr>
      <w:tblGrid>
        <w:gridCol w:w="220"/>
        <w:gridCol w:w="220"/>
        <w:gridCol w:w="2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BRIN</w:t>
            </w:r>
          </w:p>
        </w:tc>
        <w:tc>
          <w:p>
            <w:pPr>
              <w:pStyle w:val="Compact"/>
              <w:jc w:val="left"/>
            </w:pPr>
            <w:r>
              <w:t xml:space="preserve">1393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GEBDAT</w:t>
            </w:r>
          </w:p>
        </w:tc>
        <w:tc>
          <w:p>
            <w:pPr>
              <w:pStyle w:val="Compact"/>
              <w:jc w:val="left"/>
            </w:pPr>
            <w:r>
              <w:t xml:space="preserve">4156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GESLACHT</w:t>
            </w:r>
          </w:p>
        </w:tc>
        <w:tc>
          <w:p>
            <w:pPr>
              <w:pStyle w:val="Compact"/>
              <w:jc w:val="left"/>
            </w:pPr>
            <w:r>
              <w:t xml:space="preserve">4059</w:t>
            </w:r>
          </w:p>
        </w:tc>
        <w:tc>
          <w:p>
            <w:pPr>
              <w:pStyle w:val="Compact"/>
              <w:jc w:val="left"/>
            </w:pPr>
            <w:r>
              <w:t xml:space="preserve">if " " is added as missing value, else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</w:t>
            </w:r>
          </w:p>
        </w:tc>
        <w:tc>
          <w:p>
            <w:pPr>
              <w:pStyle w:val="Compact"/>
              <w:jc w:val="left"/>
            </w:pPr>
            <w:r>
              <w:t xml:space="preserve">10559</w:t>
            </w:r>
          </w:p>
        </w:tc>
        <w:tc>
          <w:p>
            <w:pPr>
              <w:pStyle w:val="Compact"/>
              <w:jc w:val="left"/>
            </w:pPr>
            <w:r>
              <w:t xml:space="preserve">that includes 2431 system.missing in SPSS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FUNGRP_PVE1</w:t>
            </w:r>
          </w:p>
        </w:tc>
        <w:tc>
          <w:p>
            <w:pPr>
              <w:pStyle w:val="Compact"/>
              <w:jc w:val="left"/>
            </w:pPr>
            <w:r>
              <w:t xml:space="preserve">9067</w:t>
            </w:r>
          </w:p>
        </w:tc>
        <w:tc>
          <w:p>
            <w:pPr>
              <w:pStyle w:val="Compact"/>
              <w:jc w:val="left"/>
            </w:pPr>
            <w:r>
              <w:t xml:space="preserve">that includes 2869 system.missing in SPSS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FUNGRP_FMIX1</w:t>
            </w:r>
          </w:p>
        </w:tc>
        <w:tc>
          <w:p>
            <w:pPr>
              <w:pStyle w:val="Compact"/>
              <w:jc w:val="left"/>
            </w:pPr>
            <w:r>
              <w:t xml:space="preserve">8424</w:t>
            </w:r>
          </w:p>
        </w:tc>
        <w:tc>
          <w:p>
            <w:pPr>
              <w:pStyle w:val="Compact"/>
              <w:jc w:val="left"/>
            </w:pPr>
            <w:r>
              <w:t xml:space="preserve">number of NA in JAAR &gt;= 2002. In JAAR &lt; 2002 all values are NA</w:t>
            </w:r>
          </w:p>
        </w:tc>
      </w:tr>
    </w:tbl>
    <w:p>
      <w:pPr>
        <w:pStyle w:val="Heading2"/>
      </w:pPr>
      <w:bookmarkStart w:id="34" w:name="ValidateBRIN"/>
      <w:bookmarkEnd w:id="34"/>
      <w:r>
        <w:t xml:space="preserve">Validate BRIN</w:t>
      </w:r>
    </w:p>
    <w:p>
      <w:pPr>
        <w:pStyle w:val="FirstParagraph"/>
      </w:pPr>
      <w:r>
        <w:t xml:space="preserve">BRIN is a unique identifier for a school. BRIN has a standard format: 4 characters, number, number, character, character (e.g. "11AO"). Some BRIN in the MIRROR-file do not represent the school where the staff (teacher or otherwise) works. These 'BRIN' represent staff working under direct responsibility of the board. These BRIN have a free format, which deviates from the previously mentioned standard format. Possibly, these BRIN are also not identical for the same school in different years.</w:t>
      </w:r>
    </w:p>
    <w:p>
      <w:pPr>
        <w:pStyle w:val="BodyText"/>
      </w:pPr>
      <w:r>
        <w:t xml:space="preserve">valid.brin is a function that identifies (in)correct values for BRIN. This function is used to make a new variable in the data of the MIRROR-file (data$validbrin). valid.brin is sourced from a separate file.</w:t>
      </w:r>
    </w:p>
    <w:p>
      <w:pPr>
        <w:pStyle w:val="SourceCode"/>
      </w:pPr>
      <w:r>
        <w:rPr>
          <w:rStyle w:val="VerbatimChar"/>
        </w:rPr>
        <w:t xml:space="preserve">source('E:/Google Drive/Promotie/Analyse/Teacher-attrition-with-MIRROR-data/validBRIN.R')</w:t>
      </w:r>
      <w:r>
        <w:br w:type="textWrapping"/>
      </w:r>
      <w:r>
        <w:rPr>
          <w:rStyle w:val="VerbatimChar"/>
        </w:rPr>
        <w:t xml:space="preserve">data$validbrin &lt;- lapply(data$BRIN, valid.brin)</w:t>
      </w:r>
      <w:r>
        <w:br w:type="textWrapping"/>
      </w:r>
      <w:r>
        <w:rPr>
          <w:rStyle w:val="VerbatimChar"/>
        </w:rPr>
        <w:t xml:space="preserve">data$validbrin &lt;- as.logical(data$validbrin)</w:t>
      </w:r>
    </w:p>
    <w:p>
      <w:pPr>
        <w:pStyle w:val="FirstParagraph"/>
      </w:pPr>
      <w:r>
        <w:t xml:space="preserve">The validBRIN funtion works, but it takes ca. 35 minutes to complete the operation.</w:t>
      </w:r>
    </w:p>
    <w:p>
      <w:pPr>
        <w:pStyle w:val="Heading2"/>
      </w:pPr>
      <w:bookmarkStart w:id="35" w:name="valid-brin-in-complete-dataset"/>
      <w:bookmarkEnd w:id="35"/>
      <w:r>
        <w:t xml:space="preserve">Valid BRIN in complete dataset</w:t>
      </w:r>
    </w:p>
    <w:p>
      <w:pPr>
        <w:pStyle w:val="SourceCode"/>
      </w:pPr>
      <w:r>
        <w:rPr>
          <w:rStyle w:val="VerbatimChar"/>
        </w:rPr>
        <w:t xml:space="preserve">mytable &lt;- table(data$validbrin,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42243</w:t>
            </w:r>
          </w:p>
        </w:tc>
        <w:tc>
          <w:p>
            <w:pPr>
              <w:pStyle w:val="Compact"/>
              <w:jc w:val="left"/>
            </w:pPr>
            <w:r>
              <w:t xml:space="preserve">6407015</w:t>
            </w:r>
          </w:p>
        </w:tc>
        <w:tc>
          <w:p>
            <w:pPr>
              <w:pStyle w:val="Compact"/>
              <w:jc w:val="left"/>
            </w:pPr>
            <w:r>
              <w:t xml:space="preserve">1393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left"/>
            </w:pPr>
            <w:r>
              <w:t xml:space="preserve">0.0065486414</w:t>
            </w:r>
          </w:p>
        </w:tc>
        <w:tc>
          <w:p>
            <w:pPr>
              <w:pStyle w:val="Compact"/>
              <w:jc w:val="left"/>
            </w:pPr>
            <w:r>
              <w:t xml:space="preserve">0.9932354114</w:t>
            </w:r>
          </w:p>
        </w:tc>
        <w:tc>
          <w:p>
            <w:pPr>
              <w:pStyle w:val="Compact"/>
              <w:jc w:val="left"/>
            </w:pPr>
            <w:r>
              <w:t xml:space="preserve">0.0002159472</w:t>
            </w:r>
          </w:p>
        </w:tc>
      </w:tr>
    </w:tbl>
    <w:p>
      <w:pPr>
        <w:pStyle w:val="Heading2"/>
      </w:pPr>
      <w:bookmarkStart w:id="36" w:name="valid-brin-per-year"/>
      <w:bookmarkEnd w:id="36"/>
      <w:r>
        <w:t xml:space="preserve">Valid BRIN per year</w:t>
      </w:r>
    </w:p>
    <w:p>
      <w:pPr>
        <w:pStyle w:val="FirstParagraph"/>
      </w:pPr>
      <w:r>
        <w:t xml:space="preserve">Invalid BRIN appear in 2008 and later years. It remains a small percentage of all observations, max 2%. In the following checks, only records of 2008 and later will be used.</w:t>
      </w:r>
    </w:p>
    <w:p>
      <w:pPr>
        <w:pStyle w:val="SourceCode"/>
      </w:pPr>
      <w:r>
        <w:rPr>
          <w:rStyle w:val="VerbatimChar"/>
        </w:rPr>
        <w:t xml:space="preserve">mytable &lt;- table(data$JAAR, data$validbrin,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prop.table(mytable,1)</w:t>
      </w:r>
    </w:p>
    <w:p>
      <w:pPr>
        <w:pStyle w:val="Heading2"/>
      </w:pPr>
      <w:bookmarkStart w:id="37" w:name="valid-brin-per-job-fungrp_pve1-and-fungrp_fmix1"/>
      <w:bookmarkEnd w:id="37"/>
      <w:r>
        <w:t xml:space="preserve">Valid BRIN per job (FUNGRP_PVE1 and FUNGRP_FMIX1)</w:t>
      </w:r>
    </w:p>
    <w:p>
      <w:pPr>
        <w:pStyle w:val="FirstParagraph"/>
      </w:pPr>
      <w:r>
        <w:t xml:space="preserve">Invalid BRIN are concentrated in non-teaching jobs, but are &lt;5% of these records. For teachers, &gt;99% of the records have a valid BRIN. This is checked for two different variables for job, with very similar results.</w:t>
      </w:r>
    </w:p>
    <w:p>
      <w:pPr>
        <w:pStyle w:val="SourceCode"/>
      </w:pPr>
      <w:r>
        <w:rPr>
          <w:rStyle w:val="VerbatimChar"/>
        </w:rPr>
        <w:t xml:space="preserve"># FUNGRP_PVE1</w:t>
      </w:r>
      <w:r>
        <w:br w:type="textWrapping"/>
      </w:r>
      <w:r>
        <w:rPr>
          <w:rStyle w:val="VerbatimChar"/>
        </w:rPr>
        <w:t xml:space="preserve">mytable1 &lt;- table(data$FUNGRP_PVE1[data$JAAR &gt;= 2008], data$validbrin[data$JAAR &gt;= 2008], exclude = NULL)</w:t>
      </w:r>
      <w:r>
        <w:br w:type="textWrapping"/>
      </w:r>
      <w:r>
        <w:rPr>
          <w:rStyle w:val="VerbatimChar"/>
        </w:rPr>
        <w:t xml:space="preserve">rownames(mytable1)&lt;-c("Directie", "OP", "OOP", "OBP", "LIO", "&lt;NA&gt;")</w:t>
      </w:r>
      <w:r>
        <w:br w:type="textWrapping"/>
      </w:r>
      <w:r>
        <w:rPr>
          <w:rStyle w:val="VerbatimChar"/>
        </w:rPr>
        <w:t xml:space="preserve">mytable1</w:t>
      </w:r>
      <w:r>
        <w:br w:type="textWrapping"/>
      </w:r>
      <w:r>
        <w:rPr>
          <w:rStyle w:val="VerbatimChar"/>
        </w:rPr>
        <w:t xml:space="preserve">prop.table(mytable1,1)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FUNGRP_FMIX1</w:t>
      </w:r>
      <w:r>
        <w:br w:type="textWrapping"/>
      </w:r>
      <w:r>
        <w:rPr>
          <w:rStyle w:val="VerbatimChar"/>
        </w:rPr>
        <w:t xml:space="preserve">mytable2 &lt;- table(data$FUNGRP_FMIX1[data$JAAR &gt;= 2008], data$validbrin[data$JAAR &gt;= 2008], exclude = NULL)</w:t>
      </w:r>
      <w:r>
        <w:br w:type="textWrapping"/>
      </w:r>
      <w:r>
        <w:rPr>
          <w:rStyle w:val="VerbatimChar"/>
        </w:rPr>
        <w:t xml:space="preserve">rownames(mytable2)&lt;-c("Directie", "OP", "OOP", "OBP", "LIO", "&lt;NA&gt;")</w:t>
      </w:r>
      <w:r>
        <w:br w:type="textWrapping"/>
      </w:r>
      <w:r>
        <w:rPr>
          <w:rStyle w:val="VerbatimChar"/>
        </w:rPr>
        <w:t xml:space="preserve">mytable2</w:t>
      </w:r>
      <w:r>
        <w:br w:type="textWrapping"/>
      </w:r>
      <w:r>
        <w:rPr>
          <w:rStyle w:val="VerbatimChar"/>
        </w:rPr>
        <w:t xml:space="preserve">prop.table(mytable2,1)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prop.table(mytable1,1) - prop.table(mytable2,1)</w:t>
      </w:r>
    </w:p>
    <w:p>
      <w:pPr>
        <w:pStyle w:val="Heading1"/>
      </w:pPr>
      <w:bookmarkStart w:id="38" w:name="potential-problems-with-linking-to-other-data"/>
      <w:bookmarkEnd w:id="38"/>
      <w:r>
        <w:t xml:space="preserve">Potential problems with linking to other data</w:t>
      </w:r>
    </w:p>
    <w:p>
      <w:pPr>
        <w:pStyle w:val="FirstParagraph"/>
      </w:pPr>
      <w:r>
        <w:t xml:space="preserve">To link the teachers of this dataset reliable to other data, some key variables have to be complete. In most cases these variables are enough to identify persons: year (JAAR), school (BRIN), date of birth (GEBDAT), sex (GESLACHT), job (FUNGRP_PVE1). If a record has a missing value in one (or more) of these records, it is considered weak. In many cases, job might not be necessary for a reliable link, so a check with and without FUNGRP_PVE1 is done.</w:t>
      </w:r>
    </w:p>
    <w:p>
      <w:pPr>
        <w:pStyle w:val="BodyText"/>
      </w:pPr>
      <w:r>
        <w:t xml:space="preserve">13862 records (0.2%) have at least one missing value in the key variables necessary for linking, including the variable for job. If we exclude the variable for job, 5553 records (0.09%) with at least one missing key value remain. For further analysis in this paragraph, I use the more conservative estimate, which included the variable for job as source for potential problems with linking.</w:t>
      </w:r>
    </w:p>
    <w:p>
      <w:pPr>
        <w:pStyle w:val="SourceCode"/>
      </w:pPr>
      <w:r>
        <w:rPr>
          <w:rStyle w:val="VerbatimChar"/>
        </w:rPr>
        <w:t xml:space="preserve">data$weaklink &lt;- apply(data[, c("JAAR", "BRIN", "GEBDAT", "GESLACHT", "FUNGRP_PVE1")], 1, anyNA)</w:t>
      </w:r>
      <w:r>
        <w:br w:type="textWrapping"/>
      </w:r>
      <w:r>
        <w:rPr>
          <w:rStyle w:val="VerbatimChar"/>
        </w:rPr>
        <w:t xml:space="preserve">sum(data$weaklink)</w:t>
      </w:r>
      <w:r>
        <w:br w:type="textWrapping"/>
      </w:r>
      <w:r>
        <w:rPr>
          <w:rStyle w:val="VerbatimChar"/>
        </w:rPr>
        <w:t xml:space="preserve">sum(data$weaklink)/length(data$weaklink)</w:t>
      </w:r>
      <w:r>
        <w:br w:type="textWrapping"/>
      </w:r>
      <w:r>
        <w:rPr>
          <w:rStyle w:val="VerbatimChar"/>
        </w:rPr>
        <w:t xml:space="preserve">data$weaklink2 &lt;- apply(data[, c("JAAR", "BRIN", "GEBDAT", "GESLACHT")], 1, anyNA)</w:t>
      </w:r>
      <w:r>
        <w:br w:type="textWrapping"/>
      </w:r>
      <w:r>
        <w:rPr>
          <w:rStyle w:val="VerbatimChar"/>
        </w:rPr>
        <w:t xml:space="preserve">sum(data$weaklink2)</w:t>
      </w:r>
      <w:r>
        <w:br w:type="textWrapping"/>
      </w:r>
      <w:r>
        <w:rPr>
          <w:rStyle w:val="VerbatimChar"/>
        </w:rPr>
        <w:t xml:space="preserve">sum(data$weaklink2)/length(data$weaklink2)</w:t>
      </w:r>
    </w:p>
    <w:p>
      <w:pPr>
        <w:pStyle w:val="Heading2"/>
      </w:pPr>
      <w:bookmarkStart w:id="39" w:name="weakyear"/>
      <w:bookmarkEnd w:id="39"/>
      <w:r>
        <w:t xml:space="preserve">Relation between 'weak' records and years</w:t>
      </w:r>
    </w:p>
    <w:p>
      <w:pPr>
        <w:pStyle w:val="FirstParagraph"/>
      </w:pPr>
      <w:r>
        <w:t xml:space="preserve">Records with at least one missing key value seem to concentrate in the years 2008 and later. 2010 has the most, but still only ca. 1,5% of the records of that year.</w:t>
      </w:r>
    </w:p>
    <w:p>
      <w:pPr>
        <w:pStyle w:val="SourceCode"/>
      </w:pPr>
      <w:r>
        <w:rPr>
          <w:rStyle w:val="VerbatimChar"/>
        </w:rPr>
        <w:t xml:space="preserve">mytable &lt;- table(data$JAAR, data$weaklink,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1)</w:t>
      </w:r>
    </w:p>
    <w:p>
      <w:pPr>
        <w:pStyle w:val="Heading2"/>
      </w:pPr>
      <w:bookmarkStart w:id="40" w:name="relation-between-weak-records-and-job"/>
      <w:bookmarkEnd w:id="40"/>
      <w:r>
        <w:t xml:space="preserve">Relation between 'weak' records and job</w:t>
      </w:r>
    </w:p>
    <w:p>
      <w:pPr>
        <w:pStyle w:val="FirstParagraph"/>
      </w:pPr>
      <w:r>
        <w:t xml:space="preserve">A large proportion of the weak records have missing values for job: 9067 out of 13862 weak records (65%) have a missing value for the job variable. The records that don't have a missing value for job are almost never weak (&lt;0,1%), with a slightly higher proportion of weak records (0,2%) with the teachers in training (LIO).</w:t>
      </w:r>
    </w:p>
    <w:p>
      <w:pPr>
        <w:pStyle w:val="SourceCode"/>
      </w:pPr>
      <w:r>
        <w:rPr>
          <w:rStyle w:val="VerbatimChar"/>
        </w:rPr>
        <w:t xml:space="preserve">mytable &lt;- table(data$FUNGRP_PVE1, data$weaklink, exclude = NULL)</w:t>
      </w:r>
      <w:r>
        <w:br w:type="textWrapping"/>
      </w:r>
      <w:r>
        <w:rPr>
          <w:rStyle w:val="VerbatimChar"/>
        </w:rPr>
        <w:t xml:space="preserve">rownames(mytable)&lt;-c("Directie", "OP", "OOP", "OBP", "LIO", "&lt;NA&gt;")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1)</w:t>
      </w:r>
    </w:p>
    <w:p>
      <w:pPr>
        <w:pStyle w:val="FirstParagraph"/>
      </w:pPr>
      <w:r>
        <w:t xml:space="preserve">The weak records in 2010 (2010 has the most weak records,</w:t>
      </w:r>
      <w:r>
        <w:t xml:space="preserve"> </w:t>
      </w:r>
      <w:hyperlink w:anchor="weakyear">
        <w:r>
          <w:rPr>
            <w:rStyle w:val="Hyperlink"/>
          </w:rPr>
          <w:t xml:space="preserve">check here</w:t>
        </w:r>
      </w:hyperlink>
      <w:r>
        <w:t xml:space="preserve">) are also almost completely caused by a missing value for the job variable (and possibly also other missing values). 5959 out of the 6062 (98%) weak records in 2010 have a missing value for the job variable.</w:t>
      </w:r>
    </w:p>
    <w:p>
      <w:pPr>
        <w:pStyle w:val="SourceCode"/>
      </w:pPr>
      <w:r>
        <w:rPr>
          <w:rStyle w:val="VerbatimChar"/>
        </w:rPr>
        <w:t xml:space="preserve">mytable &lt;- table(data$FUNGRP_PVE1[data$JAAR==2010], data$weaklink[data$JAAR==2010], exclude = NULL)</w:t>
      </w:r>
      <w:r>
        <w:br w:type="textWrapping"/>
      </w:r>
      <w:r>
        <w:rPr>
          <w:rStyle w:val="VerbatimChar"/>
        </w:rPr>
        <w:t xml:space="preserve">rownames(mytable)&lt;-c("Directie", "OP", "OOP", "OBP", "LIO", "&lt;NA&gt;")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1)</w:t>
      </w:r>
    </w:p>
    <w:p>
      <w:pPr>
        <w:pStyle w:val="Heading2"/>
      </w:pPr>
      <w:bookmarkStart w:id="41" w:name="relation-between-weak-records-and-invalid-brin"/>
      <w:bookmarkEnd w:id="41"/>
      <w:r>
        <w:t xml:space="preserve">Relation between 'weak' records and invalid BRIN</w:t>
      </w:r>
    </w:p>
    <w:p>
      <w:pPr>
        <w:pStyle w:val="FirstParagraph"/>
      </w:pPr>
      <w:r>
        <w:t xml:space="preserve">There seems to be no obvious link between the invalid BRIN and the missing key values. 86,7% of records with a missing key value have a valid BRIN and 3,2% have an invalid BRIN. The remaining 10% of the records with missing key values has a missing BRIN (</w:t>
      </w:r>
      <w:r>
        <w:t xml:space="preserve">), which makes sense because a missing BRIN is one of the criteria to mark a record as problematic.</w:t>
      </w:r>
    </w:p>
    <w:p>
      <w:pPr>
        <w:pStyle w:val="SourceCode"/>
      </w:pPr>
      <w:r>
        <w:rPr>
          <w:rStyle w:val="VerbatimChar"/>
        </w:rPr>
        <w:t xml:space="preserve">mytable &lt;- table(data$validbrin, data$weaklink,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2)</w:t>
      </w:r>
      <w:r>
        <w:br w:type="textWrapping"/>
      </w:r>
      <w:r>
        <w:rPr>
          <w:rStyle w:val="VerbatimChar"/>
        </w:rPr>
        <w:t xml:space="preserve"># mytable2 &lt;- table(data$validbrin, data$weaklink)</w:t>
      </w:r>
      <w:r>
        <w:br w:type="textWrapping"/>
      </w:r>
      <w:r>
        <w:rPr>
          <w:rStyle w:val="VerbatimChar"/>
        </w:rPr>
        <w:t xml:space="preserve"># mytable2</w:t>
      </w:r>
      <w:r>
        <w:br w:type="textWrapping"/>
      </w:r>
      <w:r>
        <w:rPr>
          <w:rStyle w:val="VerbatimChar"/>
        </w:rPr>
        <w:t xml:space="preserve"># prop.table(mytable2, 2)</w:t>
      </w:r>
    </w:p>
    <w:p>
      <w:pPr>
        <w:pStyle w:val="Heading1"/>
      </w:pPr>
      <w:bookmarkStart w:id="42" w:name="duplicate-records"/>
      <w:bookmarkEnd w:id="42"/>
      <w:r>
        <w:t xml:space="preserve">Duplicate records</w:t>
      </w:r>
    </w:p>
    <w:p>
      <w:pPr>
        <w:pStyle w:val="FirstParagraph"/>
      </w:pPr>
      <w:r>
        <w:t xml:space="preserve">library(plyr)</w:t>
      </w:r>
    </w:p>
    <w:p>
      <w:pPr>
        <w:pStyle w:val="Heading1"/>
      </w:pPr>
      <w:bookmarkStart w:id="43" w:name="check-for-persons-id_2015-with-one-or-more-recors-with-one-or-more-nas-in-variables-used-for-linking-to-other-data."/>
      <w:bookmarkEnd w:id="43"/>
      <w:r>
        <w:t xml:space="preserve">check for persons (id_2015) with one or more recors with one or more NA's in variables used for linking to other data.</w:t>
      </w:r>
    </w:p>
    <w:p>
      <w:pPr>
        <w:pStyle w:val="FirstParagraph"/>
      </w:pPr>
      <w:r>
        <w:t xml:space="preserve">id_data &lt;- ddply(data1, "id_2015", summarise, koppelprobleem_record = max(koppelprobleem)) sum(id_data$koppelprobleem_record) # 16868 out of 629793 persons (2.68%)</w:t>
      </w:r>
    </w:p>
    <w:p>
      <w:pPr>
        <w:pStyle w:val="Heading1"/>
      </w:pPr>
      <w:bookmarkStart w:id="44" w:name="idem-for-most-recent-year-2014"/>
      <w:bookmarkEnd w:id="44"/>
      <w:r>
        <w:t xml:space="preserve">idem for most recent year (2014)</w:t>
      </w:r>
    </w:p>
    <w:p>
      <w:pPr>
        <w:pStyle w:val="FirstParagraph"/>
      </w:pPr>
      <w:r>
        <w:t xml:space="preserve">id_data_2014 &lt;- ddply(data1[data1$JAAR==2014,], "id_2015", summarise, koppelprobleem_record = max(koppelprobleem)) sum(id_data_2014$koppelprobleem_record) # 505 out of 332418 persons (0,15%)</w:t>
      </w:r>
    </w:p>
    <w:p>
      <w:pPr>
        <w:pStyle w:val="Heading1"/>
      </w:pPr>
      <w:bookmarkStart w:id="45" w:name="idem-for-most-recent-6-years-2008---2014"/>
      <w:bookmarkEnd w:id="45"/>
      <w:r>
        <w:t xml:space="preserve">idem for most recent 6 years (2008 - 2014)</w:t>
      </w:r>
    </w:p>
    <w:p>
      <w:pPr>
        <w:pStyle w:val="FirstParagraph"/>
      </w:pPr>
      <w:r>
        <w:t xml:space="preserve">id_data_20092014 &lt;- ddply(subset(data1, JAAR &gt;= 2008), "id_2015", summarise, koppelprobleem_record = max(koppelprobleem)) sum(id_data_20092014$koppelprobleem_record) # 16759 out of 478643 persons (3,50%)</w:t>
      </w:r>
    </w:p>
    <w:p>
      <w:pPr>
        <w:pStyle w:val="BodyText"/>
      </w:pPr>
      <w:r>
        <w:t xml:space="preserve">head(data1[which(data1$JAAR==(2009:2014)), ]) head(data1[data1$JAAR==2014, ]) head(subset(data1, JAAR &gt;= 2008))</w:t>
      </w:r>
    </w:p>
    <w:p>
      <w:pPr>
        <w:pStyle w:val="BodyText"/>
      </w:pPr>
      <w:r>
        <w:t xml:space="preserve">min(c(T,T,F))</w:t>
      </w:r>
    </w:p>
    <w:p>
      <w:pPr>
        <w:pStyle w:val="BodyText"/>
      </w:pPr>
      <w:r>
        <w:t xml:space="preserve">duplicated(testdata)</w:t>
      </w:r>
    </w:p>
    <w:p>
      <w:pPr>
        <w:pStyle w:val="Heading1"/>
      </w:pPr>
      <w:bookmarkStart w:id="46" w:name="create-variable-for-entry-and-exit-into-the-labor-force."/>
      <w:bookmarkEnd w:id="46"/>
      <w:r>
        <w:t xml:space="preserve">Create variable for entry and exit into the labor force.</w:t>
      </w:r>
    </w:p>
    <w:p>
      <w:pPr>
        <w:pStyle w:val="FirstParagraph"/>
      </w:pPr>
      <w:r>
        <w:t xml:space="preserve">testdata2 &lt;- ddply(testdata, "id_2015", summarise, first_year = min(JAAR)) # summarise function aggregates data frame by "id_2015" testdata3 &lt;- ddply(testdata, "id_2015", summarise, last_year = max(JAAR)) # user system elapsed # 2.52 0.03 2.55</w:t>
      </w:r>
    </w:p>
    <w:p>
      <w:pPr>
        <w:pStyle w:val="BodyText"/>
      </w:pPr>
      <w:r>
        <w:t xml:space="preserve">testdata4 &lt;- merge(testdata2, testdata3) testdata5 &lt;- merge(testdata, testdata4)</w:t>
      </w:r>
    </w:p>
    <w:p>
      <w:pPr>
        <w:pStyle w:val="BodyText"/>
      </w:pPr>
      <w:r>
        <w:t xml:space="preserve">head(testdata2) head(testdata3) head(testdata4) head(testdata5)</w:t>
      </w:r>
    </w:p>
    <w:p>
      <w:pPr>
        <w:pStyle w:val="BodyText"/>
      </w:pPr>
      <w:r>
        <w:t xml:space="preserve">testdata6 &lt;- ddply(testdata, c("id_2015", "FUNGRP"), summarise, last_year = max(JAAR)) # FUNGRP is used for MIRROR, a model for labour market estimates. Most likely the best variable to use to determine if someone is a teacher. head(testdata6)</w:t>
      </w:r>
    </w:p>
    <w:p>
      <w:pPr>
        <w:pStyle w:val="Heading1"/>
      </w:pPr>
      <w:bookmarkStart w:id="47" w:name="to-do"/>
      <w:bookmarkEnd w:id="47"/>
      <w:r>
        <w:t xml:space="preserve">To do:</w:t>
      </w:r>
    </w:p>
    <w:p>
      <w:pPr>
        <w:pStyle w:val="Heading1"/>
      </w:pPr>
      <w:bookmarkStart w:id="48" w:name="how-to-get-the-value-labels-out-of-the-spss-file"/>
      <w:bookmarkEnd w:id="48"/>
      <w:r>
        <w:t xml:space="preserve">1. How to get the value labels out of the SPSS-file?</w:t>
      </w:r>
    </w:p>
    <w:p>
      <w:pPr>
        <w:pStyle w:val="Heading1"/>
      </w:pPr>
      <w:bookmarkStart w:id="50" w:name="the-not-sophisticated-way-httpwww.statmethods.netinputvaluelabels.html"/>
      <w:bookmarkEnd w:id="50"/>
      <w:r>
        <w:t xml:space="preserve">The not-sophisticated way:</w:t>
      </w:r>
      <w:r>
        <w:t xml:space="preserve"> </w:t>
      </w:r>
      <w:hyperlink r:id="rId49">
        <w:r>
          <w:rPr>
            <w:rStyle w:val="Hyperlink"/>
          </w:rPr>
          <w:t xml:space="preserve">http://www.statmethods.net/input/valuelabels.html</w:t>
        </w:r>
      </w:hyperlink>
    </w:p>
    <w:p>
      <w:pPr>
        <w:pStyle w:val="FirstParagraph"/>
      </w:pPr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sSub>
          <m:e>
            <m:r>
              <m:rPr/>
              <m:t>P</m:t>
            </m:r>
          </m:e>
          <m:sub>
            <m:r>
              <m:rPr/>
              <m:t>P</m:t>
            </m:r>
          </m:sub>
        </m:sSub>
        <m:r>
          <m:rPr/>
          <m:t>V</m:t>
        </m:r>
        <m:r>
          <m:rPr/>
          <m:t>E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 levels = c(-1,1,2,3,4,5), labels = c("onbekend", "directie, management", "onderwijzend personeel, leraren", "onderwijsondersteunend personeel", "beheer- en administratief personeel", "leraren in opleiding")) # Dit geeft problemen bij het benoemen van NA's in eerdere syntax.</w:t>
      </w:r>
    </w:p>
    <w:p>
      <w:pPr>
        <w:pStyle w:val="Heading1"/>
      </w:pPr>
      <w:bookmarkStart w:id="51" w:name="or-alternatively"/>
      <w:bookmarkEnd w:id="51"/>
      <w:r>
        <w:t xml:space="preserve">Or, alternatively:</w:t>
      </w:r>
    </w:p>
    <w:p>
      <w:pPr>
        <w:pStyle w:val="Heading1"/>
      </w:pPr>
      <w:bookmarkStart w:id="52" w:name="datafungrp_pve1---factordatafungrp_pve1"/>
      <w:bookmarkEnd w:id="52"/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sSub>
          <m:e>
            <m:r>
              <m:rPr/>
              <m:t>P</m:t>
            </m:r>
          </m:e>
          <m:sub>
            <m:r>
              <m:rPr/>
              <m:t>P</m:t>
            </m:r>
          </m:sub>
        </m:sSub>
        <m:r>
          <m:rPr/>
          <m:t>V</m:t>
        </m:r>
        <m:r>
          <m:rPr/>
          <m:t>E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</w:t>
      </w:r>
    </w:p>
    <w:p>
      <w:pPr>
        <w:pStyle w:val="Heading1"/>
      </w:pPr>
      <w:bookmarkStart w:id="53" w:name="levels-c12345"/>
      <w:bookmarkEnd w:id="53"/>
      <w:r>
        <w:t xml:space="preserve">levels = c(1,2,3,4,5),</w:t>
      </w:r>
    </w:p>
    <w:p>
      <w:pPr>
        <w:pStyle w:val="Heading1"/>
      </w:pPr>
      <w:bookmarkStart w:id="54" w:name="labels-cdirectiemanagement-op-oop-obp-lio"/>
      <w:bookmarkEnd w:id="54"/>
      <w:r>
        <w:t xml:space="preserve">labels = c("directie/management", "OP", "OOP", "OBP", "LIO"))</w:t>
      </w:r>
    </w:p>
    <w:p>
      <w:pPr>
        <w:pStyle w:val="Heading1"/>
      </w:pPr>
      <w:bookmarkStart w:id="55" w:name="convert-some-variables-to-nominal-variables-factor"/>
      <w:bookmarkEnd w:id="55"/>
      <w:r>
        <w:t xml:space="preserve">2. Convert some variables to nominal variables (factor?)</w:t>
      </w:r>
    </w:p>
    <w:p>
      <w:pPr>
        <w:pStyle w:val="Heading1"/>
      </w:pPr>
      <w:bookmarkStart w:id="56" w:name="create-date-variable-out-of-gebdat"/>
      <w:bookmarkEnd w:id="56"/>
      <w:r>
        <w:t xml:space="preserve">3. Create date variable out of GEBDAT</w:t>
      </w:r>
    </w:p>
    <w:p>
      <w:pPr>
        <w:pStyle w:val="Heading1"/>
      </w:pPr>
      <w:bookmarkStart w:id="57" w:name="fill-missing-gebdat-is-known-within-same-id_2015-maybe-not-id_2015-might-not-be-very-reliable-if-date-of-birth-is-missing."/>
      <w:bookmarkEnd w:id="57"/>
      <w:r>
        <w:t xml:space="preserve">4. Fill missing GEBDAT is known within same id_2015? Maybe not: id_2015 might not be very reliable if date of birth is missing.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58" w:name="r-markdown"/>
      <w:bookmarkEnd w:id="58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5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60" w:name="including-plots"/>
      <w:bookmarkEnd w:id="60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587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9" Target="http://rmarkdown.rstudio.com" TargetMode="External" /><Relationship Type="http://schemas.openxmlformats.org/officeDocument/2006/relationships/hyperlink" Id="rId49" Target="http://www.statmethods.net/input/valuelabels.html" TargetMode="External" /><Relationship Type="http://schemas.openxmlformats.org/officeDocument/2006/relationships/hyperlink" Id="rId23" Target="https://CRAN.R-project.org/package=hav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rmarkdown.rstudio.com" TargetMode="External" /><Relationship Type="http://schemas.openxmlformats.org/officeDocument/2006/relationships/hyperlink" Id="rId49" Target="http://www.statmethods.net/input/valuelabels.html" TargetMode="External" /><Relationship Type="http://schemas.openxmlformats.org/officeDocument/2006/relationships/hyperlink" Id="rId23" Target="https://CRAN.R-project.org/package=hav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 data manipulation</dc:title>
  <dc:creator>Thijs Noordzij</dc:creator>
</cp:coreProperties>
</file>