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Project Proposal</w:t>
      </w:r>
    </w:p>
    <w:p w:rsidR="00000000" w:rsidDel="00000000" w:rsidP="00000000" w:rsidRDefault="00000000" w:rsidRPr="00000000" w14:paraId="0000000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Constantia" w:cs="Constantia" w:eastAsia="Constantia" w:hAnsi="Constantia"/>
          <w:b w:val="0"/>
          <w:bCs w:val="0"/>
          <w:i w:val="0"/>
          <w:iCs w:val="0"/>
          <w:smallCaps w:val="0"/>
          <w:strike w:val="0"/>
          <w:color w:val="007789"/>
          <w:sz w:val="32"/>
          <w:szCs w:val="32"/>
          <w:u w:val="none"/>
          <w:shd w:fill="auto" w:val="clear"/>
          <w:vertAlign w:val="baseline"/>
        </w:rPr>
      </w:pPr>
      <w:bookmarkStart w:colFirst="0" w:colLast="0" w:name="_heading=h.anmhl1oje6ts" w:id="0"/>
      <w:bookmarkEnd w:id="0"/>
      <w:r w:rsidDel="00000000" w:rsidR="00000000" w:rsidRPr="00000000">
        <w:rPr>
          <w:rFonts w:ascii="Constantia" w:cs="Constantia" w:eastAsia="Constantia" w:hAnsi="Constantia"/>
          <w:b w:val="0"/>
          <w:bCs w:val="0"/>
          <w:i w:val="0"/>
          <w:iCs w:val="0"/>
          <w:smallCaps w:val="0"/>
          <w:strike w:val="0"/>
          <w:color w:val="007789"/>
          <w:sz w:val="32"/>
          <w:szCs w:val="32"/>
          <w:u w:val="none"/>
          <w:shd w:fill="auto" w:val="clear"/>
          <w:vertAlign w:val="baseline"/>
          <w:rtl w:val="0"/>
        </w:rPr>
        <w:t xml:space="preserve">Finding the Best Budget-Friendly Travel Destinations</w:t>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Constantia" w:cs="Constantia" w:eastAsia="Constantia" w:hAnsi="Constantia"/>
          <w:b w:val="0"/>
          <w:bCs w:val="0"/>
          <w:i w:val="0"/>
          <w:iCs w:val="0"/>
          <w:smallCaps w:val="0"/>
          <w:strike w:val="0"/>
          <w:color w:val="007789"/>
          <w:sz w:val="32"/>
          <w:szCs w:val="32"/>
          <w:u w:val="none"/>
          <w:shd w:fill="auto" w:val="clear"/>
          <w:vertAlign w:val="baseline"/>
        </w:rPr>
      </w:pPr>
      <w:bookmarkStart w:colFirst="0" w:colLast="0" w:name="_heading=h.vesmmrcyfi" w:id="1"/>
      <w:bookmarkEnd w:id="1"/>
      <w:r w:rsidDel="00000000" w:rsidR="00000000" w:rsidRPr="00000000">
        <w:rPr>
          <w:rFonts w:ascii="Constantia" w:cs="Constantia" w:eastAsia="Constantia" w:hAnsi="Constantia"/>
          <w:b w:val="0"/>
          <w:bCs w:val="0"/>
          <w:i w:val="0"/>
          <w:iCs w:val="0"/>
          <w:smallCaps w:val="0"/>
          <w:strike w:val="0"/>
          <w:color w:val="007789"/>
          <w:sz w:val="32"/>
          <w:szCs w:val="32"/>
          <w:u w:val="none"/>
          <w:shd w:fill="auto" w:val="clear"/>
          <w:vertAlign w:val="baseline"/>
          <w:rtl w:val="0"/>
        </w:rPr>
        <w:t xml:space="preserve">Using Data Mining</w:t>
      </w:r>
    </w:p>
    <w:p w:rsidR="00000000" w:rsidDel="00000000" w:rsidP="00000000" w:rsidRDefault="00000000" w:rsidRPr="00000000" w14:paraId="00000004">
      <w:pPr>
        <w:pStyle w:val="Subtitle"/>
        <w:spacing w:after="0" w:lineRule="auto"/>
        <w:rPr/>
      </w:pPr>
      <w:r w:rsidDel="00000000" w:rsidR="00000000" w:rsidRPr="00000000">
        <w:rPr>
          <w:rtl w:val="0"/>
        </w:rPr>
      </w:r>
    </w:p>
    <w:p w:rsidR="00000000" w:rsidDel="00000000" w:rsidP="00000000" w:rsidRDefault="00000000" w:rsidRPr="00000000" w14:paraId="00000005">
      <w:pPr>
        <w:pStyle w:val="Subtitle"/>
        <w:spacing w:after="0" w:lineRule="auto"/>
        <w:rPr>
          <w:sz w:val="24"/>
          <w:szCs w:val="24"/>
        </w:rPr>
      </w:pPr>
      <w:r w:rsidDel="00000000" w:rsidR="00000000" w:rsidRPr="00000000">
        <w:rPr>
          <w:sz w:val="24"/>
          <w:szCs w:val="24"/>
          <w:u w:val="single"/>
          <w:rtl w:val="0"/>
        </w:rPr>
        <w:t xml:space="preserve">TEAM NAME:</w:t>
      </w:r>
      <w:r w:rsidDel="00000000" w:rsidR="00000000" w:rsidRPr="00000000">
        <w:rPr>
          <w:sz w:val="24"/>
          <w:szCs w:val="24"/>
          <w:rtl w:val="0"/>
        </w:rPr>
        <w:t xml:space="preserve"> Group 1</w:t>
      </w:r>
    </w:p>
    <w:p w:rsidR="00000000" w:rsidDel="00000000" w:rsidP="00000000" w:rsidRDefault="00000000" w:rsidRPr="00000000" w14:paraId="00000006">
      <w:pPr>
        <w:pStyle w:val="Subtitle"/>
        <w:spacing w:after="0" w:lineRule="auto"/>
        <w:rPr>
          <w:sz w:val="24"/>
          <w:szCs w:val="24"/>
        </w:rPr>
      </w:pPr>
      <w:r w:rsidDel="00000000" w:rsidR="00000000" w:rsidRPr="00000000">
        <w:rPr>
          <w:rtl w:val="0"/>
        </w:rPr>
      </w:r>
    </w:p>
    <w:p w:rsidR="00000000" w:rsidDel="00000000" w:rsidP="00000000" w:rsidRDefault="00000000" w:rsidRPr="00000000" w14:paraId="00000007">
      <w:pPr>
        <w:pStyle w:val="Subtitle"/>
        <w:spacing w:after="0" w:lineRule="auto"/>
        <w:rPr>
          <w:sz w:val="24"/>
          <w:szCs w:val="24"/>
        </w:rPr>
      </w:pPr>
      <w:r w:rsidDel="00000000" w:rsidR="00000000" w:rsidRPr="00000000">
        <w:rPr>
          <w:sz w:val="24"/>
          <w:szCs w:val="24"/>
          <w:u w:val="single"/>
          <w:rtl w:val="0"/>
        </w:rPr>
        <w:t xml:space="preserve">Team Members</w:t>
      </w:r>
      <w:r w:rsidDel="00000000" w:rsidR="00000000" w:rsidRPr="00000000">
        <w:rPr>
          <w:rtl w:val="0"/>
        </w:rPr>
      </w:r>
    </w:p>
    <w:p w:rsidR="00000000" w:rsidDel="00000000" w:rsidP="00000000" w:rsidRDefault="00000000" w:rsidRPr="00000000" w14:paraId="00000008">
      <w:pPr>
        <w:pStyle w:val="Subtitle"/>
        <w:spacing w:after="0" w:lineRule="auto"/>
        <w:rPr>
          <w:sz w:val="24"/>
          <w:szCs w:val="24"/>
        </w:rPr>
      </w:pPr>
      <w:r w:rsidDel="00000000" w:rsidR="00000000" w:rsidRPr="00000000">
        <w:rPr>
          <w:sz w:val="24"/>
          <w:szCs w:val="24"/>
          <w:rtl w:val="0"/>
        </w:rPr>
        <w:t xml:space="preserve">Angela johnson</w:t>
      </w:r>
    </w:p>
    <w:p w:rsidR="00000000" w:rsidDel="00000000" w:rsidP="00000000" w:rsidRDefault="00000000" w:rsidRPr="00000000" w14:paraId="00000009">
      <w:pPr>
        <w:pStyle w:val="Subtitle"/>
        <w:spacing w:after="0" w:lineRule="auto"/>
        <w:rPr>
          <w:sz w:val="24"/>
          <w:szCs w:val="24"/>
        </w:rPr>
      </w:pPr>
      <w:bookmarkStart w:colFirst="0" w:colLast="0" w:name="_heading=h.qov9lyyfcskt" w:id="2"/>
      <w:bookmarkEnd w:id="2"/>
      <w:r w:rsidDel="00000000" w:rsidR="00000000" w:rsidRPr="00000000">
        <w:rPr>
          <w:sz w:val="24"/>
          <w:szCs w:val="24"/>
          <w:rtl w:val="0"/>
        </w:rPr>
        <w:t xml:space="preserve">Annabel Tapia</w:t>
      </w:r>
    </w:p>
    <w:p w:rsidR="00000000" w:rsidDel="00000000" w:rsidP="00000000" w:rsidRDefault="00000000" w:rsidRPr="00000000" w14:paraId="0000000A">
      <w:pPr>
        <w:pStyle w:val="Subtitle"/>
        <w:spacing w:after="0" w:lineRule="auto"/>
        <w:rPr/>
      </w:pPr>
      <w:bookmarkStart w:colFirst="0" w:colLast="0" w:name="_heading=h.pkw57jfoeyur" w:id="3"/>
      <w:bookmarkEnd w:id="3"/>
      <w:r w:rsidDel="00000000" w:rsidR="00000000" w:rsidRPr="00000000">
        <w:rPr>
          <w:sz w:val="24"/>
          <w:szCs w:val="24"/>
          <w:rtl w:val="0"/>
        </w:rPr>
        <w:t xml:space="preserve">Hasmik galstyan</w:t>
      </w:r>
      <w:r w:rsidDel="00000000" w:rsidR="00000000" w:rsidRPr="00000000">
        <w:rPr>
          <w:rtl w:val="0"/>
        </w:rPr>
      </w:r>
    </w:p>
    <w:p w:rsidR="00000000" w:rsidDel="00000000" w:rsidP="00000000" w:rsidRDefault="00000000" w:rsidRPr="00000000" w14:paraId="0000000B">
      <w:pPr>
        <w:pStyle w:val="Subtitle"/>
        <w:spacing w:after="0" w:lineRule="auto"/>
        <w:rPr>
          <w:sz w:val="24"/>
          <w:szCs w:val="24"/>
        </w:rPr>
      </w:pPr>
      <w:r w:rsidDel="00000000" w:rsidR="00000000" w:rsidRPr="00000000">
        <w:rPr>
          <w:sz w:val="24"/>
          <w:szCs w:val="24"/>
          <w:rtl w:val="0"/>
        </w:rPr>
        <w:t xml:space="preserve">Jeffrey morales toledo</w:t>
      </w:r>
    </w:p>
    <w:p w:rsidR="00000000" w:rsidDel="00000000" w:rsidP="00000000" w:rsidRDefault="00000000" w:rsidRPr="00000000" w14:paraId="0000000C">
      <w:pPr>
        <w:pStyle w:val="Subtitle"/>
        <w:spacing w:after="0" w:lineRule="auto"/>
        <w:rPr>
          <w:sz w:val="24"/>
          <w:szCs w:val="24"/>
        </w:rPr>
      </w:pPr>
      <w:r w:rsidDel="00000000" w:rsidR="00000000" w:rsidRPr="00000000">
        <w:rPr>
          <w:sz w:val="24"/>
          <w:szCs w:val="24"/>
          <w:rtl w:val="0"/>
        </w:rPr>
        <w:t xml:space="preserve">Josue sanchez</w:t>
      </w:r>
    </w:p>
    <w:p w:rsidR="00000000" w:rsidDel="00000000" w:rsidP="00000000" w:rsidRDefault="00000000" w:rsidRPr="00000000" w14:paraId="0000000D">
      <w:pPr>
        <w:pStyle w:val="Subtitle"/>
        <w:spacing w:after="0" w:lineRule="auto"/>
        <w:rPr>
          <w:sz w:val="24"/>
          <w:szCs w:val="24"/>
        </w:rPr>
      </w:pPr>
      <w:r w:rsidDel="00000000" w:rsidR="00000000" w:rsidRPr="00000000">
        <w:rPr>
          <w:sz w:val="24"/>
          <w:szCs w:val="24"/>
          <w:rtl w:val="0"/>
        </w:rPr>
        <w:t xml:space="preserve">thant Thiri myo kyi</w:t>
      </w:r>
    </w:p>
    <w:p w:rsidR="00000000" w:rsidDel="00000000" w:rsidP="00000000" w:rsidRDefault="00000000" w:rsidRPr="00000000" w14:paraId="0000000E">
      <w:pPr>
        <w:pStyle w:val="Subtitle"/>
        <w:spacing w:after="0" w:lineRule="auto"/>
        <w:rPr>
          <w:sz w:val="24"/>
          <w:szCs w:val="24"/>
        </w:rPr>
      </w:pPr>
      <w:r w:rsidDel="00000000" w:rsidR="00000000" w:rsidRPr="00000000">
        <w:rPr>
          <w:rtl w:val="0"/>
        </w:rPr>
      </w:r>
    </w:p>
    <w:p w:rsidR="00000000" w:rsidDel="00000000" w:rsidP="00000000" w:rsidRDefault="00000000" w:rsidRPr="00000000" w14:paraId="0000000F">
      <w:pPr>
        <w:pStyle w:val="Subtitle"/>
        <w:spacing w:after="0" w:lineRule="auto"/>
        <w:rPr>
          <w:sz w:val="24"/>
          <w:szCs w:val="24"/>
        </w:rPr>
      </w:pPr>
      <w:r w:rsidDel="00000000" w:rsidR="00000000" w:rsidRPr="00000000">
        <w:rPr>
          <w:sz w:val="24"/>
          <w:szCs w:val="24"/>
          <w:u w:val="single"/>
          <w:rtl w:val="0"/>
        </w:rPr>
        <w:t xml:space="preserve">Course:</w:t>
      </w:r>
      <w:r w:rsidDel="00000000" w:rsidR="00000000" w:rsidRPr="00000000">
        <w:rPr>
          <w:sz w:val="24"/>
          <w:szCs w:val="24"/>
          <w:rtl w:val="0"/>
        </w:rPr>
        <w:t xml:space="preserve"> COMP 541 DATA MINING</w:t>
      </w:r>
    </w:p>
    <w:p w:rsidR="00000000" w:rsidDel="00000000" w:rsidP="00000000" w:rsidRDefault="00000000" w:rsidRPr="00000000" w14:paraId="00000010">
      <w:pPr>
        <w:pStyle w:val="Subtitle"/>
        <w:spacing w:after="0" w:lineRule="auto"/>
        <w:rPr>
          <w:sz w:val="24"/>
          <w:szCs w:val="24"/>
        </w:rPr>
      </w:pPr>
      <w:r w:rsidDel="00000000" w:rsidR="00000000" w:rsidRPr="00000000">
        <w:rPr>
          <w:sz w:val="24"/>
          <w:szCs w:val="24"/>
          <w:u w:val="single"/>
          <w:rtl w:val="0"/>
        </w:rPr>
        <w:t xml:space="preserve">Instructor:</w:t>
      </w:r>
      <w:r w:rsidDel="00000000" w:rsidR="00000000" w:rsidRPr="00000000">
        <w:rPr>
          <w:sz w:val="24"/>
          <w:szCs w:val="24"/>
          <w:rtl w:val="0"/>
        </w:rPr>
        <w:t xml:space="preserve"> Taehyung Wang</w:t>
      </w:r>
    </w:p>
    <w:p w:rsidR="00000000" w:rsidDel="00000000" w:rsidP="00000000" w:rsidRDefault="00000000" w:rsidRPr="00000000" w14:paraId="00000011">
      <w:pPr>
        <w:pStyle w:val="Subtitle"/>
        <w:rPr>
          <w:sz w:val="24"/>
          <w:szCs w:val="24"/>
        </w:rPr>
      </w:pPr>
      <w:r w:rsidDel="00000000" w:rsidR="00000000" w:rsidRPr="00000000">
        <w:rPr>
          <w:sz w:val="24"/>
          <w:szCs w:val="24"/>
          <w:u w:val="single"/>
          <w:rtl w:val="0"/>
        </w:rPr>
        <w:t xml:space="preserve">Date:</w:t>
      </w:r>
      <w:r w:rsidDel="00000000" w:rsidR="00000000" w:rsidRPr="00000000">
        <w:rPr>
          <w:sz w:val="24"/>
          <w:szCs w:val="24"/>
          <w:rtl w:val="0"/>
        </w:rPr>
        <w:t xml:space="preserve"> Jun 02 ,2026.</w:t>
      </w:r>
    </w:p>
    <w:p w:rsidR="00000000" w:rsidDel="00000000" w:rsidP="00000000" w:rsidRDefault="00000000" w:rsidRPr="00000000" w14:paraId="00000012">
      <w:pPr>
        <w:rPr>
          <w:rFonts w:ascii="Constantia" w:cs="Constantia" w:eastAsia="Constantia" w:hAnsi="Constantia"/>
          <w:smallCap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onstantia" w:cs="Constantia" w:eastAsia="Constantia" w:hAnsi="Constantia"/>
          <w:b w:val="0"/>
          <w:bCs w:val="0"/>
          <w:i w:val="0"/>
          <w:iCs w:val="0"/>
          <w:smallCaps w:val="0"/>
          <w:strike w:val="0"/>
          <w:color w:val="007789"/>
          <w:sz w:val="32"/>
          <w:szCs w:val="32"/>
          <w:u w:val="none"/>
          <w:shd w:fill="auto" w:val="clear"/>
          <w:vertAlign w:val="baseline"/>
        </w:rPr>
      </w:pPr>
      <w:bookmarkStart w:colFirst="0" w:colLast="0" w:name="_heading=h.sz8m07sim9oo" w:id="4"/>
      <w:bookmarkEnd w:id="4"/>
      <w:r w:rsidDel="00000000" w:rsidR="00000000" w:rsidRPr="00000000">
        <w:rPr>
          <w:rFonts w:ascii="Constantia" w:cs="Constantia" w:eastAsia="Constantia" w:hAnsi="Constantia"/>
          <w:b w:val="0"/>
          <w:bCs w:val="0"/>
          <w:i w:val="0"/>
          <w:iCs w:val="0"/>
          <w:smallCaps w:val="0"/>
          <w:strike w:val="0"/>
          <w:color w:val="007789"/>
          <w:sz w:val="32"/>
          <w:szCs w:val="32"/>
          <w:u w:val="none"/>
          <w:shd w:fill="auto" w:val="clear"/>
          <w:vertAlign w:val="baseline"/>
          <w:rtl w:val="0"/>
        </w:rPr>
        <w:t xml:space="preserve">Revision History</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2000"/>
        <w:gridCol w:w="1900"/>
        <w:gridCol w:w="3960"/>
        <w:tblGridChange w:id="0">
          <w:tblGrid>
            <w:gridCol w:w="1500"/>
            <w:gridCol w:w="2000"/>
            <w:gridCol w:w="1900"/>
            <w:gridCol w:w="3960"/>
          </w:tblGrid>
        </w:tblGridChange>
      </w:tblGrid>
      <w:tr>
        <w:trPr>
          <w:cantSplit w:val="0"/>
          <w:tblHeader w:val="0"/>
        </w:trPr>
        <w:tc>
          <w:tcPr>
            <w:shd w:fill="138677" w:val="clear"/>
          </w:tcPr>
          <w:p w:rsidR="00000000" w:rsidDel="00000000" w:rsidP="00000000" w:rsidRDefault="00000000" w:rsidRPr="00000000" w14:paraId="00000014">
            <w:pPr>
              <w:rPr/>
            </w:pPr>
            <w:r w:rsidDel="00000000" w:rsidR="00000000" w:rsidRPr="00000000">
              <w:rPr>
                <w:b w:val="1"/>
                <w:bCs w:val="1"/>
                <w:color w:val="ffffff"/>
                <w:rtl w:val="0"/>
              </w:rPr>
              <w:t xml:space="preserve">Version</w:t>
            </w:r>
            <w:r w:rsidDel="00000000" w:rsidR="00000000" w:rsidRPr="00000000">
              <w:rPr>
                <w:rtl w:val="0"/>
              </w:rPr>
            </w:r>
          </w:p>
        </w:tc>
        <w:tc>
          <w:tcPr>
            <w:shd w:fill="138677" w:val="clear"/>
          </w:tcPr>
          <w:p w:rsidR="00000000" w:rsidDel="00000000" w:rsidP="00000000" w:rsidRDefault="00000000" w:rsidRPr="00000000" w14:paraId="00000015">
            <w:pPr>
              <w:rPr/>
            </w:pPr>
            <w:r w:rsidDel="00000000" w:rsidR="00000000" w:rsidRPr="00000000">
              <w:rPr>
                <w:b w:val="1"/>
                <w:bCs w:val="1"/>
                <w:color w:val="ffffff"/>
                <w:rtl w:val="0"/>
              </w:rPr>
              <w:t xml:space="preserve">Date</w:t>
            </w:r>
            <w:r w:rsidDel="00000000" w:rsidR="00000000" w:rsidRPr="00000000">
              <w:rPr>
                <w:rtl w:val="0"/>
              </w:rPr>
            </w:r>
          </w:p>
        </w:tc>
        <w:tc>
          <w:tcPr>
            <w:shd w:fill="138677" w:val="clear"/>
          </w:tcPr>
          <w:p w:rsidR="00000000" w:rsidDel="00000000" w:rsidP="00000000" w:rsidRDefault="00000000" w:rsidRPr="00000000" w14:paraId="00000016">
            <w:pPr>
              <w:rPr/>
            </w:pPr>
            <w:r w:rsidDel="00000000" w:rsidR="00000000" w:rsidRPr="00000000">
              <w:rPr>
                <w:b w:val="1"/>
                <w:bCs w:val="1"/>
                <w:color w:val="ffffff"/>
                <w:rtl w:val="0"/>
              </w:rPr>
              <w:t xml:space="preserve">Author</w:t>
            </w:r>
            <w:r w:rsidDel="00000000" w:rsidR="00000000" w:rsidRPr="00000000">
              <w:rPr>
                <w:rtl w:val="0"/>
              </w:rPr>
            </w:r>
          </w:p>
        </w:tc>
        <w:tc>
          <w:tcPr>
            <w:shd w:fill="138677" w:val="clear"/>
          </w:tcPr>
          <w:p w:rsidR="00000000" w:rsidDel="00000000" w:rsidP="00000000" w:rsidRDefault="00000000" w:rsidRPr="00000000" w14:paraId="00000017">
            <w:pPr>
              <w:rPr/>
            </w:pPr>
            <w:r w:rsidDel="00000000" w:rsidR="00000000" w:rsidRPr="00000000">
              <w:rPr>
                <w:b w:val="1"/>
                <w:bCs w:val="1"/>
                <w:color w:val="ffffff"/>
                <w:rtl w:val="0"/>
              </w:rPr>
              <w:t xml:space="preserve">Description of Changes</w:t>
            </w:r>
            <w:r w:rsidDel="00000000" w:rsidR="00000000" w:rsidRPr="00000000">
              <w:rPr>
                <w:rtl w:val="0"/>
              </w:rPr>
            </w:r>
          </w:p>
        </w:tc>
      </w:tr>
      <w:tr>
        <w:trPr>
          <w:cantSplit w:val="0"/>
          <w:tblHeader w:val="0"/>
        </w:trPr>
        <w:tc>
          <w:tcPr/>
          <w:p w:rsidR="00000000" w:rsidDel="00000000" w:rsidP="00000000" w:rsidRDefault="00000000" w:rsidRPr="00000000" w14:paraId="00000018">
            <w:pPr>
              <w:rPr/>
            </w:pPr>
            <w:r w:rsidDel="00000000" w:rsidR="00000000" w:rsidRPr="00000000">
              <w:rPr>
                <w:color w:val="000000"/>
                <w:rtl w:val="0"/>
              </w:rPr>
              <w:t xml:space="preserve">0.1</w:t>
            </w:r>
            <w:r w:rsidDel="00000000" w:rsidR="00000000" w:rsidRPr="00000000">
              <w:rPr>
                <w:rtl w:val="0"/>
              </w:rPr>
            </w:r>
          </w:p>
        </w:tc>
        <w:tc>
          <w:tcPr/>
          <w:p w:rsidR="00000000" w:rsidDel="00000000" w:rsidP="00000000" w:rsidRDefault="00000000" w:rsidRPr="00000000" w14:paraId="00000019">
            <w:pPr>
              <w:rPr/>
            </w:pPr>
            <w:r w:rsidDel="00000000" w:rsidR="00000000" w:rsidRPr="00000000">
              <w:rPr>
                <w:color w:val="000000"/>
                <w:rtl w:val="0"/>
              </w:rPr>
              <w:t xml:space="preserve">[05/27/2026]</w:t>
            </w:r>
            <w:r w:rsidDel="00000000" w:rsidR="00000000" w:rsidRPr="00000000">
              <w:rPr>
                <w:rtl w:val="0"/>
              </w:rPr>
            </w:r>
          </w:p>
        </w:tc>
        <w:tc>
          <w:tcPr/>
          <w:p w:rsidR="00000000" w:rsidDel="00000000" w:rsidP="00000000" w:rsidRDefault="00000000" w:rsidRPr="00000000" w14:paraId="0000001A">
            <w:pPr>
              <w:rPr/>
            </w:pPr>
            <w:r w:rsidDel="00000000" w:rsidR="00000000" w:rsidRPr="00000000">
              <w:rPr>
                <w:color w:val="000000"/>
                <w:rtl w:val="0"/>
              </w:rPr>
              <w:t xml:space="preserve">Group 1</w:t>
            </w:r>
            <w:r w:rsidDel="00000000" w:rsidR="00000000" w:rsidRPr="00000000">
              <w:rPr>
                <w:rtl w:val="0"/>
              </w:rPr>
            </w:r>
          </w:p>
        </w:tc>
        <w:tc>
          <w:tcPr/>
          <w:p w:rsidR="00000000" w:rsidDel="00000000" w:rsidP="00000000" w:rsidRDefault="00000000" w:rsidRPr="00000000" w14:paraId="0000001B">
            <w:pPr>
              <w:rPr/>
            </w:pPr>
            <w:r w:rsidDel="00000000" w:rsidR="00000000" w:rsidRPr="00000000">
              <w:rPr>
                <w:color w:val="000000"/>
                <w:rtl w:val="0"/>
              </w:rPr>
              <w:t xml:space="preserve">Initial draft — Business Understanding phase</w:t>
            </w:r>
            <w:r w:rsidDel="00000000" w:rsidR="00000000" w:rsidRPr="00000000">
              <w:rPr>
                <w:rtl w:val="0"/>
              </w:rPr>
            </w:r>
          </w:p>
        </w:tc>
      </w:tr>
      <w:tr>
        <w:trPr>
          <w:cantSplit w:val="0"/>
          <w:tblHeader w:val="0"/>
        </w:trPr>
        <w:tc>
          <w:tcPr/>
          <w:p w:rsidR="00000000" w:rsidDel="00000000" w:rsidP="00000000" w:rsidRDefault="00000000" w:rsidRPr="00000000" w14:paraId="0000001C">
            <w:pPr>
              <w:rPr/>
            </w:pPr>
            <w:r w:rsidDel="00000000" w:rsidR="00000000" w:rsidRPr="00000000">
              <w:rPr>
                <w:color w:val="000000"/>
                <w:rtl w:val="0"/>
              </w:rPr>
              <w:t xml:space="preserve">0.2</w:t>
            </w:r>
            <w:r w:rsidDel="00000000" w:rsidR="00000000" w:rsidRPr="00000000">
              <w:rPr>
                <w:rtl w:val="0"/>
              </w:rPr>
            </w:r>
          </w:p>
        </w:tc>
        <w:tc>
          <w:tcPr/>
          <w:p w:rsidR="00000000" w:rsidDel="00000000" w:rsidP="00000000" w:rsidRDefault="00000000" w:rsidRPr="00000000" w14:paraId="0000001D">
            <w:pPr>
              <w:rPr/>
            </w:pPr>
            <w:r w:rsidDel="00000000" w:rsidR="00000000" w:rsidRPr="00000000">
              <w:rPr>
                <w:color w:val="000000"/>
                <w:rtl w:val="0"/>
              </w:rPr>
              <w:t xml:space="preserve">[05/31/2026]</w:t>
            </w:r>
            <w:r w:rsidDel="00000000" w:rsidR="00000000" w:rsidRPr="00000000">
              <w:rPr>
                <w:rtl w:val="0"/>
              </w:rPr>
            </w:r>
          </w:p>
        </w:tc>
        <w:tc>
          <w:tcPr/>
          <w:p w:rsidR="00000000" w:rsidDel="00000000" w:rsidP="00000000" w:rsidRDefault="00000000" w:rsidRPr="00000000" w14:paraId="0000001E">
            <w:pPr>
              <w:rPr/>
            </w:pPr>
            <w:r w:rsidDel="00000000" w:rsidR="00000000" w:rsidRPr="00000000">
              <w:rPr>
                <w:color w:val="000000"/>
                <w:rtl w:val="0"/>
              </w:rPr>
              <w:t xml:space="preserve">Group 1</w:t>
            </w:r>
            <w:r w:rsidDel="00000000" w:rsidR="00000000" w:rsidRPr="00000000">
              <w:rPr>
                <w:rtl w:val="0"/>
              </w:rPr>
            </w:r>
          </w:p>
        </w:tc>
        <w:tc>
          <w:tcPr/>
          <w:p w:rsidR="00000000" w:rsidDel="00000000" w:rsidP="00000000" w:rsidRDefault="00000000" w:rsidRPr="00000000" w14:paraId="0000001F">
            <w:pPr>
              <w:rPr/>
            </w:pPr>
            <w:r w:rsidDel="00000000" w:rsidR="00000000" w:rsidRPr="00000000">
              <w:rPr>
                <w:color w:val="000000"/>
                <w:rtl w:val="0"/>
              </w:rPr>
              <w:t xml:space="preserve">Internal review; refined objectives, plan, and cost-benefit analysis</w:t>
            </w:r>
            <w:r w:rsidDel="00000000" w:rsidR="00000000" w:rsidRPr="00000000">
              <w:rPr>
                <w:rtl w:val="0"/>
              </w:rPr>
            </w:r>
          </w:p>
        </w:tc>
      </w:tr>
      <w:tr>
        <w:trPr>
          <w:cantSplit w:val="0"/>
          <w:tblHeader w:val="0"/>
        </w:trPr>
        <w:tc>
          <w:tcPr/>
          <w:p w:rsidR="00000000" w:rsidDel="00000000" w:rsidP="00000000" w:rsidRDefault="00000000" w:rsidRPr="00000000" w14:paraId="00000020">
            <w:pPr>
              <w:rPr/>
            </w:pPr>
            <w:r w:rsidDel="00000000" w:rsidR="00000000" w:rsidRPr="00000000">
              <w:rPr>
                <w:color w:val="000000"/>
                <w:rtl w:val="0"/>
              </w:rPr>
              <w:t xml:space="preserve">1.0</w:t>
            </w:r>
            <w:r w:rsidDel="00000000" w:rsidR="00000000" w:rsidRPr="00000000">
              <w:rPr>
                <w:rtl w:val="0"/>
              </w:rPr>
            </w:r>
          </w:p>
        </w:tc>
        <w:tc>
          <w:tcPr/>
          <w:p w:rsidR="00000000" w:rsidDel="00000000" w:rsidP="00000000" w:rsidRDefault="00000000" w:rsidRPr="00000000" w14:paraId="00000021">
            <w:pPr>
              <w:rPr/>
            </w:pPr>
            <w:r w:rsidDel="00000000" w:rsidR="00000000" w:rsidRPr="00000000">
              <w:rPr>
                <w:color w:val="000000"/>
                <w:rtl w:val="0"/>
              </w:rPr>
              <w:t xml:space="preserve">[06/02/2026]</w:t>
            </w:r>
            <w:r w:rsidDel="00000000" w:rsidR="00000000" w:rsidRPr="00000000">
              <w:rPr>
                <w:rtl w:val="0"/>
              </w:rPr>
            </w:r>
          </w:p>
        </w:tc>
        <w:tc>
          <w:tcPr/>
          <w:p w:rsidR="00000000" w:rsidDel="00000000" w:rsidP="00000000" w:rsidRDefault="00000000" w:rsidRPr="00000000" w14:paraId="00000022">
            <w:pPr>
              <w:rPr/>
            </w:pPr>
            <w:r w:rsidDel="00000000" w:rsidR="00000000" w:rsidRPr="00000000">
              <w:rPr>
                <w:color w:val="000000"/>
                <w:rtl w:val="0"/>
              </w:rPr>
              <w:t xml:space="preserve">Group 1</w:t>
            </w:r>
            <w:r w:rsidDel="00000000" w:rsidR="00000000" w:rsidRPr="00000000">
              <w:rPr>
                <w:rtl w:val="0"/>
              </w:rPr>
            </w:r>
          </w:p>
        </w:tc>
        <w:tc>
          <w:tcPr/>
          <w:p w:rsidR="00000000" w:rsidDel="00000000" w:rsidP="00000000" w:rsidRDefault="00000000" w:rsidRPr="00000000" w14:paraId="00000023">
            <w:pPr>
              <w:rPr/>
            </w:pPr>
            <w:r w:rsidDel="00000000" w:rsidR="00000000" w:rsidRPr="00000000">
              <w:rPr>
                <w:color w:val="000000"/>
                <w:rtl w:val="0"/>
              </w:rPr>
              <w:t xml:space="preserve">Final version submitted for Project Proposal</w:t>
            </w:r>
            <w:r w:rsidDel="00000000" w:rsidR="00000000" w:rsidRPr="00000000">
              <w:rPr>
                <w:rtl w:val="0"/>
              </w:rPr>
            </w:r>
          </w:p>
        </w:tc>
      </w:tr>
    </w:tbl>
    <w:p w:rsidR="00000000" w:rsidDel="00000000" w:rsidP="00000000" w:rsidRDefault="00000000" w:rsidRPr="00000000" w14:paraId="00000024">
      <w:pPr>
        <w:spacing w:after="80" w:lineRule="auto"/>
        <w:rPr/>
      </w:pPr>
      <w:r w:rsidDel="00000000" w:rsidR="00000000" w:rsidRPr="00000000">
        <w:rPr>
          <w:rtl w:val="0"/>
        </w:rPr>
      </w:r>
    </w:p>
    <w:p w:rsidR="00000000" w:rsidDel="00000000" w:rsidP="00000000" w:rsidRDefault="00000000" w:rsidRPr="00000000" w14:paraId="0000002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onstantia" w:cs="Constantia" w:eastAsia="Constantia" w:hAnsi="Constantia"/>
          <w:b w:val="0"/>
          <w:bCs w:val="0"/>
          <w:i w:val="0"/>
          <w:iCs w:val="0"/>
          <w:smallCaps w:val="0"/>
          <w:strike w:val="0"/>
          <w:color w:val="007789"/>
          <w:sz w:val="32"/>
          <w:szCs w:val="3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2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onstantia" w:cs="Constantia" w:eastAsia="Constantia" w:hAnsi="Constantia"/>
          <w:b w:val="0"/>
          <w:bCs w:val="0"/>
          <w:i w:val="0"/>
          <w:iCs w:val="0"/>
          <w:smallCaps w:val="0"/>
          <w:strike w:val="0"/>
          <w:color w:val="007789"/>
          <w:sz w:val="32"/>
          <w:szCs w:val="32"/>
          <w:u w:val="none"/>
          <w:shd w:fill="auto" w:val="clear"/>
          <w:vertAlign w:val="baseline"/>
        </w:rPr>
      </w:pPr>
      <w:r w:rsidDel="00000000" w:rsidR="00000000" w:rsidRPr="00000000">
        <w:rPr>
          <w:rFonts w:ascii="Constantia" w:cs="Constantia" w:eastAsia="Constantia" w:hAnsi="Constantia"/>
          <w:b w:val="0"/>
          <w:bCs w:val="0"/>
          <w:i w:val="0"/>
          <w:iCs w:val="0"/>
          <w:smallCaps w:val="0"/>
          <w:strike w:val="0"/>
          <w:color w:val="007789"/>
          <w:sz w:val="32"/>
          <w:szCs w:val="32"/>
          <w:u w:val="none"/>
          <w:shd w:fill="auto" w:val="clear"/>
          <w:vertAlign w:val="baseline"/>
          <w:rtl w:val="0"/>
        </w:rPr>
        <w:t xml:space="preserve">Table of Contents</w:t>
      </w:r>
    </w:p>
    <w:sdt>
      <w:sdtPr>
        <w:id w:val="1333538718"/>
        <w:docPartObj>
          <w:docPartGallery w:val="Table of Contents"/>
          <w:docPartUnique w:val="1"/>
        </w:docPartObj>
      </w:sdtPr>
      <w:sdtContent>
        <w:p w:rsidR="00000000" w:rsidDel="00000000" w:rsidP="00000000" w:rsidRDefault="00000000" w:rsidRPr="00000000" w14:paraId="00000027">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9rm6ht7gkxia">
            <w:r w:rsidDel="00000000" w:rsidR="00000000" w:rsidRPr="00000000">
              <w:rPr>
                <w:rFonts w:ascii="Constantia" w:cs="Constantia" w:eastAsia="Constantia" w:hAnsi="Constantia"/>
                <w:b w:val="0"/>
                <w:bCs w:val="0"/>
                <w:i w:val="0"/>
                <w:iCs w:val="0"/>
                <w:smallCaps w:val="0"/>
                <w:strike w:val="0"/>
                <w:color w:val="595959"/>
                <w:sz w:val="22"/>
                <w:szCs w:val="22"/>
                <w:u w:val="none"/>
                <w:shd w:fill="auto" w:val="clear"/>
                <w:vertAlign w:val="baseline"/>
                <w:rtl w:val="0"/>
              </w:rPr>
              <w:t xml:space="preserve">1. Executive Summary</w:t>
              <w:tab/>
              <w:t xml:space="preserve">3</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mw5e649o7rfp">
            <w:r w:rsidDel="00000000" w:rsidR="00000000" w:rsidRPr="00000000">
              <w:rPr>
                <w:rFonts w:ascii="Constantia" w:cs="Constantia" w:eastAsia="Constantia" w:hAnsi="Constantia"/>
                <w:b w:val="0"/>
                <w:bCs w:val="0"/>
                <w:i w:val="0"/>
                <w:iCs w:val="0"/>
                <w:smallCaps w:val="0"/>
                <w:strike w:val="0"/>
                <w:color w:val="595959"/>
                <w:sz w:val="22"/>
                <w:szCs w:val="22"/>
                <w:u w:val="none"/>
                <w:shd w:fill="auto" w:val="clear"/>
                <w:vertAlign w:val="baseline"/>
                <w:rtl w:val="0"/>
              </w:rPr>
              <w:t xml:space="preserve">2. Project Background</w:t>
              <w:tab/>
              <w:t xml:space="preserve">3</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n5bns25n6t5b">
            <w:r w:rsidDel="00000000" w:rsidR="00000000" w:rsidRPr="00000000">
              <w:rPr>
                <w:rFonts w:ascii="Constantia" w:cs="Constantia" w:eastAsia="Constantia" w:hAnsi="Constantia"/>
                <w:b w:val="0"/>
                <w:bCs w:val="0"/>
                <w:i w:val="0"/>
                <w:iCs w:val="0"/>
                <w:smallCaps w:val="0"/>
                <w:strike w:val="0"/>
                <w:color w:val="595959"/>
                <w:sz w:val="22"/>
                <w:szCs w:val="22"/>
                <w:u w:val="none"/>
                <w:shd w:fill="auto" w:val="clear"/>
                <w:vertAlign w:val="baseline"/>
                <w:rtl w:val="0"/>
              </w:rPr>
              <w:t xml:space="preserve">3. Business Objectives</w:t>
              <w:tab/>
              <w:t xml:space="preserve">3</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5n36t5gv6omx">
            <w:r w:rsidDel="00000000" w:rsidR="00000000" w:rsidRPr="00000000">
              <w:rPr>
                <w:rFonts w:ascii="Constantia" w:cs="Constantia" w:eastAsia="Constantia" w:hAnsi="Constantia"/>
                <w:b w:val="0"/>
                <w:bCs w:val="0"/>
                <w:i w:val="0"/>
                <w:iCs w:val="0"/>
                <w:smallCaps w:val="0"/>
                <w:strike w:val="0"/>
                <w:color w:val="595959"/>
                <w:sz w:val="22"/>
                <w:szCs w:val="22"/>
                <w:u w:val="none"/>
                <w:shd w:fill="auto" w:val="clear"/>
                <w:vertAlign w:val="baseline"/>
                <w:rtl w:val="0"/>
              </w:rPr>
              <w:t xml:space="preserve">4. Business Success Criteria</w:t>
              <w:tab/>
              <w:t xml:space="preserve">4</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wqa1ro6own72">
            <w:r w:rsidDel="00000000" w:rsidR="00000000" w:rsidRPr="00000000">
              <w:rPr>
                <w:rFonts w:ascii="Constantia" w:cs="Constantia" w:eastAsia="Constantia" w:hAnsi="Constantia"/>
                <w:b w:val="0"/>
                <w:bCs w:val="0"/>
                <w:i w:val="0"/>
                <w:iCs w:val="0"/>
                <w:smallCaps w:val="0"/>
                <w:strike w:val="0"/>
                <w:color w:val="595959"/>
                <w:sz w:val="22"/>
                <w:szCs w:val="22"/>
                <w:u w:val="none"/>
                <w:shd w:fill="auto" w:val="clear"/>
                <w:vertAlign w:val="baseline"/>
                <w:rtl w:val="0"/>
              </w:rPr>
              <w:t xml:space="preserve">5. Inventory of Resources</w:t>
              <w:tab/>
              <w:t xml:space="preserve">4</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jlgag5l79bu">
            <w:r w:rsidDel="00000000" w:rsidR="00000000" w:rsidRPr="00000000">
              <w:rPr>
                <w:rFonts w:ascii="Constantia" w:cs="Constantia" w:eastAsia="Constantia" w:hAnsi="Constantia"/>
                <w:b w:val="0"/>
                <w:bCs w:val="0"/>
                <w:i w:val="0"/>
                <w:iCs w:val="0"/>
                <w:smallCaps w:val="0"/>
                <w:strike w:val="0"/>
                <w:color w:val="595959"/>
                <w:sz w:val="22"/>
                <w:szCs w:val="22"/>
                <w:u w:val="none"/>
                <w:shd w:fill="auto" w:val="clear"/>
                <w:vertAlign w:val="baseline"/>
                <w:rtl w:val="0"/>
              </w:rPr>
              <w:t xml:space="preserve">5.1 Personnel</w:t>
              <w:tab/>
              <w:t xml:space="preserve">4</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10hhsanmliw">
            <w:r w:rsidDel="00000000" w:rsidR="00000000" w:rsidRPr="00000000">
              <w:rPr>
                <w:rFonts w:ascii="Constantia" w:cs="Constantia" w:eastAsia="Constantia" w:hAnsi="Constantia"/>
                <w:b w:val="0"/>
                <w:bCs w:val="0"/>
                <w:i w:val="0"/>
                <w:iCs w:val="0"/>
                <w:smallCaps w:val="0"/>
                <w:strike w:val="0"/>
                <w:color w:val="595959"/>
                <w:sz w:val="22"/>
                <w:szCs w:val="22"/>
                <w:u w:val="none"/>
                <w:shd w:fill="auto" w:val="clear"/>
                <w:vertAlign w:val="baseline"/>
                <w:rtl w:val="0"/>
              </w:rPr>
              <w:t xml:space="preserve">5.2 Data Resources</w:t>
              <w:tab/>
              <w:t xml:space="preserve">4</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6td0soqn81o">
            <w:r w:rsidDel="00000000" w:rsidR="00000000" w:rsidRPr="00000000">
              <w:rPr>
                <w:rFonts w:ascii="Constantia" w:cs="Constantia" w:eastAsia="Constantia" w:hAnsi="Constantia"/>
                <w:b w:val="0"/>
                <w:bCs w:val="0"/>
                <w:i w:val="0"/>
                <w:iCs w:val="0"/>
                <w:smallCaps w:val="0"/>
                <w:strike w:val="0"/>
                <w:color w:val="595959"/>
                <w:sz w:val="22"/>
                <w:szCs w:val="22"/>
                <w:u w:val="none"/>
                <w:shd w:fill="auto" w:val="clear"/>
                <w:vertAlign w:val="baseline"/>
                <w:rtl w:val="0"/>
              </w:rPr>
              <w:t xml:space="preserve">5.3 Computing Resources</w:t>
              <w:tab/>
              <w:t xml:space="preserve">5</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aa0odvppcau">
            <w:r w:rsidDel="00000000" w:rsidR="00000000" w:rsidRPr="00000000">
              <w:rPr>
                <w:rFonts w:ascii="Constantia" w:cs="Constantia" w:eastAsia="Constantia" w:hAnsi="Constantia"/>
                <w:b w:val="0"/>
                <w:bCs w:val="0"/>
                <w:i w:val="0"/>
                <w:iCs w:val="0"/>
                <w:smallCaps w:val="0"/>
                <w:strike w:val="0"/>
                <w:color w:val="595959"/>
                <w:sz w:val="22"/>
                <w:szCs w:val="22"/>
                <w:u w:val="none"/>
                <w:shd w:fill="auto" w:val="clear"/>
                <w:vertAlign w:val="baseline"/>
                <w:rtl w:val="0"/>
              </w:rPr>
              <w:t xml:space="preserve">5.4 Software Resources</w:t>
              <w:tab/>
              <w:t xml:space="preserve">5</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7xgbsdtp0p49">
            <w:r w:rsidDel="00000000" w:rsidR="00000000" w:rsidRPr="00000000">
              <w:rPr>
                <w:rFonts w:ascii="Constantia" w:cs="Constantia" w:eastAsia="Constantia" w:hAnsi="Constantia"/>
                <w:b w:val="0"/>
                <w:bCs w:val="0"/>
                <w:i w:val="0"/>
                <w:iCs w:val="0"/>
                <w:smallCaps w:val="0"/>
                <w:strike w:val="0"/>
                <w:color w:val="595959"/>
                <w:sz w:val="22"/>
                <w:szCs w:val="22"/>
                <w:u w:val="none"/>
                <w:shd w:fill="auto" w:val="clear"/>
                <w:vertAlign w:val="baseline"/>
                <w:rtl w:val="0"/>
              </w:rPr>
              <w:t xml:space="preserve">6. Requirements, Assumptions, and Constraints</w:t>
              <w:tab/>
              <w:t xml:space="preserve">5</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b0j3hkcvarg4">
            <w:r w:rsidDel="00000000" w:rsidR="00000000" w:rsidRPr="00000000">
              <w:rPr>
                <w:rFonts w:ascii="Constantia" w:cs="Constantia" w:eastAsia="Constantia" w:hAnsi="Constantia"/>
                <w:b w:val="0"/>
                <w:bCs w:val="0"/>
                <w:i w:val="0"/>
                <w:iCs w:val="0"/>
                <w:smallCaps w:val="0"/>
                <w:strike w:val="0"/>
                <w:color w:val="595959"/>
                <w:sz w:val="22"/>
                <w:szCs w:val="22"/>
                <w:u w:val="none"/>
                <w:shd w:fill="auto" w:val="clear"/>
                <w:vertAlign w:val="baseline"/>
                <w:rtl w:val="0"/>
              </w:rPr>
              <w:t xml:space="preserve">7. Risks and Contingencies</w:t>
              <w:tab/>
              <w:t xml:space="preserve">6</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tltiej8it6ej">
            <w:r w:rsidDel="00000000" w:rsidR="00000000" w:rsidRPr="00000000">
              <w:rPr>
                <w:rFonts w:ascii="Constantia" w:cs="Constantia" w:eastAsia="Constantia" w:hAnsi="Constantia"/>
                <w:b w:val="0"/>
                <w:bCs w:val="0"/>
                <w:i w:val="0"/>
                <w:iCs w:val="0"/>
                <w:smallCaps w:val="0"/>
                <w:strike w:val="0"/>
                <w:color w:val="595959"/>
                <w:sz w:val="22"/>
                <w:szCs w:val="22"/>
                <w:u w:val="none"/>
                <w:shd w:fill="auto" w:val="clear"/>
                <w:vertAlign w:val="baseline"/>
                <w:rtl w:val="0"/>
              </w:rPr>
              <w:t xml:space="preserve">8. Terminology</w:t>
              <w:tab/>
              <w:t xml:space="preserve">6</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k5iu3q8diel6">
            <w:r w:rsidDel="00000000" w:rsidR="00000000" w:rsidRPr="00000000">
              <w:rPr>
                <w:rFonts w:ascii="Constantia" w:cs="Constantia" w:eastAsia="Constantia" w:hAnsi="Constantia"/>
                <w:b w:val="0"/>
                <w:bCs w:val="0"/>
                <w:i w:val="0"/>
                <w:iCs w:val="0"/>
                <w:smallCaps w:val="0"/>
                <w:strike w:val="0"/>
                <w:color w:val="595959"/>
                <w:sz w:val="22"/>
                <w:szCs w:val="22"/>
                <w:u w:val="none"/>
                <w:shd w:fill="auto" w:val="clear"/>
                <w:vertAlign w:val="baseline"/>
                <w:rtl w:val="0"/>
              </w:rPr>
              <w:t xml:space="preserve">9. Costs and Benefits</w:t>
              <w:tab/>
              <w:t xml:space="preserve">7</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h8btiiid9ny8">
            <w:r w:rsidDel="00000000" w:rsidR="00000000" w:rsidRPr="00000000">
              <w:rPr>
                <w:rFonts w:ascii="Constantia" w:cs="Constantia" w:eastAsia="Constantia" w:hAnsi="Constantia"/>
                <w:b w:val="0"/>
                <w:bCs w:val="0"/>
                <w:i w:val="0"/>
                <w:iCs w:val="0"/>
                <w:smallCaps w:val="0"/>
                <w:strike w:val="0"/>
                <w:color w:val="595959"/>
                <w:sz w:val="22"/>
                <w:szCs w:val="22"/>
                <w:u w:val="none"/>
                <w:shd w:fill="auto" w:val="clear"/>
                <w:vertAlign w:val="baseline"/>
                <w:rtl w:val="0"/>
              </w:rPr>
              <w:t xml:space="preserve">10. Data Mining Goals</w:t>
              <w:tab/>
              <w:t xml:space="preserve">7</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b0cyeqw1ch52">
            <w:r w:rsidDel="00000000" w:rsidR="00000000" w:rsidRPr="00000000">
              <w:rPr>
                <w:rFonts w:ascii="Constantia" w:cs="Constantia" w:eastAsia="Constantia" w:hAnsi="Constantia"/>
                <w:b w:val="0"/>
                <w:bCs w:val="0"/>
                <w:i w:val="0"/>
                <w:iCs w:val="0"/>
                <w:smallCaps w:val="0"/>
                <w:strike w:val="0"/>
                <w:color w:val="595959"/>
                <w:sz w:val="22"/>
                <w:szCs w:val="22"/>
                <w:u w:val="none"/>
                <w:shd w:fill="auto" w:val="clear"/>
                <w:vertAlign w:val="baseline"/>
                <w:rtl w:val="0"/>
              </w:rPr>
              <w:t xml:space="preserve">11. Data Mining Success Criteria</w:t>
              <w:tab/>
              <w:t xml:space="preserve">8</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rvgtgjvx1iq2">
            <w:r w:rsidDel="00000000" w:rsidR="00000000" w:rsidRPr="00000000">
              <w:rPr>
                <w:rFonts w:ascii="Constantia" w:cs="Constantia" w:eastAsia="Constantia" w:hAnsi="Constantia"/>
                <w:b w:val="0"/>
                <w:bCs w:val="0"/>
                <w:i w:val="0"/>
                <w:iCs w:val="0"/>
                <w:smallCaps w:val="0"/>
                <w:strike w:val="0"/>
                <w:color w:val="595959"/>
                <w:sz w:val="22"/>
                <w:szCs w:val="22"/>
                <w:u w:val="none"/>
                <w:shd w:fill="auto" w:val="clear"/>
                <w:vertAlign w:val="baseline"/>
                <w:rtl w:val="0"/>
              </w:rPr>
              <w:t xml:space="preserve">12. Project Plan</w:t>
              <w:tab/>
              <w:t xml:space="preserve">8</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x9ck9zmtblom">
            <w:r w:rsidDel="00000000" w:rsidR="00000000" w:rsidRPr="00000000">
              <w:rPr>
                <w:rFonts w:ascii="Constantia" w:cs="Constantia" w:eastAsia="Constantia" w:hAnsi="Constantia"/>
                <w:b w:val="0"/>
                <w:bCs w:val="0"/>
                <w:i w:val="0"/>
                <w:iCs w:val="0"/>
                <w:smallCaps w:val="0"/>
                <w:strike w:val="0"/>
                <w:color w:val="595959"/>
                <w:sz w:val="22"/>
                <w:szCs w:val="22"/>
                <w:u w:val="none"/>
                <w:shd w:fill="auto" w:val="clear"/>
                <w:vertAlign w:val="baseline"/>
                <w:rtl w:val="0"/>
              </w:rPr>
              <w:t xml:space="preserve">13. Initial Assessment of Tools and Techniques</w:t>
              <w:tab/>
              <w:t xml:space="preserve">9</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rj5ixc9cjafu">
            <w:r w:rsidDel="00000000" w:rsidR="00000000" w:rsidRPr="00000000">
              <w:rPr>
                <w:rFonts w:ascii="Constantia" w:cs="Constantia" w:eastAsia="Constantia" w:hAnsi="Constantia"/>
                <w:b w:val="0"/>
                <w:bCs w:val="0"/>
                <w:i w:val="0"/>
                <w:iCs w:val="0"/>
                <w:smallCaps w:val="0"/>
                <w:strike w:val="0"/>
                <w:color w:val="595959"/>
                <w:sz w:val="22"/>
                <w:szCs w:val="22"/>
                <w:u w:val="none"/>
                <w:shd w:fill="auto" w:val="clear"/>
                <w:vertAlign w:val="baseline"/>
                <w:rtl w:val="0"/>
              </w:rPr>
              <w:t xml:space="preserve">14. Team and Expertise</w:t>
              <w:tab/>
              <w:t xml:space="preserve">10</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gy7ooxz8vh5w">
            <w:r w:rsidDel="00000000" w:rsidR="00000000" w:rsidRPr="00000000">
              <w:rPr>
                <w:rFonts w:ascii="Constantia" w:cs="Constantia" w:eastAsia="Constantia" w:hAnsi="Constantia"/>
                <w:b w:val="0"/>
                <w:bCs w:val="0"/>
                <w:i w:val="0"/>
                <w:iCs w:val="0"/>
                <w:smallCaps w:val="0"/>
                <w:strike w:val="0"/>
                <w:color w:val="595959"/>
                <w:sz w:val="22"/>
                <w:szCs w:val="22"/>
                <w:u w:val="none"/>
                <w:shd w:fill="auto" w:val="clear"/>
                <w:vertAlign w:val="baseline"/>
                <w:rtl w:val="0"/>
              </w:rPr>
              <w:t xml:space="preserve">15. Expected Outcomes</w:t>
              <w:tab/>
              <w:t xml:space="preserve">10</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slsgnjofj94d">
            <w:r w:rsidDel="00000000" w:rsidR="00000000" w:rsidRPr="00000000">
              <w:rPr>
                <w:rFonts w:ascii="Constantia" w:cs="Constantia" w:eastAsia="Constantia" w:hAnsi="Constantia"/>
                <w:b w:val="0"/>
                <w:bCs w:val="0"/>
                <w:i w:val="0"/>
                <w:iCs w:val="0"/>
                <w:smallCaps w:val="0"/>
                <w:strike w:val="0"/>
                <w:color w:val="595959"/>
                <w:sz w:val="22"/>
                <w:szCs w:val="22"/>
                <w:u w:val="none"/>
                <w:shd w:fill="auto" w:val="clear"/>
                <w:vertAlign w:val="baseline"/>
                <w:rtl w:val="0"/>
              </w:rPr>
              <w:t xml:space="preserve">16. Impact and Significance</w:t>
              <w:tab/>
              <w:t xml:space="preserve">11</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59l7rgudlai">
            <w:r w:rsidDel="00000000" w:rsidR="00000000" w:rsidRPr="00000000">
              <w:rPr>
                <w:rFonts w:ascii="Constantia" w:cs="Constantia" w:eastAsia="Constantia" w:hAnsi="Constantia"/>
                <w:b w:val="0"/>
                <w:bCs w:val="0"/>
                <w:i w:val="0"/>
                <w:iCs w:val="0"/>
                <w:smallCaps w:val="0"/>
                <w:strike w:val="0"/>
                <w:color w:val="595959"/>
                <w:sz w:val="22"/>
                <w:szCs w:val="22"/>
                <w:u w:val="none"/>
                <w:shd w:fill="auto" w:val="clear"/>
                <w:vertAlign w:val="baseline"/>
                <w:rtl w:val="0"/>
              </w:rPr>
              <w:t xml:space="preserve">17. Conclusion</w:t>
              <w:tab/>
              <w:t xml:space="preserve">12</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i6m5o72nq13m">
            <w:r w:rsidDel="00000000" w:rsidR="00000000" w:rsidRPr="00000000">
              <w:rPr>
                <w:rFonts w:ascii="Constantia" w:cs="Constantia" w:eastAsia="Constantia" w:hAnsi="Constantia"/>
                <w:b w:val="0"/>
                <w:bCs w:val="0"/>
                <w:i w:val="0"/>
                <w:iCs w:val="0"/>
                <w:smallCaps w:val="0"/>
                <w:strike w:val="0"/>
                <w:color w:val="595959"/>
                <w:sz w:val="22"/>
                <w:szCs w:val="22"/>
                <w:u w:val="none"/>
                <w:shd w:fill="auto" w:val="clear"/>
                <w:vertAlign w:val="baseline"/>
                <w:rtl w:val="0"/>
              </w:rPr>
              <w:t xml:space="preserve">18. References</w:t>
              <w:tab/>
              <w:t xml:space="preserve">13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D">
      <w:pPr>
        <w:rPr/>
      </w:pPr>
      <w:r w:rsidDel="00000000" w:rsidR="00000000" w:rsidRPr="00000000">
        <w:br w:type="page"/>
      </w:r>
      <w:r w:rsidDel="00000000" w:rsidR="00000000" w:rsidRPr="00000000">
        <w:rPr>
          <w:rtl w:val="0"/>
        </w:rPr>
      </w:r>
    </w:p>
    <w:p w:rsidR="00000000" w:rsidDel="00000000" w:rsidP="00000000" w:rsidRDefault="00000000" w:rsidRPr="00000000" w14:paraId="0000003E">
      <w:pPr>
        <w:pStyle w:val="Heading1"/>
        <w:numPr>
          <w:ilvl w:val="0"/>
          <w:numId w:val="2"/>
        </w:numPr>
        <w:ind w:left="360" w:hanging="360"/>
      </w:pPr>
      <w:bookmarkStart w:colFirst="0" w:colLast="0" w:name="_heading=h.9rm6ht7gkxia" w:id="5"/>
      <w:bookmarkEnd w:id="5"/>
      <w:r w:rsidDel="00000000" w:rsidR="00000000" w:rsidRPr="00000000">
        <w:rPr>
          <w:rtl w:val="0"/>
        </w:rPr>
        <w:t xml:space="preserve">Executive Summary</w:t>
      </w:r>
    </w:p>
    <w:p w:rsidR="00000000" w:rsidDel="00000000" w:rsidP="00000000" w:rsidRDefault="00000000" w:rsidRPr="00000000" w14:paraId="0000003F">
      <w:pPr>
        <w:rPr/>
      </w:pPr>
      <w:r w:rsidDel="00000000" w:rsidR="00000000" w:rsidRPr="00000000">
        <w:rPr>
          <w:rtl w:val="0"/>
        </w:rPr>
        <w:t xml:space="preserve">This project will use data mining to help travelers find budget-friendly destinations. Travel planning can be stressful because people have to compare costs, ratings, safety, transportation, and activities across many different places. This project is focused on helping students, young adults, and other budget-conscious travelers choose destinations that are affordable but still worth visiting.</w:t>
      </w:r>
    </w:p>
    <w:p w:rsidR="00000000" w:rsidDel="00000000" w:rsidP="00000000" w:rsidRDefault="00000000" w:rsidRPr="00000000" w14:paraId="00000040">
      <w:pPr>
        <w:rPr/>
      </w:pPr>
      <w:r w:rsidDel="00000000" w:rsidR="00000000" w:rsidRPr="00000000">
        <w:rPr>
          <w:rtl w:val="0"/>
        </w:rPr>
        <w:t xml:space="preserve">The project will analyze travel-related data such as hotel prices, food costs, transportation costs, attraction ratings, number of reviews, and safety scores. Data mining methods such as clustering, classification, and ranking may be used to group destinations, predict whether they are budget-friendly, and create a simple travel value score.</w:t>
      </w:r>
    </w:p>
    <w:p w:rsidR="00000000" w:rsidDel="00000000" w:rsidP="00000000" w:rsidRDefault="00000000" w:rsidRPr="00000000" w14:paraId="00000041">
      <w:pPr>
        <w:rPr/>
      </w:pPr>
      <w:r w:rsidDel="00000000" w:rsidR="00000000" w:rsidRPr="00000000">
        <w:rPr>
          <w:rtl w:val="0"/>
        </w:rPr>
        <w:t xml:space="preserve">The expected outcome is a clear and useful comparison of destinations that helps travelers make better decisions based on both cost and overall travel value.</w:t>
      </w:r>
      <w:r w:rsidDel="00000000" w:rsidR="00000000" w:rsidRPr="00000000">
        <w:rPr>
          <w:rtl w:val="0"/>
        </w:rPr>
      </w:r>
    </w:p>
    <w:p w:rsidR="00000000" w:rsidDel="00000000" w:rsidP="00000000" w:rsidRDefault="00000000" w:rsidRPr="00000000" w14:paraId="00000042">
      <w:pPr>
        <w:pStyle w:val="Heading1"/>
        <w:numPr>
          <w:ilvl w:val="0"/>
          <w:numId w:val="2"/>
        </w:numPr>
        <w:ind w:left="360" w:hanging="360"/>
      </w:pPr>
      <w:bookmarkStart w:colFirst="0" w:colLast="0" w:name="_heading=h.mw5e649o7rfp" w:id="6"/>
      <w:bookmarkEnd w:id="6"/>
      <w:r w:rsidDel="00000000" w:rsidR="00000000" w:rsidRPr="00000000">
        <w:rPr>
          <w:rtl w:val="0"/>
        </w:rPr>
        <w:t xml:space="preserve">Project Background</w:t>
      </w:r>
    </w:p>
    <w:p w:rsidR="00000000" w:rsidDel="00000000" w:rsidP="00000000" w:rsidRDefault="00000000" w:rsidRPr="00000000" w14:paraId="00000043">
      <w:pPr>
        <w:rPr/>
      </w:pPr>
      <w:r w:rsidDel="00000000" w:rsidR="00000000" w:rsidRPr="00000000">
        <w:rPr>
          <w:rtl w:val="0"/>
        </w:rPr>
        <w:t xml:space="preserve">Travel planning can be stressful because travelers have to compare many things such as, hotel prices, food costs, transportation, safety, ratings, and activities. This information is often spread across different websites, which makes it hard to quickly decide which destination is the best choice. For people traveling on a budget, the cheapest place is not always the best value. Some destinations may be affordable but have fewer activities or lower ratings, while others may cost more but offer a better overall experience. This project will use data mining to compare destinations more clearly and help identify places that are both affordable and worth visiting.</w:t>
      </w:r>
    </w:p>
    <w:p w:rsidR="00000000" w:rsidDel="00000000" w:rsidP="00000000" w:rsidRDefault="00000000" w:rsidRPr="00000000" w14:paraId="00000044">
      <w:pPr>
        <w:rPr/>
      </w:pPr>
      <w:r w:rsidDel="00000000" w:rsidR="00000000" w:rsidRPr="00000000">
        <w:rPr>
          <w:rtl w:val="0"/>
        </w:rPr>
        <w:t xml:space="preserve">In addition, travelers may value destinations differently in terms of budget, travel style, and travel priorities. Data mining can help simplify the travel decision-making process by identifying destinations that provide the best balance between affordability and overall experience.</w:t>
      </w:r>
    </w:p>
    <w:p w:rsidR="00000000" w:rsidDel="00000000" w:rsidP="00000000" w:rsidRDefault="00000000" w:rsidRPr="00000000" w14:paraId="00000045">
      <w:pPr>
        <w:pStyle w:val="Heading1"/>
        <w:numPr>
          <w:ilvl w:val="0"/>
          <w:numId w:val="2"/>
        </w:numPr>
        <w:ind w:left="360" w:hanging="360"/>
      </w:pPr>
      <w:bookmarkStart w:colFirst="0" w:colLast="0" w:name="_heading=h.n5bns25n6t5b" w:id="7"/>
      <w:bookmarkEnd w:id="7"/>
      <w:r w:rsidDel="00000000" w:rsidR="00000000" w:rsidRPr="00000000">
        <w:rPr>
          <w:rtl w:val="0"/>
        </w:rPr>
        <w:t xml:space="preserve">Business Objectives</w:t>
      </w:r>
    </w:p>
    <w:p w:rsidR="00000000" w:rsidDel="00000000" w:rsidP="00000000" w:rsidRDefault="00000000" w:rsidRPr="00000000" w14:paraId="00000046">
      <w:pPr>
        <w:rPr/>
      </w:pPr>
      <w:r w:rsidDel="00000000" w:rsidR="00000000" w:rsidRPr="00000000">
        <w:rPr>
          <w:rtl w:val="0"/>
        </w:rPr>
        <w:t xml:space="preserve">The main objective of this project is to create a data-driven way to compare travel destinations for people traveling on a budget. The project will focus on identifying destinations that offer the best combination of affordability, quality, and overall travel value. Instead of only ranking destinations by the lowest costs, this project will consider multiple factors such as lodging prices, transportation costs, attraction ratings, and safety. The goal is to support better travel decision-making by showing which factors make a destination more budget-friendly</w:t>
      </w:r>
    </w:p>
    <w:p w:rsidR="00000000" w:rsidDel="00000000" w:rsidP="00000000" w:rsidRDefault="00000000" w:rsidRPr="00000000" w14:paraId="00000047">
      <w:pPr>
        <w:pStyle w:val="Heading1"/>
        <w:numPr>
          <w:ilvl w:val="0"/>
          <w:numId w:val="2"/>
        </w:numPr>
        <w:ind w:left="360" w:hanging="360"/>
      </w:pPr>
      <w:bookmarkStart w:colFirst="0" w:colLast="0" w:name="_heading=h.5n36t5gv6omx" w:id="8"/>
      <w:bookmarkEnd w:id="8"/>
      <w:r w:rsidDel="00000000" w:rsidR="00000000" w:rsidRPr="00000000">
        <w:rPr>
          <w:rtl w:val="0"/>
        </w:rPr>
        <w:t xml:space="preserve">Business Success Criteria</w:t>
      </w:r>
    </w:p>
    <w:p w:rsidR="00000000" w:rsidDel="00000000" w:rsidP="00000000" w:rsidRDefault="00000000" w:rsidRPr="00000000" w14:paraId="00000048">
      <w:pPr>
        <w:rPr/>
      </w:pPr>
      <w:r w:rsidDel="00000000" w:rsidR="00000000" w:rsidRPr="00000000">
        <w:rPr>
          <w:rtl w:val="0"/>
        </w:rPr>
        <w:t xml:space="preserve">This project will be considered successful if it provides a clear and useful way to compare travel destinations based on affordability and overall value. A successful outcome would give users a better understanding of which destinations provide the best value for their money. The results should be easy to understand and should include charts, rankings, or destination groups that help explain why certain places are considered budget-friendly.</w:t>
      </w:r>
    </w:p>
    <w:p w:rsidR="00000000" w:rsidDel="00000000" w:rsidP="00000000" w:rsidRDefault="00000000" w:rsidRPr="00000000" w14:paraId="00000049">
      <w:pPr>
        <w:pStyle w:val="Heading1"/>
        <w:numPr>
          <w:ilvl w:val="0"/>
          <w:numId w:val="2"/>
        </w:numPr>
        <w:ind w:left="360" w:hanging="360"/>
      </w:pPr>
      <w:bookmarkStart w:colFirst="0" w:colLast="0" w:name="_heading=h.wqa1ro6own72" w:id="9"/>
      <w:bookmarkEnd w:id="9"/>
      <w:r w:rsidDel="00000000" w:rsidR="00000000" w:rsidRPr="00000000">
        <w:rPr>
          <w:rtl w:val="0"/>
        </w:rPr>
        <w:t xml:space="preserve">Inventory of Resources</w:t>
      </w:r>
    </w:p>
    <w:p w:rsidR="00000000" w:rsidDel="00000000" w:rsidP="00000000" w:rsidRDefault="00000000" w:rsidRPr="00000000" w14:paraId="0000004A">
      <w:pPr>
        <w:pStyle w:val="Heading2"/>
        <w:rPr/>
      </w:pPr>
      <w:bookmarkStart w:colFirst="0" w:colLast="0" w:name="_heading=h.jjlgag5l79bu" w:id="10"/>
      <w:bookmarkEnd w:id="10"/>
      <w:r w:rsidDel="00000000" w:rsidR="00000000" w:rsidRPr="00000000">
        <w:rPr>
          <w:rtl w:val="0"/>
        </w:rPr>
        <w:t xml:space="preserve">5.1 Personnel</w:t>
      </w:r>
    </w:p>
    <w:p w:rsidR="00000000" w:rsidDel="00000000" w:rsidP="00000000" w:rsidRDefault="00000000" w:rsidRPr="00000000" w14:paraId="0000004B">
      <w:pPr>
        <w:spacing w:after="140" w:lineRule="auto"/>
        <w:rPr/>
      </w:pPr>
      <w:r w:rsidDel="00000000" w:rsidR="00000000" w:rsidRPr="00000000">
        <w:rPr>
          <w:rtl w:val="0"/>
        </w:rPr>
        <w:t xml:space="preserve">The project team consists of 6 members. The team divides the project tasks collaboratively across data collection, data preparation, modeling, and evaluation. Each member takes a primary task focused on data collection and cleansing, but all members contribute to data exploration, modeling discussions, and writing the report. Task assignments are detailed in Section 14. No external business or domain experts are formally engaged; domain knowledge is built from the data sources and public travel research.</w:t>
      </w:r>
    </w:p>
    <w:p w:rsidR="00000000" w:rsidDel="00000000" w:rsidP="00000000" w:rsidRDefault="00000000" w:rsidRPr="00000000" w14:paraId="0000004C">
      <w:pPr>
        <w:pStyle w:val="Heading2"/>
        <w:rPr/>
      </w:pPr>
      <w:bookmarkStart w:colFirst="0" w:colLast="0" w:name="_heading=h.j10hhsanmliw" w:id="11"/>
      <w:bookmarkEnd w:id="11"/>
      <w:r w:rsidDel="00000000" w:rsidR="00000000" w:rsidRPr="00000000">
        <w:rPr>
          <w:rtl w:val="0"/>
        </w:rPr>
        <w:t xml:space="preserve">5.2 Data Resources</w:t>
      </w:r>
    </w:p>
    <w:p w:rsidR="00000000" w:rsidDel="00000000" w:rsidP="00000000" w:rsidRDefault="00000000" w:rsidRPr="00000000" w14:paraId="0000004D">
      <w:pPr>
        <w:spacing w:after="140" w:lineRule="auto"/>
        <w:rPr/>
      </w:pPr>
      <w:r w:rsidDel="00000000" w:rsidR="00000000" w:rsidRPr="00000000">
        <w:rPr>
          <w:rtl w:val="0"/>
        </w:rPr>
        <w:t xml:space="preserve">Six public data sources have been identified. All are accessible through free download or free developer API tiers.</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30"/>
        <w:gridCol w:w="1815"/>
        <w:gridCol w:w="5115"/>
        <w:tblGridChange w:id="0">
          <w:tblGrid>
            <w:gridCol w:w="2430"/>
            <w:gridCol w:w="1815"/>
            <w:gridCol w:w="5115"/>
          </w:tblGrid>
        </w:tblGridChange>
      </w:tblGrid>
      <w:tr>
        <w:trPr>
          <w:cantSplit w:val="0"/>
          <w:tblHeader w:val="0"/>
        </w:trPr>
        <w:tc>
          <w:tcPr>
            <w:shd w:fill="138677" w:val="clear"/>
          </w:tcPr>
          <w:p w:rsidR="00000000" w:rsidDel="00000000" w:rsidP="00000000" w:rsidRDefault="00000000" w:rsidRPr="00000000" w14:paraId="0000004E">
            <w:pPr>
              <w:rPr/>
            </w:pPr>
            <w:r w:rsidDel="00000000" w:rsidR="00000000" w:rsidRPr="00000000">
              <w:rPr>
                <w:b w:val="1"/>
                <w:bCs w:val="1"/>
                <w:color w:val="ffffff"/>
                <w:rtl w:val="0"/>
              </w:rPr>
              <w:t xml:space="preserve">Data Source</w:t>
            </w:r>
            <w:r w:rsidDel="00000000" w:rsidR="00000000" w:rsidRPr="00000000">
              <w:rPr>
                <w:rtl w:val="0"/>
              </w:rPr>
            </w:r>
          </w:p>
        </w:tc>
        <w:tc>
          <w:tcPr>
            <w:shd w:fill="138677" w:val="clear"/>
          </w:tcPr>
          <w:p w:rsidR="00000000" w:rsidDel="00000000" w:rsidP="00000000" w:rsidRDefault="00000000" w:rsidRPr="00000000" w14:paraId="0000004F">
            <w:pPr>
              <w:rPr/>
            </w:pPr>
            <w:r w:rsidDel="00000000" w:rsidR="00000000" w:rsidRPr="00000000">
              <w:rPr>
                <w:b w:val="1"/>
                <w:bCs w:val="1"/>
                <w:color w:val="ffffff"/>
                <w:rtl w:val="0"/>
              </w:rPr>
              <w:t xml:space="preserve">Type</w:t>
            </w:r>
            <w:r w:rsidDel="00000000" w:rsidR="00000000" w:rsidRPr="00000000">
              <w:rPr>
                <w:rtl w:val="0"/>
              </w:rPr>
            </w:r>
          </w:p>
        </w:tc>
        <w:tc>
          <w:tcPr>
            <w:shd w:fill="138677" w:val="clear"/>
          </w:tcPr>
          <w:p w:rsidR="00000000" w:rsidDel="00000000" w:rsidP="00000000" w:rsidRDefault="00000000" w:rsidRPr="00000000" w14:paraId="00000050">
            <w:pPr>
              <w:rPr/>
            </w:pPr>
            <w:r w:rsidDel="00000000" w:rsidR="00000000" w:rsidRPr="00000000">
              <w:rPr>
                <w:b w:val="1"/>
                <w:bCs w:val="1"/>
                <w:color w:val="ffffff"/>
                <w:rtl w:val="0"/>
              </w:rPr>
              <w:t xml:space="preserve">Data Provided</w:t>
            </w:r>
            <w:r w:rsidDel="00000000" w:rsidR="00000000" w:rsidRPr="00000000">
              <w:rPr>
                <w:rtl w:val="0"/>
              </w:rPr>
            </w:r>
          </w:p>
        </w:tc>
      </w:tr>
      <w:tr>
        <w:trPr>
          <w:cantSplit w:val="0"/>
          <w:tblHeader w:val="0"/>
        </w:trPr>
        <w:tc>
          <w:tcPr/>
          <w:p w:rsidR="00000000" w:rsidDel="00000000" w:rsidP="00000000" w:rsidRDefault="00000000" w:rsidRPr="00000000" w14:paraId="00000051">
            <w:pPr>
              <w:rPr/>
            </w:pPr>
            <w:r w:rsidDel="00000000" w:rsidR="00000000" w:rsidRPr="00000000">
              <w:rPr>
                <w:rtl w:val="0"/>
              </w:rPr>
              <w:t xml:space="preserve">Numbeo — Cost of Living</w:t>
            </w:r>
          </w:p>
        </w:tc>
        <w:tc>
          <w:tcPr/>
          <w:p w:rsidR="00000000" w:rsidDel="00000000" w:rsidP="00000000" w:rsidRDefault="00000000" w:rsidRPr="00000000" w14:paraId="00000052">
            <w:pPr>
              <w:rPr/>
            </w:pPr>
            <w:r w:rsidDel="00000000" w:rsidR="00000000" w:rsidRPr="00000000">
              <w:rPr>
                <w:rtl w:val="0"/>
              </w:rPr>
              <w:t xml:space="preserve">Crowd-sourced web data / CSV</w:t>
            </w:r>
          </w:p>
        </w:tc>
        <w:tc>
          <w:tcPr/>
          <w:p w:rsidR="00000000" w:rsidDel="00000000" w:rsidP="00000000" w:rsidRDefault="00000000" w:rsidRPr="00000000" w14:paraId="00000053">
            <w:pPr>
              <w:rPr/>
            </w:pPr>
            <w:r w:rsidDel="00000000" w:rsidR="00000000" w:rsidRPr="00000000">
              <w:rPr>
                <w:rtl w:val="0"/>
              </w:rPr>
              <w:t xml:space="preserve">Cost of living indices by city: rent, food, transport, restaurant prices</w:t>
            </w:r>
          </w:p>
        </w:tc>
      </w:tr>
      <w:tr>
        <w:trPr>
          <w:cantSplit w:val="0"/>
          <w:tblHeader w:val="0"/>
        </w:trPr>
        <w:tc>
          <w:tcPr/>
          <w:p w:rsidR="00000000" w:rsidDel="00000000" w:rsidP="00000000" w:rsidRDefault="00000000" w:rsidRPr="00000000" w14:paraId="00000054">
            <w:pPr>
              <w:rPr/>
            </w:pPr>
            <w:r w:rsidDel="00000000" w:rsidR="00000000" w:rsidRPr="00000000">
              <w:rPr>
                <w:rtl w:val="0"/>
              </w:rPr>
              <w:t xml:space="preserve">World Bank DataBank — World Development Indicators (Tourism)</w:t>
            </w:r>
          </w:p>
        </w:tc>
        <w:tc>
          <w:tcPr/>
          <w:p w:rsidR="00000000" w:rsidDel="00000000" w:rsidP="00000000" w:rsidRDefault="00000000" w:rsidRPr="00000000" w14:paraId="00000055">
            <w:pPr>
              <w:rPr/>
            </w:pPr>
            <w:r w:rsidDel="00000000" w:rsidR="00000000" w:rsidRPr="00000000">
              <w:rPr>
                <w:rtl w:val="0"/>
              </w:rPr>
              <w:t xml:space="preserve">Structured tabular / API</w:t>
            </w:r>
          </w:p>
        </w:tc>
        <w:tc>
          <w:tcPr/>
          <w:p w:rsidR="00000000" w:rsidDel="00000000" w:rsidP="00000000" w:rsidRDefault="00000000" w:rsidRPr="00000000" w14:paraId="00000056">
            <w:pPr>
              <w:rPr/>
            </w:pPr>
            <w:r w:rsidDel="00000000" w:rsidR="00000000" w:rsidRPr="00000000">
              <w:rPr>
                <w:rtl w:val="0"/>
              </w:rPr>
              <w:t xml:space="preserve">Country-level tourism arrivals, receipts, and expenditure</w:t>
            </w:r>
          </w:p>
        </w:tc>
      </w:tr>
      <w:tr>
        <w:trPr>
          <w:cantSplit w:val="0"/>
          <w:tblHeader w:val="0"/>
        </w:trPr>
        <w:tc>
          <w:tcPr/>
          <w:p w:rsidR="00000000" w:rsidDel="00000000" w:rsidP="00000000" w:rsidRDefault="00000000" w:rsidRPr="00000000" w14:paraId="00000057">
            <w:pPr>
              <w:rPr/>
            </w:pPr>
            <w:r w:rsidDel="00000000" w:rsidR="00000000" w:rsidRPr="00000000">
              <w:rPr>
                <w:rtl w:val="0"/>
              </w:rPr>
              <w:t xml:space="preserve">Inside Airbnb</w:t>
            </w:r>
          </w:p>
        </w:tc>
        <w:tc>
          <w:tcPr/>
          <w:p w:rsidR="00000000" w:rsidDel="00000000" w:rsidP="00000000" w:rsidRDefault="00000000" w:rsidRPr="00000000" w14:paraId="00000058">
            <w:pPr>
              <w:rPr/>
            </w:pPr>
            <w:r w:rsidDel="00000000" w:rsidR="00000000" w:rsidRPr="00000000">
              <w:rPr>
                <w:rtl w:val="0"/>
              </w:rPr>
              <w:t xml:space="preserve">Structured tabular CSV</w:t>
            </w:r>
          </w:p>
        </w:tc>
        <w:tc>
          <w:tcPr/>
          <w:p w:rsidR="00000000" w:rsidDel="00000000" w:rsidP="00000000" w:rsidRDefault="00000000" w:rsidRPr="00000000" w14:paraId="00000059">
            <w:pPr>
              <w:rPr/>
            </w:pPr>
            <w:r w:rsidDel="00000000" w:rsidR="00000000" w:rsidRPr="00000000">
              <w:rPr>
                <w:rtl w:val="0"/>
              </w:rPr>
              <w:t xml:space="preserve">Short-stay accommodation listings and prices by city</w:t>
            </w:r>
          </w:p>
        </w:tc>
      </w:tr>
      <w:tr>
        <w:trPr>
          <w:cantSplit w:val="0"/>
          <w:tblHeader w:val="0"/>
        </w:trPr>
        <w:tc>
          <w:tcPr/>
          <w:p w:rsidR="00000000" w:rsidDel="00000000" w:rsidP="00000000" w:rsidRDefault="00000000" w:rsidRPr="00000000" w14:paraId="0000005A">
            <w:pPr>
              <w:rPr/>
            </w:pPr>
            <w:r w:rsidDel="00000000" w:rsidR="00000000" w:rsidRPr="00000000">
              <w:rPr>
                <w:rtl w:val="0"/>
              </w:rPr>
              <w:t xml:space="preserve">TripAdvisor Hotel Reviews (Kaggle)</w:t>
            </w:r>
          </w:p>
        </w:tc>
        <w:tc>
          <w:tcPr/>
          <w:p w:rsidR="00000000" w:rsidDel="00000000" w:rsidP="00000000" w:rsidRDefault="00000000" w:rsidRPr="00000000" w14:paraId="0000005B">
            <w:pPr>
              <w:rPr/>
            </w:pPr>
            <w:r w:rsidDel="00000000" w:rsidR="00000000" w:rsidRPr="00000000">
              <w:rPr>
                <w:rtl w:val="0"/>
              </w:rPr>
              <w:t xml:space="preserve">Unstructured text + ratings</w:t>
            </w:r>
          </w:p>
        </w:tc>
        <w:tc>
          <w:tcPr/>
          <w:p w:rsidR="00000000" w:rsidDel="00000000" w:rsidP="00000000" w:rsidRDefault="00000000" w:rsidRPr="00000000" w14:paraId="0000005C">
            <w:pPr>
              <w:rPr/>
            </w:pPr>
            <w:r w:rsidDel="00000000" w:rsidR="00000000" w:rsidRPr="00000000">
              <w:rPr>
                <w:rtl w:val="0"/>
              </w:rPr>
              <w:t xml:space="preserve">Hotel and destination reviews with rating scores</w:t>
            </w:r>
          </w:p>
        </w:tc>
      </w:tr>
      <w:tr>
        <w:trPr>
          <w:cantSplit w:val="0"/>
          <w:tblHeader w:val="0"/>
        </w:trPr>
        <w:tc>
          <w:tcPr/>
          <w:p w:rsidR="00000000" w:rsidDel="00000000" w:rsidP="00000000" w:rsidRDefault="00000000" w:rsidRPr="00000000" w14:paraId="0000005D">
            <w:pPr>
              <w:rPr/>
            </w:pPr>
            <w:r w:rsidDel="00000000" w:rsidR="00000000" w:rsidRPr="00000000">
              <w:rPr>
                <w:rtl w:val="0"/>
              </w:rPr>
              <w:t xml:space="preserve">Amadeus for Developers — Flight Search API</w:t>
            </w:r>
          </w:p>
        </w:tc>
        <w:tc>
          <w:tcPr/>
          <w:p w:rsidR="00000000" w:rsidDel="00000000" w:rsidP="00000000" w:rsidRDefault="00000000" w:rsidRPr="00000000" w14:paraId="0000005E">
            <w:pPr>
              <w:rPr/>
            </w:pPr>
            <w:r w:rsidDel="00000000" w:rsidR="00000000" w:rsidRPr="00000000">
              <w:rPr>
                <w:rtl w:val="0"/>
              </w:rPr>
              <w:t xml:space="preserve">Semi-structured JSON via API</w:t>
            </w:r>
          </w:p>
        </w:tc>
        <w:tc>
          <w:tcPr/>
          <w:p w:rsidR="00000000" w:rsidDel="00000000" w:rsidP="00000000" w:rsidRDefault="00000000" w:rsidRPr="00000000" w14:paraId="0000005F">
            <w:pPr>
              <w:rPr/>
            </w:pPr>
            <w:r w:rsidDel="00000000" w:rsidR="00000000" w:rsidRPr="00000000">
              <w:rPr>
                <w:rtl w:val="0"/>
              </w:rPr>
              <w:t xml:space="preserve">Flight offers, routes, and fare prices</w:t>
            </w:r>
          </w:p>
        </w:tc>
      </w:tr>
      <w:tr>
        <w:trPr>
          <w:cantSplit w:val="0"/>
          <w:tblHeader w:val="0"/>
        </w:trPr>
        <w:tc>
          <w:tcPr/>
          <w:p w:rsidR="00000000" w:rsidDel="00000000" w:rsidP="00000000" w:rsidRDefault="00000000" w:rsidRPr="00000000" w14:paraId="00000060">
            <w:pPr>
              <w:rPr/>
            </w:pPr>
            <w:r w:rsidDel="00000000" w:rsidR="00000000" w:rsidRPr="00000000">
              <w:rPr>
                <w:rtl w:val="0"/>
              </w:rPr>
              <w:t xml:space="preserve">OpenWeatherMap API</w:t>
            </w:r>
          </w:p>
        </w:tc>
        <w:tc>
          <w:tcPr/>
          <w:p w:rsidR="00000000" w:rsidDel="00000000" w:rsidP="00000000" w:rsidRDefault="00000000" w:rsidRPr="00000000" w14:paraId="00000061">
            <w:pPr>
              <w:rPr/>
            </w:pPr>
            <w:r w:rsidDel="00000000" w:rsidR="00000000" w:rsidRPr="00000000">
              <w:rPr>
                <w:rtl w:val="0"/>
              </w:rPr>
              <w:t xml:space="preserve">API</w:t>
            </w:r>
          </w:p>
        </w:tc>
        <w:tc>
          <w:tcPr/>
          <w:p w:rsidR="00000000" w:rsidDel="00000000" w:rsidP="00000000" w:rsidRDefault="00000000" w:rsidRPr="00000000" w14:paraId="00000062">
            <w:pPr>
              <w:rPr/>
            </w:pPr>
            <w:r w:rsidDel="00000000" w:rsidR="00000000" w:rsidRPr="00000000">
              <w:rPr>
                <w:rtl w:val="0"/>
              </w:rPr>
              <w:t xml:space="preserve">Current/forecast weather</w:t>
            </w:r>
          </w:p>
        </w:tc>
      </w:tr>
    </w:tbl>
    <w:p w:rsidR="00000000" w:rsidDel="00000000" w:rsidP="00000000" w:rsidRDefault="00000000" w:rsidRPr="00000000" w14:paraId="00000063">
      <w:pPr>
        <w:spacing w:after="80" w:lineRule="auto"/>
        <w:rPr/>
      </w:pPr>
      <w:r w:rsidDel="00000000" w:rsidR="00000000" w:rsidRPr="00000000">
        <w:rPr>
          <w:rtl w:val="0"/>
        </w:rPr>
      </w:r>
    </w:p>
    <w:p w:rsidR="00000000" w:rsidDel="00000000" w:rsidP="00000000" w:rsidRDefault="00000000" w:rsidRPr="00000000" w14:paraId="00000064">
      <w:pPr>
        <w:pStyle w:val="Heading2"/>
        <w:rPr/>
      </w:pPr>
      <w:bookmarkStart w:colFirst="0" w:colLast="0" w:name="_heading=h.26td0soqn81o" w:id="12"/>
      <w:bookmarkEnd w:id="12"/>
      <w:r w:rsidDel="00000000" w:rsidR="00000000" w:rsidRPr="00000000">
        <w:rPr>
          <w:rtl w:val="0"/>
        </w:rPr>
        <w:t xml:space="preserve">5.3 Computing Resources</w:t>
      </w:r>
    </w:p>
    <w:p w:rsidR="00000000" w:rsidDel="00000000" w:rsidP="00000000" w:rsidRDefault="00000000" w:rsidRPr="00000000" w14:paraId="0000006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120" w:line="264" w:lineRule="auto"/>
        <w:ind w:left="720" w:right="0" w:hanging="360"/>
        <w:jc w:val="left"/>
        <w:rPr/>
      </w:pPr>
      <w:r w:rsidDel="00000000" w:rsidR="00000000" w:rsidRPr="00000000">
        <w:rPr>
          <w:rFonts w:ascii="Constantia" w:cs="Constantia" w:eastAsia="Constantia" w:hAnsi="Constantia"/>
          <w:b w:val="0"/>
          <w:bCs w:val="0"/>
          <w:i w:val="0"/>
          <w:iCs w:val="0"/>
          <w:smallCaps w:val="0"/>
          <w:strike w:val="0"/>
          <w:color w:val="595959"/>
          <w:sz w:val="22"/>
          <w:szCs w:val="22"/>
          <w:u w:val="none"/>
          <w:shd w:fill="auto" w:val="clear"/>
          <w:vertAlign w:val="baseline"/>
          <w:rtl w:val="0"/>
        </w:rPr>
        <w:t xml:space="preserve">Team members’ personal laptops for data preparation, analysis, and report writing.</w:t>
      </w:r>
    </w:p>
    <w:p w:rsidR="00000000" w:rsidDel="00000000" w:rsidP="00000000" w:rsidRDefault="00000000" w:rsidRPr="00000000" w14:paraId="0000006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120" w:line="264" w:lineRule="auto"/>
        <w:ind w:left="720" w:right="0" w:hanging="360"/>
        <w:jc w:val="left"/>
        <w:rPr/>
      </w:pPr>
      <w:r w:rsidDel="00000000" w:rsidR="00000000" w:rsidRPr="00000000">
        <w:rPr>
          <w:rFonts w:ascii="Constantia" w:cs="Constantia" w:eastAsia="Constantia" w:hAnsi="Constantia"/>
          <w:b w:val="0"/>
          <w:bCs w:val="0"/>
          <w:i w:val="0"/>
          <w:iCs w:val="0"/>
          <w:smallCaps w:val="0"/>
          <w:strike w:val="0"/>
          <w:color w:val="595959"/>
          <w:sz w:val="22"/>
          <w:szCs w:val="22"/>
          <w:u w:val="none"/>
          <w:shd w:fill="auto" w:val="clear"/>
          <w:vertAlign w:val="baseline"/>
          <w:rtl w:val="0"/>
        </w:rPr>
        <w:t xml:space="preserve">Google Colab (free tier) on cloud and Jupyter Notebook with Anaconda engine provide GPU access for training the Transformer-based sentiment model.</w:t>
      </w:r>
    </w:p>
    <w:p w:rsidR="00000000" w:rsidDel="00000000" w:rsidP="00000000" w:rsidRDefault="00000000" w:rsidRPr="00000000" w14:paraId="0000006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120" w:line="264" w:lineRule="auto"/>
        <w:ind w:left="720" w:right="0" w:hanging="360"/>
        <w:jc w:val="left"/>
        <w:rPr/>
      </w:pPr>
      <w:r w:rsidDel="00000000" w:rsidR="00000000" w:rsidRPr="00000000">
        <w:rPr>
          <w:rFonts w:ascii="Constantia" w:cs="Constantia" w:eastAsia="Constantia" w:hAnsi="Constantia"/>
          <w:b w:val="0"/>
          <w:bCs w:val="0"/>
          <w:i w:val="0"/>
          <w:iCs w:val="0"/>
          <w:smallCaps w:val="0"/>
          <w:strike w:val="0"/>
          <w:color w:val="595959"/>
          <w:sz w:val="22"/>
          <w:szCs w:val="22"/>
          <w:u w:val="none"/>
          <w:shd w:fill="auto" w:val="clear"/>
          <w:vertAlign w:val="baseline"/>
          <w:rtl w:val="0"/>
        </w:rPr>
        <w:t xml:space="preserve">Google Drive for version control, files sharing, and collaboration.</w:t>
      </w:r>
    </w:p>
    <w:p w:rsidR="00000000" w:rsidDel="00000000" w:rsidP="00000000" w:rsidRDefault="00000000" w:rsidRPr="00000000" w14:paraId="00000068">
      <w:pPr>
        <w:pStyle w:val="Heading2"/>
        <w:rPr/>
      </w:pPr>
      <w:bookmarkStart w:colFirst="0" w:colLast="0" w:name="_heading=h.iaa0odvppcau" w:id="13"/>
      <w:bookmarkEnd w:id="13"/>
      <w:r w:rsidDel="00000000" w:rsidR="00000000" w:rsidRPr="00000000">
        <w:rPr>
          <w:rtl w:val="0"/>
        </w:rPr>
        <w:t xml:space="preserve">5.4 Software Resources</w:t>
      </w:r>
    </w:p>
    <w:p w:rsidR="00000000" w:rsidDel="00000000" w:rsidP="00000000" w:rsidRDefault="00000000" w:rsidRPr="00000000" w14:paraId="00000069">
      <w:pPr>
        <w:spacing w:after="140" w:lineRule="auto"/>
        <w:rPr/>
      </w:pPr>
      <w:r w:rsidDel="00000000" w:rsidR="00000000" w:rsidRPr="00000000">
        <w:rPr>
          <w:rtl w:val="0"/>
        </w:rPr>
        <w:t xml:space="preserve">All software used is open-source and free of cost: Python, pandas, NumPy, scikit-learn, NLTK / spaCy, Hugging Face Transformers, PyTorch, matplotlib, seaborn, and Plotly, within Jupyter / Google Colab notebooks. Tool selection is justified in Section 14</w:t>
      </w:r>
      <w:r w:rsidDel="00000000" w:rsidR="00000000" w:rsidRPr="00000000">
        <w:rPr>
          <w:rtl w:val="0"/>
        </w:rPr>
        <w:t xml:space="preserve">.</w:t>
      </w:r>
    </w:p>
    <w:p w:rsidR="00000000" w:rsidDel="00000000" w:rsidP="00000000" w:rsidRDefault="00000000" w:rsidRPr="00000000" w14:paraId="0000006A">
      <w:pPr>
        <w:pStyle w:val="Heading1"/>
        <w:numPr>
          <w:ilvl w:val="0"/>
          <w:numId w:val="2"/>
        </w:numPr>
        <w:ind w:left="360" w:hanging="360"/>
      </w:pPr>
      <w:bookmarkStart w:colFirst="0" w:colLast="0" w:name="_heading=h.7xgbsdtp0p49" w:id="14"/>
      <w:bookmarkEnd w:id="14"/>
      <w:r w:rsidDel="00000000" w:rsidR="00000000" w:rsidRPr="00000000">
        <w:rPr>
          <w:rtl w:val="0"/>
        </w:rPr>
        <w:t xml:space="preserve">Requirements, Assumptions, and Constraints</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264" w:lineRule="auto"/>
        <w:ind w:left="0" w:right="0" w:firstLine="0"/>
        <w:jc w:val="left"/>
        <w:rPr>
          <w:rFonts w:ascii="Constantia" w:cs="Constantia" w:eastAsia="Constantia" w:hAnsi="Constantia"/>
          <w:b w:val="0"/>
          <w:bCs w:val="0"/>
          <w:i w:val="0"/>
          <w:iCs w:val="0"/>
          <w:smallCaps w:val="0"/>
          <w:strike w:val="0"/>
          <w:color w:val="595959"/>
          <w:sz w:val="22"/>
          <w:szCs w:val="22"/>
          <w:u w:val="none"/>
          <w:shd w:fill="auto" w:val="clear"/>
          <w:vertAlign w:val="baseline"/>
        </w:rPr>
      </w:pPr>
      <w:r w:rsidDel="00000000" w:rsidR="00000000" w:rsidRPr="00000000">
        <w:rPr>
          <w:smallCaps w:val="1"/>
          <w:color w:val="007789"/>
          <w:sz w:val="24"/>
          <w:szCs w:val="24"/>
          <w:rtl w:val="0"/>
        </w:rPr>
        <w:t xml:space="preserve">Requirements:</w:t>
      </w:r>
      <w:r w:rsidDel="00000000" w:rsidR="00000000" w:rsidRPr="00000000">
        <w:rPr>
          <w:smallCaps w:val="1"/>
          <w:color w:val="007789"/>
          <w:sz w:val="24"/>
          <w:szCs w:val="24"/>
          <w:rtl w:val="0"/>
        </w:rPr>
        <w:t xml:space="preserve"> </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120" w:line="264" w:lineRule="auto"/>
        <w:ind w:left="720" w:right="0" w:hanging="360"/>
        <w:jc w:val="left"/>
        <w:rPr/>
      </w:pPr>
      <w:r w:rsidDel="00000000" w:rsidR="00000000" w:rsidRPr="00000000">
        <w:rPr>
          <w:rtl w:val="0"/>
        </w:rPr>
        <w:t xml:space="preserve">The data mining pipeline is fully reproducible. </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120" w:line="264" w:lineRule="auto"/>
        <w:ind w:left="720" w:right="0" w:hanging="360"/>
        <w:jc w:val="left"/>
        <w:rPr/>
      </w:pPr>
      <w:r w:rsidDel="00000000" w:rsidR="00000000" w:rsidRPr="00000000">
        <w:rPr>
          <w:rtl w:val="0"/>
        </w:rPr>
        <w:t xml:space="preserve">The final recommendations must be human-interpretable.</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120" w:line="264" w:lineRule="auto"/>
        <w:ind w:left="720" w:right="0" w:hanging="360"/>
        <w:jc w:val="left"/>
        <w:rPr/>
      </w:pPr>
      <w:r w:rsidDel="00000000" w:rsidR="00000000" w:rsidRPr="00000000">
        <w:rPr>
          <w:rtl w:val="0"/>
        </w:rPr>
        <w:t xml:space="preserve"> All data collections must be verified as either open-source or available through public developer tiers. </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120" w:line="264" w:lineRule="auto"/>
        <w:ind w:left="720" w:right="0" w:hanging="360"/>
        <w:jc w:val="left"/>
        <w:rPr/>
      </w:pPr>
      <w:r w:rsidDel="00000000" w:rsidR="00000000" w:rsidRPr="00000000">
        <w:rPr>
          <w:rtl w:val="0"/>
        </w:rPr>
        <w:t xml:space="preserve">Processing techniques adhere to acceptable use for academic research.</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264" w:lineRule="auto"/>
        <w:ind w:left="0" w:right="0" w:firstLine="0"/>
        <w:jc w:val="left"/>
        <w:rPr/>
      </w:pPr>
      <w:r w:rsidDel="00000000" w:rsidR="00000000" w:rsidRPr="00000000">
        <w:rPr>
          <w:smallCaps w:val="1"/>
          <w:color w:val="007789"/>
          <w:sz w:val="24"/>
          <w:szCs w:val="24"/>
          <w:rtl w:val="0"/>
        </w:rPr>
        <w:t xml:space="preserve">Assumptions:</w:t>
      </w:r>
      <w:r w:rsidDel="00000000" w:rsidR="00000000" w:rsidRPr="00000000">
        <w:rPr>
          <w:smallCaps w:val="1"/>
          <w:color w:val="007789"/>
          <w:sz w:val="24"/>
          <w:szCs w:val="24"/>
          <w:rtl w:val="0"/>
        </w:rPr>
        <w:t xml:space="preserve"> </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120" w:line="264" w:lineRule="auto"/>
        <w:ind w:left="720" w:right="0" w:hanging="360"/>
        <w:jc w:val="left"/>
        <w:rPr/>
      </w:pPr>
      <w:r w:rsidDel="00000000" w:rsidR="00000000" w:rsidRPr="00000000">
        <w:rPr>
          <w:rtl w:val="0"/>
        </w:rPr>
        <w:t xml:space="preserve">Static data can sufficiently represent the current costs and destination quality.</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120" w:line="264" w:lineRule="auto"/>
        <w:ind w:left="720" w:right="0" w:hanging="360"/>
        <w:jc w:val="left"/>
        <w:rPr/>
      </w:pPr>
      <w:r w:rsidDel="00000000" w:rsidR="00000000" w:rsidRPr="00000000">
        <w:rPr>
          <w:rtl w:val="0"/>
        </w:rPr>
        <w:t xml:space="preserve">Location naming conventions can be unified through data cleaning processes.</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120" w:line="264" w:lineRule="auto"/>
        <w:ind w:left="720" w:right="0" w:hanging="360"/>
        <w:jc w:val="left"/>
        <w:rPr>
          <w:u w:val="none"/>
        </w:rPr>
      </w:pPr>
      <w:r w:rsidDel="00000000" w:rsidR="00000000" w:rsidRPr="00000000">
        <w:rPr>
          <w:rtl w:val="0"/>
        </w:rPr>
        <w:t xml:space="preserve">Crowd-sourced data (Numbeo and TripAdvisor reviews) reasonably reflects real prices and traveler experiences, despite some noise.</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120" w:line="264" w:lineRule="auto"/>
        <w:ind w:left="720" w:right="0" w:hanging="360"/>
        <w:jc w:val="left"/>
        <w:rPr>
          <w:u w:val="none"/>
        </w:rPr>
      </w:pPr>
      <w:r w:rsidDel="00000000" w:rsidR="00000000" w:rsidRPr="00000000">
        <w:rPr>
          <w:rtl w:val="0"/>
        </w:rPr>
        <w:t xml:space="preserve">Prices captured from APIs and listings during the data collection window are representative of typical costs for the destination.</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120" w:line="264" w:lineRule="auto"/>
        <w:ind w:left="720" w:right="0" w:hanging="360"/>
        <w:jc w:val="left"/>
        <w:rPr>
          <w:u w:val="none"/>
        </w:rPr>
      </w:pPr>
      <w:r w:rsidDel="00000000" w:rsidR="00000000" w:rsidRPr="00000000">
        <w:rPr>
          <w:rtl w:val="0"/>
        </w:rPr>
        <w:t xml:space="preserve">The sentiment expressed in hotel reviews is a reasonable proxy for overall traveler satisfaction with a destination.</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120" w:line="264" w:lineRule="auto"/>
        <w:ind w:left="720" w:right="0" w:hanging="360"/>
        <w:jc w:val="left"/>
        <w:rPr>
          <w:u w:val="none"/>
        </w:rPr>
      </w:pPr>
      <w:r w:rsidDel="00000000" w:rsidR="00000000" w:rsidRPr="00000000">
        <w:rPr>
          <w:rtl w:val="0"/>
        </w:rPr>
        <w:t xml:space="preserve">The set of destinations analyzed is large enough to produce useful and generalizable patterns.</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264" w:lineRule="auto"/>
        <w:ind w:left="0" w:right="0" w:firstLine="0"/>
        <w:jc w:val="left"/>
        <w:rPr/>
      </w:pPr>
      <w:r w:rsidDel="00000000" w:rsidR="00000000" w:rsidRPr="00000000">
        <w:rPr>
          <w:smallCaps w:val="1"/>
          <w:color w:val="007789"/>
          <w:sz w:val="24"/>
          <w:szCs w:val="24"/>
          <w:rtl w:val="0"/>
        </w:rPr>
        <w:t xml:space="preserve">Constraints:</w:t>
      </w:r>
      <w:r w:rsidDel="00000000" w:rsidR="00000000" w:rsidRPr="00000000">
        <w:rPr>
          <w:smallCaps w:val="1"/>
          <w:color w:val="007789"/>
          <w:sz w:val="24"/>
          <w:szCs w:val="24"/>
          <w:rtl w:val="0"/>
        </w:rPr>
        <w:t xml:space="preserve"> </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120" w:line="264" w:lineRule="auto"/>
        <w:ind w:left="720" w:right="0" w:hanging="360"/>
        <w:jc w:val="left"/>
        <w:rPr/>
      </w:pPr>
      <w:r w:rsidDel="00000000" w:rsidR="00000000" w:rsidRPr="00000000">
        <w:rPr>
          <w:rtl w:val="0"/>
        </w:rPr>
        <w:t xml:space="preserve">Strict 6-week project timeframe. </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120" w:line="264" w:lineRule="auto"/>
        <w:ind w:left="720" w:right="0" w:hanging="360"/>
        <w:jc w:val="left"/>
        <w:rPr/>
      </w:pPr>
      <w:r w:rsidDel="00000000" w:rsidR="00000000" w:rsidRPr="00000000">
        <w:rPr>
          <w:rtl w:val="0"/>
        </w:rPr>
        <w:t xml:space="preserve">API rate limitations. </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120" w:line="264" w:lineRule="auto"/>
        <w:ind w:left="720" w:right="0" w:hanging="360"/>
        <w:jc w:val="left"/>
        <w:rPr/>
      </w:pPr>
      <w:r w:rsidDel="00000000" w:rsidR="00000000" w:rsidRPr="00000000">
        <w:rPr>
          <w:rtl w:val="0"/>
        </w:rPr>
        <w:t xml:space="preserve">Hardware is limited to local computing power or Google Colab free-tier computing resources.</w:t>
      </w:r>
    </w:p>
    <w:p w:rsidR="00000000" w:rsidDel="00000000" w:rsidP="00000000" w:rsidRDefault="00000000" w:rsidRPr="00000000" w14:paraId="0000007B">
      <w:pPr>
        <w:pStyle w:val="Heading1"/>
        <w:numPr>
          <w:ilvl w:val="0"/>
          <w:numId w:val="2"/>
        </w:numPr>
        <w:ind w:left="360" w:hanging="360"/>
      </w:pPr>
      <w:bookmarkStart w:colFirst="0" w:colLast="0" w:name="_heading=h.b0j3hkcvarg4" w:id="15"/>
      <w:bookmarkEnd w:id="15"/>
      <w:r w:rsidDel="00000000" w:rsidR="00000000" w:rsidRPr="00000000">
        <w:rPr>
          <w:rtl w:val="0"/>
        </w:rPr>
        <w:t xml:space="preserve">Risks and Contingencies</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70"/>
        <w:gridCol w:w="2208"/>
        <w:gridCol w:w="4482"/>
        <w:tblGridChange w:id="0">
          <w:tblGrid>
            <w:gridCol w:w="2670"/>
            <w:gridCol w:w="2208"/>
            <w:gridCol w:w="4482"/>
          </w:tblGrid>
        </w:tblGridChange>
      </w:tblGrid>
      <w:tr>
        <w:trPr>
          <w:cantSplit w:val="0"/>
          <w:tblHeader w:val="0"/>
        </w:trPr>
        <w:tc>
          <w:tcPr>
            <w:shd w:fill="138677" w:val="clear"/>
          </w:tcPr>
          <w:p w:rsidR="00000000" w:rsidDel="00000000" w:rsidP="00000000" w:rsidRDefault="00000000" w:rsidRPr="00000000" w14:paraId="0000007C">
            <w:pPr>
              <w:rPr/>
            </w:pPr>
            <w:r w:rsidDel="00000000" w:rsidR="00000000" w:rsidRPr="00000000">
              <w:rPr>
                <w:b w:val="1"/>
                <w:bCs w:val="1"/>
                <w:color w:val="ffffff"/>
                <w:rtl w:val="0"/>
              </w:rPr>
              <w:t xml:space="preserve">Risk</w:t>
            </w:r>
            <w:r w:rsidDel="00000000" w:rsidR="00000000" w:rsidRPr="00000000">
              <w:rPr>
                <w:rtl w:val="0"/>
              </w:rPr>
            </w:r>
          </w:p>
        </w:tc>
        <w:tc>
          <w:tcPr>
            <w:shd w:fill="138677" w:val="clear"/>
          </w:tcPr>
          <w:p w:rsidR="00000000" w:rsidDel="00000000" w:rsidP="00000000" w:rsidRDefault="00000000" w:rsidRPr="00000000" w14:paraId="0000007D">
            <w:pPr>
              <w:rPr/>
            </w:pPr>
            <w:r w:rsidDel="00000000" w:rsidR="00000000" w:rsidRPr="00000000">
              <w:rPr>
                <w:b w:val="1"/>
                <w:bCs w:val="1"/>
                <w:color w:val="ffffff"/>
                <w:rtl w:val="0"/>
              </w:rPr>
              <w:t xml:space="preserve">Impact/Probability</w:t>
            </w:r>
            <w:r w:rsidDel="00000000" w:rsidR="00000000" w:rsidRPr="00000000">
              <w:rPr>
                <w:rtl w:val="0"/>
              </w:rPr>
            </w:r>
          </w:p>
        </w:tc>
        <w:tc>
          <w:tcPr>
            <w:shd w:fill="138677" w:val="clear"/>
          </w:tcPr>
          <w:p w:rsidR="00000000" w:rsidDel="00000000" w:rsidP="00000000" w:rsidRDefault="00000000" w:rsidRPr="00000000" w14:paraId="0000007E">
            <w:pPr>
              <w:rPr/>
            </w:pPr>
            <w:r w:rsidDel="00000000" w:rsidR="00000000" w:rsidRPr="00000000">
              <w:rPr>
                <w:b w:val="1"/>
                <w:bCs w:val="1"/>
                <w:color w:val="ffffff"/>
                <w:rtl w:val="0"/>
              </w:rPr>
              <w:t xml:space="preserve">Contingency</w:t>
            </w:r>
            <w:r w:rsidDel="00000000" w:rsidR="00000000" w:rsidRPr="00000000">
              <w:rPr>
                <w:rtl w:val="0"/>
              </w:rPr>
            </w:r>
          </w:p>
        </w:tc>
      </w:tr>
      <w:tr>
        <w:trPr>
          <w:cantSplit w:val="0"/>
          <w:tblHeader w:val="0"/>
        </w:trPr>
        <w:tc>
          <w:tcPr/>
          <w:p w:rsidR="00000000" w:rsidDel="00000000" w:rsidP="00000000" w:rsidRDefault="00000000" w:rsidRPr="00000000" w14:paraId="0000007F">
            <w:pPr>
              <w:rPr/>
            </w:pPr>
            <w:r w:rsidDel="00000000" w:rsidR="00000000" w:rsidRPr="00000000">
              <w:rPr>
                <w:rtl w:val="0"/>
              </w:rPr>
              <w:t xml:space="preserve">API Rate Limiting</w:t>
            </w:r>
          </w:p>
        </w:tc>
        <w:tc>
          <w:tcPr/>
          <w:p w:rsidR="00000000" w:rsidDel="00000000" w:rsidP="00000000" w:rsidRDefault="00000000" w:rsidRPr="00000000" w14:paraId="00000080">
            <w:pPr>
              <w:jc w:val="center"/>
              <w:rPr/>
            </w:pPr>
            <w:r w:rsidDel="00000000" w:rsidR="00000000" w:rsidRPr="00000000">
              <w:rPr>
                <w:rtl w:val="0"/>
              </w:rPr>
              <w:t xml:space="preserve">High/High</w:t>
            </w:r>
          </w:p>
        </w:tc>
        <w:tc>
          <w:tcPr/>
          <w:p w:rsidR="00000000" w:rsidDel="00000000" w:rsidP="00000000" w:rsidRDefault="00000000" w:rsidRPr="00000000" w14:paraId="00000081">
            <w:pPr>
              <w:rPr/>
            </w:pPr>
            <w:r w:rsidDel="00000000" w:rsidR="00000000" w:rsidRPr="00000000">
              <w:rPr>
                <w:rtl w:val="0"/>
              </w:rPr>
              <w:t xml:space="preserve">Extract and cache data, and use this as the dataset instead of relying on live API data</w:t>
            </w:r>
          </w:p>
        </w:tc>
      </w:tr>
      <w:tr>
        <w:trPr>
          <w:cantSplit w:val="0"/>
          <w:tblHeader w:val="0"/>
        </w:trPr>
        <w:tc>
          <w:tcPr/>
          <w:p w:rsidR="00000000" w:rsidDel="00000000" w:rsidP="00000000" w:rsidRDefault="00000000" w:rsidRPr="00000000" w14:paraId="00000082">
            <w:pPr>
              <w:rPr/>
            </w:pPr>
            <w:r w:rsidDel="00000000" w:rsidR="00000000" w:rsidRPr="00000000">
              <w:rPr>
                <w:rtl w:val="0"/>
              </w:rPr>
              <w:t xml:space="preserve">Location Naming/Identification Mismatch</w:t>
            </w:r>
          </w:p>
        </w:tc>
        <w:tc>
          <w:tcPr/>
          <w:p w:rsidR="00000000" w:rsidDel="00000000" w:rsidP="00000000" w:rsidRDefault="00000000" w:rsidRPr="00000000" w14:paraId="00000083">
            <w:pPr>
              <w:jc w:val="center"/>
              <w:rPr/>
            </w:pPr>
            <w:r w:rsidDel="00000000" w:rsidR="00000000" w:rsidRPr="00000000">
              <w:rPr>
                <w:rtl w:val="0"/>
              </w:rPr>
              <w:t xml:space="preserve">High/Medium</w:t>
            </w:r>
          </w:p>
        </w:tc>
        <w:tc>
          <w:tcPr/>
          <w:p w:rsidR="00000000" w:rsidDel="00000000" w:rsidP="00000000" w:rsidRDefault="00000000" w:rsidRPr="00000000" w14:paraId="00000084">
            <w:pPr>
              <w:rPr/>
            </w:pPr>
            <w:r w:rsidDel="00000000" w:rsidR="00000000" w:rsidRPr="00000000">
              <w:rPr>
                <w:rtl w:val="0"/>
              </w:rPr>
              <w:t xml:space="preserve">Create mappings that can convert abbreviations, airport codes, etc., to destination locations</w:t>
            </w:r>
          </w:p>
        </w:tc>
      </w:tr>
      <w:tr>
        <w:trPr>
          <w:cantSplit w:val="0"/>
          <w:trHeight w:val="1059.21875" w:hRule="atLeast"/>
          <w:tblHeader w:val="0"/>
        </w:trPr>
        <w:tc>
          <w:tcPr/>
          <w:p w:rsidR="00000000" w:rsidDel="00000000" w:rsidP="00000000" w:rsidRDefault="00000000" w:rsidRPr="00000000" w14:paraId="00000085">
            <w:pPr>
              <w:rPr/>
            </w:pPr>
            <w:r w:rsidDel="00000000" w:rsidR="00000000" w:rsidRPr="00000000">
              <w:rPr>
                <w:rtl w:val="0"/>
              </w:rPr>
              <w:t xml:space="preserve">Difficulty merging sources (inconsistent city/country names, currencies)</w:t>
            </w:r>
            <w:r w:rsidDel="00000000" w:rsidR="00000000" w:rsidRPr="00000000">
              <w:rPr>
                <w:rtl w:val="0"/>
              </w:rPr>
            </w:r>
          </w:p>
        </w:tc>
        <w:tc>
          <w:tcPr/>
          <w:p w:rsidR="00000000" w:rsidDel="00000000" w:rsidP="00000000" w:rsidRDefault="00000000" w:rsidRPr="00000000" w14:paraId="00000086">
            <w:pPr>
              <w:jc w:val="center"/>
              <w:rPr/>
            </w:pPr>
            <w:r w:rsidDel="00000000" w:rsidR="00000000" w:rsidRPr="00000000">
              <w:rPr>
                <w:rtl w:val="0"/>
              </w:rPr>
              <w:t xml:space="preserve">High/Medium</w:t>
            </w:r>
          </w:p>
        </w:tc>
        <w:tc>
          <w:tcPr/>
          <w:p w:rsidR="00000000" w:rsidDel="00000000" w:rsidP="00000000" w:rsidRDefault="00000000" w:rsidRPr="00000000" w14:paraId="00000087">
            <w:pPr>
              <w:rPr/>
            </w:pPr>
            <w:r w:rsidDel="00000000" w:rsidR="00000000" w:rsidRPr="00000000">
              <w:rPr>
                <w:rtl w:val="0"/>
              </w:rPr>
              <w:t xml:space="preserve">Build a master destination lookup table early; standardize names and convert all prices to a single base currency (USD).</w:t>
            </w:r>
            <w:r w:rsidDel="00000000" w:rsidR="00000000" w:rsidRPr="00000000">
              <w:rPr>
                <w:rtl w:val="0"/>
              </w:rPr>
            </w:r>
          </w:p>
        </w:tc>
      </w:tr>
      <w:tr>
        <w:trPr>
          <w:cantSplit w:val="0"/>
          <w:trHeight w:val="1059.21875" w:hRule="atLeast"/>
          <w:tblHeader w:val="0"/>
        </w:trPr>
        <w:tc>
          <w:tcPr/>
          <w:p w:rsidR="00000000" w:rsidDel="00000000" w:rsidP="00000000" w:rsidRDefault="00000000" w:rsidRPr="00000000" w14:paraId="00000088">
            <w:pPr>
              <w:rPr/>
            </w:pPr>
            <w:r w:rsidDel="00000000" w:rsidR="00000000" w:rsidRPr="00000000">
              <w:rPr>
                <w:rtl w:val="0"/>
              </w:rPr>
              <w:t xml:space="preserve">Transformer model training is too slow or resource-heavy </w:t>
            </w:r>
          </w:p>
        </w:tc>
        <w:tc>
          <w:tcPr/>
          <w:p w:rsidR="00000000" w:rsidDel="00000000" w:rsidP="00000000" w:rsidRDefault="00000000" w:rsidRPr="00000000" w14:paraId="00000089">
            <w:pPr>
              <w:jc w:val="center"/>
              <w:rPr/>
            </w:pPr>
            <w:r w:rsidDel="00000000" w:rsidR="00000000" w:rsidRPr="00000000">
              <w:rPr>
                <w:rtl w:val="0"/>
              </w:rPr>
              <w:t xml:space="preserve">Medium/Medium</w:t>
            </w:r>
          </w:p>
        </w:tc>
        <w:tc>
          <w:tcPr/>
          <w:p w:rsidR="00000000" w:rsidDel="00000000" w:rsidP="00000000" w:rsidRDefault="00000000" w:rsidRPr="00000000" w14:paraId="0000008A">
            <w:pPr>
              <w:rPr/>
            </w:pPr>
            <w:r w:rsidDel="00000000" w:rsidR="00000000" w:rsidRPr="00000000">
              <w:rPr>
                <w:rtl w:val="0"/>
              </w:rPr>
              <w:t xml:space="preserve">Use a lightweight model (DistilBERT) or a pre-trained sentiment model; train on a representative sample using a free GPU on Colab. </w:t>
            </w:r>
          </w:p>
        </w:tc>
      </w:tr>
      <w:tr>
        <w:trPr>
          <w:cantSplit w:val="0"/>
          <w:trHeight w:val="1059.21875" w:hRule="atLeast"/>
          <w:tblHeader w:val="0"/>
        </w:trPr>
        <w:tc>
          <w:tcPr/>
          <w:p w:rsidR="00000000" w:rsidDel="00000000" w:rsidP="00000000" w:rsidRDefault="00000000" w:rsidRPr="00000000" w14:paraId="0000008B">
            <w:pPr>
              <w:rPr/>
            </w:pPr>
            <w:r w:rsidDel="00000000" w:rsidR="00000000" w:rsidRPr="00000000">
              <w:rPr>
                <w:rtl w:val="0"/>
              </w:rPr>
              <w:t xml:space="preserve">Team member unavailability </w:t>
            </w:r>
          </w:p>
        </w:tc>
        <w:tc>
          <w:tcPr/>
          <w:p w:rsidR="00000000" w:rsidDel="00000000" w:rsidP="00000000" w:rsidRDefault="00000000" w:rsidRPr="00000000" w14:paraId="0000008C">
            <w:pPr>
              <w:jc w:val="center"/>
              <w:rPr/>
            </w:pPr>
            <w:r w:rsidDel="00000000" w:rsidR="00000000" w:rsidRPr="00000000">
              <w:rPr>
                <w:rtl w:val="0"/>
              </w:rPr>
              <w:t xml:space="preserve">Medium/Medium</w:t>
            </w:r>
          </w:p>
        </w:tc>
        <w:tc>
          <w:tcPr/>
          <w:p w:rsidR="00000000" w:rsidDel="00000000" w:rsidP="00000000" w:rsidRDefault="00000000" w:rsidRPr="00000000" w14:paraId="0000008D">
            <w:pPr>
              <w:rPr/>
            </w:pPr>
            <w:r w:rsidDel="00000000" w:rsidR="00000000" w:rsidRPr="00000000">
              <w:rPr>
                <w:rtl w:val="0"/>
              </w:rPr>
              <w:t xml:space="preserve">Use modular task assignment and cross-train members; keep shared documentation so work can be picked up by others.</w:t>
            </w:r>
          </w:p>
        </w:tc>
      </w:tr>
    </w:tbl>
    <w:p w:rsidR="00000000" w:rsidDel="00000000" w:rsidP="00000000" w:rsidRDefault="00000000" w:rsidRPr="00000000" w14:paraId="0000008E">
      <w:pPr>
        <w:pStyle w:val="Heading1"/>
        <w:numPr>
          <w:ilvl w:val="0"/>
          <w:numId w:val="2"/>
        </w:numPr>
        <w:ind w:left="360" w:hanging="360"/>
      </w:pPr>
      <w:bookmarkStart w:colFirst="0" w:colLast="0" w:name="_heading=h.tltiej8it6ej" w:id="16"/>
      <w:bookmarkEnd w:id="16"/>
      <w:r w:rsidDel="00000000" w:rsidR="00000000" w:rsidRPr="00000000">
        <w:rPr>
          <w:rtl w:val="0"/>
        </w:rPr>
        <w:t xml:space="preserve">Terminology</w:t>
      </w:r>
    </w:p>
    <w:p w:rsidR="00000000" w:rsidDel="00000000" w:rsidP="00000000" w:rsidRDefault="00000000" w:rsidRPr="00000000" w14:paraId="0000008F">
      <w:pPr>
        <w:rPr/>
      </w:pPr>
      <w:r w:rsidDel="00000000" w:rsidR="00000000" w:rsidRPr="00000000">
        <w:rPr>
          <w:smallCaps w:val="1"/>
          <w:color w:val="007789"/>
          <w:sz w:val="24"/>
          <w:szCs w:val="24"/>
          <w:rtl w:val="0"/>
        </w:rPr>
        <w:t xml:space="preserve">Data Mining Terminology: </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120" w:line="264" w:lineRule="auto"/>
        <w:ind w:left="720" w:right="0" w:hanging="360"/>
        <w:jc w:val="left"/>
      </w:pPr>
      <w:r w:rsidDel="00000000" w:rsidR="00000000" w:rsidRPr="00000000">
        <w:rPr>
          <w:b w:val="1"/>
          <w:bCs w:val="1"/>
          <w:rtl w:val="0"/>
        </w:rPr>
        <w:t xml:space="preserve">Entity Resolution:</w:t>
      </w:r>
      <w:r w:rsidDel="00000000" w:rsidR="00000000" w:rsidRPr="00000000">
        <w:rPr>
          <w:rtl w:val="0"/>
        </w:rPr>
        <w:t xml:space="preserve"> The data cleaning process of mapping records from various datasets to a real-world location.</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120" w:line="264" w:lineRule="auto"/>
        <w:ind w:left="720" w:right="0" w:hanging="360"/>
        <w:jc w:val="left"/>
        <w:rPr>
          <w:u w:val="none"/>
        </w:rPr>
      </w:pPr>
      <w:r w:rsidDel="00000000" w:rsidR="00000000" w:rsidRPr="00000000">
        <w:rPr>
          <w:b w:val="1"/>
          <w:bCs w:val="1"/>
          <w:rtl w:val="0"/>
        </w:rPr>
        <w:t xml:space="preserve">DBSCAN (Density-Based Spatial Clustering): </w:t>
      </w:r>
      <w:r w:rsidDel="00000000" w:rsidR="00000000" w:rsidRPr="00000000">
        <w:rPr>
          <w:rtl w:val="0"/>
        </w:rPr>
        <w:t xml:space="preserve">An unsupervised learning algorithm that groups points based on feature density and is highly effective at identifying complex clusters and detecting outliers.</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120" w:line="264" w:lineRule="auto"/>
        <w:ind w:left="720" w:right="0" w:hanging="360"/>
        <w:jc w:val="left"/>
        <w:rPr>
          <w:u w:val="none"/>
        </w:rPr>
      </w:pPr>
      <w:r w:rsidDel="00000000" w:rsidR="00000000" w:rsidRPr="00000000">
        <w:rPr>
          <w:b w:val="1"/>
          <w:bCs w:val="1"/>
          <w:rtl w:val="0"/>
        </w:rPr>
        <w:t xml:space="preserve">NDCG@K (Normalized Discounted Cumulative Gain):</w:t>
      </w:r>
      <w:r w:rsidDel="00000000" w:rsidR="00000000" w:rsidRPr="00000000">
        <w:rPr>
          <w:rtl w:val="0"/>
        </w:rPr>
        <w:t xml:space="preserve"> A recommendation system evaluation metric that measures the quality and position ranking relevance of the returned items.</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264" w:lineRule="auto"/>
        <w:ind w:left="0" w:right="0" w:firstLine="0"/>
        <w:jc w:val="left"/>
        <w:rPr/>
      </w:pPr>
      <w:r w:rsidDel="00000000" w:rsidR="00000000" w:rsidRPr="00000000">
        <w:rPr>
          <w:smallCaps w:val="1"/>
          <w:color w:val="007789"/>
          <w:sz w:val="24"/>
          <w:szCs w:val="24"/>
          <w:rtl w:val="0"/>
        </w:rPr>
        <w:t xml:space="preserve">Business Terminology</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120" w:line="264" w:lineRule="auto"/>
        <w:ind w:left="720" w:right="0" w:hanging="360"/>
        <w:jc w:val="left"/>
        <w:rPr>
          <w:u w:val="none"/>
        </w:rPr>
      </w:pPr>
      <w:r w:rsidDel="00000000" w:rsidR="00000000" w:rsidRPr="00000000">
        <w:rPr>
          <w:b w:val="1"/>
          <w:bCs w:val="1"/>
          <w:rtl w:val="0"/>
        </w:rPr>
        <w:t xml:space="preserve">Top K Selection:</w:t>
      </w:r>
      <w:r w:rsidDel="00000000" w:rsidR="00000000" w:rsidRPr="00000000">
        <w:rPr>
          <w:rtl w:val="0"/>
        </w:rPr>
        <w:t xml:space="preserve"> A query response that limits output to the K highest scoring items.</w:t>
      </w:r>
    </w:p>
    <w:p w:rsidR="00000000" w:rsidDel="00000000" w:rsidP="00000000" w:rsidRDefault="00000000" w:rsidRPr="00000000" w14:paraId="00000095">
      <w:pPr>
        <w:pStyle w:val="Heading1"/>
        <w:numPr>
          <w:ilvl w:val="0"/>
          <w:numId w:val="2"/>
        </w:numPr>
        <w:ind w:left="360" w:hanging="360"/>
      </w:pPr>
      <w:bookmarkStart w:colFirst="0" w:colLast="0" w:name="_heading=h.k5iu3q8diel6" w:id="17"/>
      <w:bookmarkEnd w:id="17"/>
      <w:r w:rsidDel="00000000" w:rsidR="00000000" w:rsidRPr="00000000">
        <w:rPr>
          <w:rtl w:val="0"/>
        </w:rPr>
        <w:t xml:space="preserve">Costs and Benefits</w:t>
      </w:r>
    </w:p>
    <w:p w:rsidR="00000000" w:rsidDel="00000000" w:rsidP="00000000" w:rsidRDefault="00000000" w:rsidRPr="00000000" w14:paraId="00000096">
      <w:pPr>
        <w:rPr/>
      </w:pPr>
      <w:r w:rsidDel="00000000" w:rsidR="00000000" w:rsidRPr="00000000">
        <w:rPr>
          <w:rtl w:val="0"/>
        </w:rPr>
        <w:t xml:space="preserve">Because this is an academic project, the main cost is team effort and time. Software and data are free, and APIs are used within free tiers. The project delivers several benefits that together justify its cost. Most directly, it can help a budget traveler save money on a typical trip and replaces 3–5 hours of manual cross-website research with a single ranked output. The multi-source data mining pipeline is a reusable framework that can be applied to other ranking problems, and the Budget Value Index has clear product potential. The project also carries strong educational value, giving the team hands-on experience with multi-source integration and the full CRISP-DM process. Even with conservative assumptions, the recurring value to travelers scales with the number of users while the project cost is one-time, so the benefits clearly outweigh the costs.  </w:t>
      </w:r>
    </w:p>
    <w:p w:rsidR="00000000" w:rsidDel="00000000" w:rsidP="00000000" w:rsidRDefault="00000000" w:rsidRPr="00000000" w14:paraId="00000097">
      <w:pPr>
        <w:pStyle w:val="Heading1"/>
        <w:numPr>
          <w:ilvl w:val="0"/>
          <w:numId w:val="2"/>
        </w:numPr>
        <w:ind w:left="360" w:hanging="360"/>
      </w:pPr>
      <w:bookmarkStart w:colFirst="0" w:colLast="0" w:name="_heading=h.h8btiiid9ny8" w:id="18"/>
      <w:bookmarkEnd w:id="18"/>
      <w:r w:rsidDel="00000000" w:rsidR="00000000" w:rsidRPr="00000000">
        <w:rPr>
          <w:rtl w:val="0"/>
        </w:rPr>
        <w:t xml:space="preserve">Data Mining Goals</w:t>
      </w:r>
    </w:p>
    <w:p w:rsidR="00000000" w:rsidDel="00000000" w:rsidP="00000000" w:rsidRDefault="00000000" w:rsidRPr="00000000" w14:paraId="00000098">
      <w:pPr>
        <w:spacing w:after="140" w:lineRule="auto"/>
        <w:rPr/>
      </w:pPr>
      <w:r w:rsidDel="00000000" w:rsidR="00000000" w:rsidRPr="00000000">
        <w:rPr>
          <w:rtl w:val="0"/>
        </w:rPr>
        <w:t xml:space="preserve">The business objectives are translated into the following technical data mining goals:</w:t>
      </w:r>
    </w:p>
    <w:p w:rsidR="00000000" w:rsidDel="00000000" w:rsidP="00000000" w:rsidRDefault="00000000" w:rsidRPr="00000000" w14:paraId="0000009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120" w:line="264" w:lineRule="auto"/>
        <w:ind w:left="360" w:right="0" w:hanging="360"/>
        <w:jc w:val="left"/>
        <w:rPr/>
      </w:pPr>
      <w:r w:rsidDel="00000000" w:rsidR="00000000" w:rsidRPr="00000000">
        <w:rPr>
          <w:rFonts w:ascii="Constantia" w:cs="Constantia" w:eastAsia="Constantia" w:hAnsi="Constantia"/>
          <w:b w:val="1"/>
          <w:bCs w:val="1"/>
          <w:i w:val="0"/>
          <w:iCs w:val="0"/>
          <w:smallCaps w:val="0"/>
          <w:strike w:val="0"/>
          <w:color w:val="595959"/>
          <w:sz w:val="22"/>
          <w:szCs w:val="22"/>
          <w:u w:val="none"/>
          <w:shd w:fill="auto" w:val="clear"/>
          <w:vertAlign w:val="baseline"/>
          <w:rtl w:val="0"/>
        </w:rPr>
        <w:t xml:space="preserve">Build an integrated dataset. </w:t>
      </w:r>
      <w:r w:rsidDel="00000000" w:rsidR="00000000" w:rsidRPr="00000000">
        <w:rPr>
          <w:rFonts w:ascii="Constantia" w:cs="Constantia" w:eastAsia="Constantia" w:hAnsi="Constantia"/>
          <w:b w:val="0"/>
          <w:bCs w:val="0"/>
          <w:i w:val="0"/>
          <w:iCs w:val="0"/>
          <w:smallCaps w:val="0"/>
          <w:strike w:val="0"/>
          <w:color w:val="595959"/>
          <w:sz w:val="22"/>
          <w:szCs w:val="22"/>
          <w:u w:val="none"/>
          <w:shd w:fill="auto" w:val="clear"/>
          <w:vertAlign w:val="baseline"/>
          <w:rtl w:val="0"/>
        </w:rPr>
        <w:t xml:space="preserve">Combine the six sources into one clean, analysis-ready dataset where each record is a destination described by cost, accommodation, flight, weather, and satisfaction features.</w:t>
      </w:r>
    </w:p>
    <w:p w:rsidR="00000000" w:rsidDel="00000000" w:rsidP="00000000" w:rsidRDefault="00000000" w:rsidRPr="00000000" w14:paraId="0000009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Constantia" w:cs="Constantia" w:eastAsia="Constantia" w:hAnsi="Constantia"/>
          <w:b w:val="1"/>
          <w:bCs w:val="1"/>
          <w:i w:val="0"/>
          <w:iCs w:val="0"/>
          <w:smallCaps w:val="0"/>
          <w:strike w:val="0"/>
          <w:color w:val="595959"/>
          <w:sz w:val="22"/>
          <w:szCs w:val="22"/>
          <w:u w:val="none"/>
          <w:shd w:fill="auto" w:val="clear"/>
          <w:vertAlign w:val="baseline"/>
          <w:rtl w:val="0"/>
        </w:rPr>
        <w:t xml:space="preserve">Segment destinations through clustering. </w:t>
      </w:r>
      <w:r w:rsidDel="00000000" w:rsidR="00000000" w:rsidRPr="00000000">
        <w:rPr>
          <w:rFonts w:ascii="Constantia" w:cs="Constantia" w:eastAsia="Constantia" w:hAnsi="Constantia"/>
          <w:b w:val="0"/>
          <w:bCs w:val="0"/>
          <w:i w:val="0"/>
          <w:iCs w:val="0"/>
          <w:smallCaps w:val="0"/>
          <w:strike w:val="0"/>
          <w:color w:val="595959"/>
          <w:sz w:val="22"/>
          <w:szCs w:val="22"/>
          <w:u w:val="none"/>
          <w:shd w:fill="auto" w:val="clear"/>
          <w:vertAlign w:val="baseline"/>
          <w:rtl w:val="0"/>
        </w:rPr>
        <w:t xml:space="preserve">Apply and compare K-means, hierarchical clustering, and DBSCAN to group destinations into interpretable value tiers (for example, low-cost high-value vs. high-cost premium).</w:t>
      </w:r>
    </w:p>
    <w:p w:rsidR="00000000" w:rsidDel="00000000" w:rsidP="00000000" w:rsidRDefault="00000000" w:rsidRPr="00000000" w14:paraId="0000009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Constantia" w:cs="Constantia" w:eastAsia="Constantia" w:hAnsi="Constantia"/>
          <w:b w:val="1"/>
          <w:bCs w:val="1"/>
          <w:i w:val="0"/>
          <w:iCs w:val="0"/>
          <w:smallCaps w:val="0"/>
          <w:strike w:val="0"/>
          <w:color w:val="595959"/>
          <w:sz w:val="22"/>
          <w:szCs w:val="22"/>
          <w:u w:val="none"/>
          <w:shd w:fill="auto" w:val="clear"/>
          <w:vertAlign w:val="baseline"/>
          <w:rtl w:val="0"/>
        </w:rPr>
        <w:t xml:space="preserve">Derive a satisfaction score from reviews. </w:t>
      </w:r>
      <w:r w:rsidDel="00000000" w:rsidR="00000000" w:rsidRPr="00000000">
        <w:rPr>
          <w:rFonts w:ascii="Constantia" w:cs="Constantia" w:eastAsia="Constantia" w:hAnsi="Constantia"/>
          <w:b w:val="0"/>
          <w:bCs w:val="0"/>
          <w:i w:val="0"/>
          <w:iCs w:val="0"/>
          <w:smallCaps w:val="0"/>
          <w:strike w:val="0"/>
          <w:color w:val="595959"/>
          <w:sz w:val="22"/>
          <w:szCs w:val="22"/>
          <w:u w:val="none"/>
          <w:shd w:fill="auto" w:val="clear"/>
          <w:vertAlign w:val="baseline"/>
          <w:rtl w:val="0"/>
        </w:rPr>
        <w:t xml:space="preserve">Use a Transformer-based sentiment model to classify thousands of hotel reviews, then aggregate the results into a destination-level traveler satisfaction score.</w:t>
      </w:r>
    </w:p>
    <w:p w:rsidR="00000000" w:rsidDel="00000000" w:rsidP="00000000" w:rsidRDefault="00000000" w:rsidRPr="00000000" w14:paraId="0000009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Constantia" w:cs="Constantia" w:eastAsia="Constantia" w:hAnsi="Constantia"/>
          <w:b w:val="1"/>
          <w:bCs w:val="1"/>
          <w:i w:val="0"/>
          <w:iCs w:val="0"/>
          <w:smallCaps w:val="0"/>
          <w:strike w:val="0"/>
          <w:color w:val="595959"/>
          <w:sz w:val="22"/>
          <w:szCs w:val="22"/>
          <w:u w:val="none"/>
          <w:shd w:fill="auto" w:val="clear"/>
          <w:vertAlign w:val="baseline"/>
          <w:rtl w:val="0"/>
        </w:rPr>
        <w:t xml:space="preserve">Construct and validate a Budget Value Index. </w:t>
      </w:r>
      <w:r w:rsidDel="00000000" w:rsidR="00000000" w:rsidRPr="00000000">
        <w:rPr>
          <w:rFonts w:ascii="Constantia" w:cs="Constantia" w:eastAsia="Constantia" w:hAnsi="Constantia"/>
          <w:b w:val="0"/>
          <w:bCs w:val="0"/>
          <w:i w:val="0"/>
          <w:iCs w:val="0"/>
          <w:smallCaps w:val="0"/>
          <w:strike w:val="0"/>
          <w:color w:val="595959"/>
          <w:sz w:val="22"/>
          <w:szCs w:val="22"/>
          <w:u w:val="none"/>
          <w:shd w:fill="auto" w:val="clear"/>
          <w:vertAlign w:val="baseline"/>
          <w:rtl w:val="0"/>
        </w:rPr>
        <w:t xml:space="preserve">Combine cost, satisfaction, and weather quality into a single composite weight score, and use it to produce a ranked list of budget-friendly destinations.</w:t>
      </w:r>
    </w:p>
    <w:p w:rsidR="00000000" w:rsidDel="00000000" w:rsidP="00000000" w:rsidRDefault="00000000" w:rsidRPr="00000000" w14:paraId="0000009D">
      <w:pPr>
        <w:pStyle w:val="Heading1"/>
        <w:numPr>
          <w:ilvl w:val="0"/>
          <w:numId w:val="2"/>
        </w:numPr>
        <w:ind w:left="360" w:hanging="360"/>
      </w:pPr>
      <w:bookmarkStart w:colFirst="0" w:colLast="0" w:name="_heading=h.b0cyeqw1ch52" w:id="19"/>
      <w:bookmarkEnd w:id="19"/>
      <w:r w:rsidDel="00000000" w:rsidR="00000000" w:rsidRPr="00000000">
        <w:rPr>
          <w:rtl w:val="0"/>
        </w:rPr>
        <w:t xml:space="preserve">Data Mining Success Criteria</w:t>
      </w:r>
    </w:p>
    <w:p w:rsidR="00000000" w:rsidDel="00000000" w:rsidP="00000000" w:rsidRDefault="00000000" w:rsidRPr="00000000" w14:paraId="0000009E">
      <w:pPr>
        <w:spacing w:after="140" w:lineRule="auto"/>
        <w:rPr/>
      </w:pPr>
      <w:r w:rsidDel="00000000" w:rsidR="00000000" w:rsidRPr="00000000">
        <w:rPr>
          <w:rtl w:val="0"/>
        </w:rPr>
        <w:t xml:space="preserve">Success will be measured in technical terms as follows:</w:t>
      </w:r>
    </w:p>
    <w:p w:rsidR="00000000" w:rsidDel="00000000" w:rsidP="00000000" w:rsidRDefault="00000000" w:rsidRPr="00000000" w14:paraId="0000009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120" w:line="264" w:lineRule="auto"/>
        <w:ind w:left="720" w:right="0" w:hanging="360"/>
        <w:jc w:val="left"/>
        <w:rPr/>
      </w:pPr>
      <w:r w:rsidDel="00000000" w:rsidR="00000000" w:rsidRPr="00000000">
        <w:rPr>
          <w:rFonts w:ascii="Constantia" w:cs="Constantia" w:eastAsia="Constantia" w:hAnsi="Constantia"/>
          <w:b w:val="1"/>
          <w:bCs w:val="1"/>
          <w:i w:val="0"/>
          <w:iCs w:val="0"/>
          <w:smallCaps w:val="0"/>
          <w:strike w:val="0"/>
          <w:color w:val="595959"/>
          <w:sz w:val="22"/>
          <w:szCs w:val="22"/>
          <w:u w:val="none"/>
          <w:shd w:fill="auto" w:val="clear"/>
          <w:vertAlign w:val="baseline"/>
          <w:rtl w:val="0"/>
        </w:rPr>
        <w:t xml:space="preserve">Clustering quality: </w:t>
      </w:r>
      <w:r w:rsidDel="00000000" w:rsidR="00000000" w:rsidRPr="00000000">
        <w:rPr>
          <w:rFonts w:ascii="Constantia" w:cs="Constantia" w:eastAsia="Constantia" w:hAnsi="Constantia"/>
          <w:b w:val="0"/>
          <w:bCs w:val="0"/>
          <w:i w:val="0"/>
          <w:iCs w:val="0"/>
          <w:smallCaps w:val="0"/>
          <w:strike w:val="0"/>
          <w:color w:val="595959"/>
          <w:sz w:val="22"/>
          <w:szCs w:val="22"/>
          <w:u w:val="none"/>
          <w:shd w:fill="auto" w:val="clear"/>
          <w:vertAlign w:val="baseline"/>
          <w:rtl w:val="0"/>
        </w:rPr>
        <w:t xml:space="preserve">A silhouette score of at least 0.50 and a low Davies-Bouldin index, with clusters that are interpretable and can be described in plain business terms.</w:t>
      </w:r>
    </w:p>
    <w:p w:rsidR="00000000" w:rsidDel="00000000" w:rsidP="00000000" w:rsidRDefault="00000000" w:rsidRPr="00000000" w14:paraId="000000A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120" w:line="264" w:lineRule="auto"/>
        <w:ind w:left="720" w:right="0" w:hanging="360"/>
        <w:jc w:val="left"/>
        <w:rPr/>
      </w:pPr>
      <w:r w:rsidDel="00000000" w:rsidR="00000000" w:rsidRPr="00000000">
        <w:rPr>
          <w:b w:val="1"/>
          <w:bCs w:val="1"/>
          <w:rtl w:val="0"/>
        </w:rPr>
        <w:t xml:space="preserve">NLP Feature Extraction Validity:</w:t>
      </w:r>
      <w:r w:rsidDel="00000000" w:rsidR="00000000" w:rsidRPr="00000000">
        <w:rPr>
          <w:rtl w:val="0"/>
        </w:rPr>
        <w:t xml:space="preserve"> The text-mining preprocessing pipeline must successfully map review text to a normalized sentiment space [-1.0, 1.0], with zero null injections across all destinations.</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120" w:line="264" w:lineRule="auto"/>
        <w:ind w:left="720" w:right="0" w:hanging="360"/>
        <w:jc w:val="left"/>
        <w:rPr/>
      </w:pPr>
      <w:r w:rsidDel="00000000" w:rsidR="00000000" w:rsidRPr="00000000">
        <w:rPr>
          <w:b w:val="1"/>
          <w:bCs w:val="1"/>
          <w:rtl w:val="0"/>
        </w:rPr>
        <w:t xml:space="preserve">Algorithmic Ranking Performance: </w:t>
      </w:r>
      <w:r w:rsidDel="00000000" w:rsidR="00000000" w:rsidRPr="00000000">
        <w:rPr>
          <w:rtl w:val="0"/>
        </w:rPr>
        <w:t xml:space="preserve">Success will be measured via recommendation system metrics. The vector ranking engine must achieve a Normalized Discounted Cumulative Gain (NDCG@K) of ≥ 0.85 and a Precision@K of ≥ 0.80 across cross-validated user simulation trials.</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120" w:line="264" w:lineRule="auto"/>
        <w:ind w:left="720" w:right="0" w:hanging="360"/>
        <w:jc w:val="left"/>
        <w:rPr/>
      </w:pPr>
      <w:r w:rsidDel="00000000" w:rsidR="00000000" w:rsidRPr="00000000">
        <w:rPr>
          <w:rFonts w:ascii="Constantia" w:cs="Constantia" w:eastAsia="Constantia" w:hAnsi="Constantia"/>
          <w:b w:val="1"/>
          <w:bCs w:val="1"/>
          <w:i w:val="0"/>
          <w:iCs w:val="0"/>
          <w:smallCaps w:val="0"/>
          <w:strike w:val="0"/>
          <w:color w:val="595959"/>
          <w:sz w:val="22"/>
          <w:szCs w:val="22"/>
          <w:u w:val="none"/>
          <w:shd w:fill="auto" w:val="clear"/>
          <w:vertAlign w:val="baseline"/>
          <w:rtl w:val="0"/>
        </w:rPr>
        <w:t xml:space="preserve">Index validity: </w:t>
      </w:r>
      <w:r w:rsidDel="00000000" w:rsidR="00000000" w:rsidRPr="00000000">
        <w:rPr>
          <w:rFonts w:ascii="Constantia" w:cs="Constantia" w:eastAsia="Constantia" w:hAnsi="Constantia"/>
          <w:b w:val="0"/>
          <w:bCs w:val="0"/>
          <w:i w:val="0"/>
          <w:iCs w:val="0"/>
          <w:smallCaps w:val="0"/>
          <w:strike w:val="0"/>
          <w:color w:val="595959"/>
          <w:sz w:val="22"/>
          <w:szCs w:val="22"/>
          <w:u w:val="none"/>
          <w:shd w:fill="auto" w:val="clear"/>
          <w:vertAlign w:val="baseline"/>
          <w:rtl w:val="0"/>
        </w:rPr>
        <w:t xml:space="preserve">The Budget Value Index </w:t>
      </w:r>
      <w:r w:rsidDel="00000000" w:rsidR="00000000" w:rsidRPr="00000000">
        <w:rPr>
          <w:rtl w:val="0"/>
        </w:rPr>
        <w:t xml:space="preserve">produces</w:t>
      </w:r>
      <w:r w:rsidDel="00000000" w:rsidR="00000000" w:rsidRPr="00000000">
        <w:rPr>
          <w:rFonts w:ascii="Constantia" w:cs="Constantia" w:eastAsia="Constantia" w:hAnsi="Constantia"/>
          <w:b w:val="0"/>
          <w:bCs w:val="0"/>
          <w:i w:val="0"/>
          <w:iCs w:val="0"/>
          <w:smallCaps w:val="0"/>
          <w:strike w:val="0"/>
          <w:color w:val="595959"/>
          <w:sz w:val="22"/>
          <w:szCs w:val="22"/>
          <w:u w:val="none"/>
          <w:shd w:fill="auto" w:val="clear"/>
          <w:vertAlign w:val="baseline"/>
          <w:rtl w:val="0"/>
        </w:rPr>
        <w:t xml:space="preserve"> a stable, defensible ranking that does not change drastically under small, reasonable changes in the scoring weights (sensitivity check).</w:t>
      </w:r>
    </w:p>
    <w:p w:rsidR="00000000" w:rsidDel="00000000" w:rsidP="00000000" w:rsidRDefault="00000000" w:rsidRPr="00000000" w14:paraId="000000A3">
      <w:pPr>
        <w:spacing w:after="140" w:lineRule="auto"/>
        <w:rPr/>
      </w:pPr>
      <w:r w:rsidDel="00000000" w:rsidR="00000000" w:rsidRPr="00000000">
        <w:rPr>
          <w:rtl w:val="0"/>
        </w:rPr>
        <w:t xml:space="preserve">The interpretability of clusters and the reasonableness of the final ranking are partly subjective; these will be judged by the project team and reviewed with the course instructor during the Evaluation phase.</w:t>
      </w:r>
    </w:p>
    <w:p w:rsidR="00000000" w:rsidDel="00000000" w:rsidP="00000000" w:rsidRDefault="00000000" w:rsidRPr="00000000" w14:paraId="000000A4">
      <w:pPr>
        <w:pStyle w:val="Heading1"/>
        <w:numPr>
          <w:ilvl w:val="0"/>
          <w:numId w:val="2"/>
        </w:numPr>
        <w:ind w:left="360" w:hanging="360"/>
      </w:pPr>
      <w:bookmarkStart w:colFirst="0" w:colLast="0" w:name="_heading=h.rvgtgjvx1iq2" w:id="20"/>
      <w:bookmarkEnd w:id="20"/>
      <w:r w:rsidDel="00000000" w:rsidR="00000000" w:rsidRPr="00000000">
        <w:rPr>
          <w:rtl w:val="0"/>
        </w:rPr>
        <w:t xml:space="preserve">Project Plan</w:t>
      </w:r>
    </w:p>
    <w:p w:rsidR="00000000" w:rsidDel="00000000" w:rsidP="00000000" w:rsidRDefault="00000000" w:rsidRPr="00000000" w14:paraId="000000A5">
      <w:pPr>
        <w:spacing w:after="140" w:before="0" w:lineRule="auto"/>
        <w:rPr/>
      </w:pPr>
      <w:r w:rsidDel="00000000" w:rsidR="00000000" w:rsidRPr="00000000">
        <w:rPr>
          <w:rtl w:val="0"/>
        </w:rPr>
        <w:t xml:space="preserve">The project follows the six phases of CRISP-DM 1.0 over an approximately 6-week term based on course timeline. The plan below lists overall each stage with its duration, key activities, and deliverables. The Modeling and Evaluation phases are expected to iterate: if evaluation shows weak results, the project will return to modeling or data preparation.</w:t>
      </w:r>
    </w:p>
    <w:tbl>
      <w:tblPr>
        <w:tblStyle w:val="Table4"/>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89.1318327974275"/>
        <w:gridCol w:w="3180.9646302250803"/>
        <w:gridCol w:w="1208.4887459807073"/>
        <w:gridCol w:w="2361.414790996784"/>
        <w:tblGridChange w:id="0">
          <w:tblGrid>
            <w:gridCol w:w="1889.1318327974275"/>
            <w:gridCol w:w="3180.9646302250803"/>
            <w:gridCol w:w="1208.4887459807073"/>
            <w:gridCol w:w="2361.414790996784"/>
          </w:tblGrid>
        </w:tblGridChange>
      </w:tblGrid>
      <w:tr>
        <w:trPr>
          <w:cantSplit w:val="0"/>
          <w:trHeight w:val="490.41015625" w:hRule="atLeast"/>
          <w:tblHeader w:val="0"/>
        </w:trPr>
        <w:tc>
          <w:tcPr>
            <w:tcBorders>
              <w:top w:color="bfbfbf" w:space="0" w:sz="6" w:val="single"/>
              <w:left w:color="bfbfbf" w:space="0" w:sz="6" w:val="single"/>
              <w:bottom w:color="bfbfbf" w:space="0" w:sz="6" w:val="single"/>
              <w:right w:color="bfbfbf" w:space="0" w:sz="6" w:val="single"/>
            </w:tcBorders>
            <w:shd w:fill="138677" w:val="clear"/>
            <w:tcMar>
              <w:top w:w="100.0" w:type="dxa"/>
              <w:left w:w="120.0" w:type="dxa"/>
              <w:bottom w:w="100.0" w:type="dxa"/>
              <w:right w:w="120.0" w:type="dxa"/>
            </w:tcMar>
            <w:vAlign w:val="top"/>
          </w:tcPr>
          <w:p w:rsidR="00000000" w:rsidDel="00000000" w:rsidP="00000000" w:rsidRDefault="00000000" w:rsidRPr="00000000" w14:paraId="000000A6">
            <w:pPr>
              <w:spacing w:after="0" w:before="0" w:lineRule="auto"/>
              <w:rPr>
                <w:b w:val="1"/>
                <w:bCs w:val="1"/>
                <w:color w:val="ffffff"/>
              </w:rPr>
            </w:pPr>
            <w:r w:rsidDel="00000000" w:rsidR="00000000" w:rsidRPr="00000000">
              <w:rPr>
                <w:b w:val="1"/>
                <w:bCs w:val="1"/>
                <w:color w:val="ffffff"/>
                <w:rtl w:val="0"/>
              </w:rPr>
              <w:t xml:space="preserve">Phase / Stage</w:t>
            </w:r>
          </w:p>
        </w:tc>
        <w:tc>
          <w:tcPr>
            <w:tcBorders>
              <w:top w:color="bfbfbf" w:space="0" w:sz="6" w:val="single"/>
              <w:left w:color="000000" w:space="0" w:sz="0" w:val="nil"/>
              <w:bottom w:color="bfbfbf" w:space="0" w:sz="6" w:val="single"/>
              <w:right w:color="bfbfbf" w:space="0" w:sz="6" w:val="single"/>
            </w:tcBorders>
            <w:shd w:fill="138677" w:val="clear"/>
            <w:tcMar>
              <w:top w:w="100.0" w:type="dxa"/>
              <w:left w:w="120.0" w:type="dxa"/>
              <w:bottom w:w="100.0" w:type="dxa"/>
              <w:right w:w="120.0" w:type="dxa"/>
            </w:tcMar>
            <w:vAlign w:val="top"/>
          </w:tcPr>
          <w:p w:rsidR="00000000" w:rsidDel="00000000" w:rsidP="00000000" w:rsidRDefault="00000000" w:rsidRPr="00000000" w14:paraId="000000A7">
            <w:pPr>
              <w:spacing w:after="0" w:before="0" w:lineRule="auto"/>
              <w:rPr>
                <w:b w:val="1"/>
                <w:bCs w:val="1"/>
                <w:color w:val="ffffff"/>
              </w:rPr>
            </w:pPr>
            <w:r w:rsidDel="00000000" w:rsidR="00000000" w:rsidRPr="00000000">
              <w:rPr>
                <w:b w:val="1"/>
                <w:bCs w:val="1"/>
                <w:color w:val="ffffff"/>
                <w:rtl w:val="0"/>
              </w:rPr>
              <w:t xml:space="preserve">Key Activities</w:t>
            </w:r>
          </w:p>
        </w:tc>
        <w:tc>
          <w:tcPr>
            <w:tcBorders>
              <w:top w:color="bfbfbf" w:space="0" w:sz="6" w:val="single"/>
              <w:left w:color="000000" w:space="0" w:sz="0" w:val="nil"/>
              <w:bottom w:color="bfbfbf" w:space="0" w:sz="6" w:val="single"/>
              <w:right w:color="bfbfbf" w:space="0" w:sz="6" w:val="single"/>
            </w:tcBorders>
            <w:shd w:fill="138677" w:val="clear"/>
            <w:tcMar>
              <w:top w:w="100.0" w:type="dxa"/>
              <w:left w:w="120.0" w:type="dxa"/>
              <w:bottom w:w="100.0" w:type="dxa"/>
              <w:right w:w="120.0" w:type="dxa"/>
            </w:tcMar>
            <w:vAlign w:val="top"/>
          </w:tcPr>
          <w:p w:rsidR="00000000" w:rsidDel="00000000" w:rsidP="00000000" w:rsidRDefault="00000000" w:rsidRPr="00000000" w14:paraId="000000A8">
            <w:pPr>
              <w:spacing w:after="0" w:before="0" w:lineRule="auto"/>
              <w:rPr>
                <w:b w:val="1"/>
                <w:bCs w:val="1"/>
                <w:color w:val="ffffff"/>
              </w:rPr>
            </w:pPr>
            <w:r w:rsidDel="00000000" w:rsidR="00000000" w:rsidRPr="00000000">
              <w:rPr>
                <w:b w:val="1"/>
                <w:bCs w:val="1"/>
                <w:color w:val="ffffff"/>
                <w:rtl w:val="0"/>
              </w:rPr>
              <w:t xml:space="preserve">Duration</w:t>
            </w:r>
          </w:p>
        </w:tc>
        <w:tc>
          <w:tcPr>
            <w:tcBorders>
              <w:top w:color="bfbfbf" w:space="0" w:sz="6" w:val="single"/>
              <w:left w:color="000000" w:space="0" w:sz="0" w:val="nil"/>
              <w:bottom w:color="bfbfbf" w:space="0" w:sz="6" w:val="single"/>
              <w:right w:color="bfbfbf" w:space="0" w:sz="6" w:val="single"/>
            </w:tcBorders>
            <w:shd w:fill="138677" w:val="clear"/>
            <w:tcMar>
              <w:top w:w="100.0" w:type="dxa"/>
              <w:left w:w="120.0" w:type="dxa"/>
              <w:bottom w:w="100.0" w:type="dxa"/>
              <w:right w:w="120.0" w:type="dxa"/>
            </w:tcMar>
            <w:vAlign w:val="top"/>
          </w:tcPr>
          <w:p w:rsidR="00000000" w:rsidDel="00000000" w:rsidP="00000000" w:rsidRDefault="00000000" w:rsidRPr="00000000" w14:paraId="000000A9">
            <w:pPr>
              <w:spacing w:after="0" w:before="0" w:lineRule="auto"/>
              <w:rPr>
                <w:b w:val="1"/>
                <w:bCs w:val="1"/>
                <w:color w:val="ffffff"/>
              </w:rPr>
            </w:pPr>
            <w:r w:rsidDel="00000000" w:rsidR="00000000" w:rsidRPr="00000000">
              <w:rPr>
                <w:b w:val="1"/>
                <w:bCs w:val="1"/>
                <w:color w:val="ffffff"/>
                <w:rtl w:val="0"/>
              </w:rPr>
              <w:t xml:space="preserve">Deliverables</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100.0" w:type="dxa"/>
              <w:left w:w="120.0" w:type="dxa"/>
              <w:bottom w:w="100.0" w:type="dxa"/>
              <w:right w:w="120.0" w:type="dxa"/>
            </w:tcMar>
            <w:vAlign w:val="top"/>
          </w:tcPr>
          <w:p w:rsidR="00000000" w:rsidDel="00000000" w:rsidP="00000000" w:rsidRDefault="00000000" w:rsidRPr="00000000" w14:paraId="000000AA">
            <w:pPr>
              <w:spacing w:after="0" w:before="0" w:lineRule="auto"/>
              <w:rPr/>
            </w:pPr>
            <w:r w:rsidDel="00000000" w:rsidR="00000000" w:rsidRPr="00000000">
              <w:rPr>
                <w:rtl w:val="0"/>
              </w:rPr>
              <w:t xml:space="preserve">1. Business Understanding</w:t>
            </w:r>
          </w:p>
        </w:tc>
        <w:tc>
          <w:tcPr>
            <w:tcBorders>
              <w:top w:color="000000" w:space="0" w:sz="0" w:val="nil"/>
              <w:left w:color="000000" w:space="0" w:sz="0" w:val="nil"/>
              <w:bottom w:color="bfbfbf" w:space="0" w:sz="6" w:val="single"/>
              <w:right w:color="bfbfbf" w:space="0" w:sz="6" w:val="single"/>
            </w:tcBorders>
            <w:tcMar>
              <w:top w:w="100.0" w:type="dxa"/>
              <w:left w:w="120.0" w:type="dxa"/>
              <w:bottom w:w="100.0" w:type="dxa"/>
              <w:right w:w="120.0" w:type="dxa"/>
            </w:tcMar>
            <w:vAlign w:val="top"/>
          </w:tcPr>
          <w:p w:rsidR="00000000" w:rsidDel="00000000" w:rsidP="00000000" w:rsidRDefault="00000000" w:rsidRPr="00000000" w14:paraId="000000AB">
            <w:pPr>
              <w:spacing w:after="0" w:before="0" w:lineRule="auto"/>
              <w:rPr/>
            </w:pPr>
            <w:r w:rsidDel="00000000" w:rsidR="00000000" w:rsidRPr="00000000">
              <w:rPr>
                <w:rtl w:val="0"/>
              </w:rPr>
              <w:t xml:space="preserve">Define objectives, assess situation, set data mining goals, plan project</w:t>
            </w:r>
          </w:p>
        </w:tc>
        <w:tc>
          <w:tcPr>
            <w:tcBorders>
              <w:top w:color="000000" w:space="0" w:sz="0" w:val="nil"/>
              <w:left w:color="000000" w:space="0" w:sz="0" w:val="nil"/>
              <w:bottom w:color="bfbfbf" w:space="0" w:sz="6" w:val="single"/>
              <w:right w:color="bfbfbf" w:space="0" w:sz="6" w:val="single"/>
            </w:tcBorders>
            <w:tcMar>
              <w:top w:w="100.0" w:type="dxa"/>
              <w:left w:w="120.0" w:type="dxa"/>
              <w:bottom w:w="100.0" w:type="dxa"/>
              <w:right w:w="120.0" w:type="dxa"/>
            </w:tcMar>
            <w:vAlign w:val="top"/>
          </w:tcPr>
          <w:p w:rsidR="00000000" w:rsidDel="00000000" w:rsidP="00000000" w:rsidRDefault="00000000" w:rsidRPr="00000000" w14:paraId="000000AC">
            <w:pPr>
              <w:spacing w:after="0" w:before="0" w:lineRule="auto"/>
              <w:rPr/>
            </w:pPr>
            <w:r w:rsidDel="00000000" w:rsidR="00000000" w:rsidRPr="00000000">
              <w:rPr>
                <w:rtl w:val="0"/>
              </w:rPr>
              <w:t xml:space="preserve">Week 1</w:t>
            </w:r>
          </w:p>
        </w:tc>
        <w:tc>
          <w:tcPr>
            <w:tcBorders>
              <w:top w:color="000000" w:space="0" w:sz="0" w:val="nil"/>
              <w:left w:color="000000" w:space="0" w:sz="0" w:val="nil"/>
              <w:bottom w:color="bfbfbf" w:space="0" w:sz="6" w:val="single"/>
              <w:right w:color="bfbfbf" w:space="0" w:sz="6" w:val="single"/>
            </w:tcBorders>
            <w:tcMar>
              <w:top w:w="100.0" w:type="dxa"/>
              <w:left w:w="120.0" w:type="dxa"/>
              <w:bottom w:w="100.0" w:type="dxa"/>
              <w:right w:w="120.0" w:type="dxa"/>
            </w:tcMar>
            <w:vAlign w:val="top"/>
          </w:tcPr>
          <w:p w:rsidR="00000000" w:rsidDel="00000000" w:rsidP="00000000" w:rsidRDefault="00000000" w:rsidRPr="00000000" w14:paraId="000000AD">
            <w:pPr>
              <w:spacing w:after="0" w:before="0" w:lineRule="auto"/>
              <w:rPr/>
            </w:pPr>
            <w:r w:rsidDel="00000000" w:rsidR="00000000" w:rsidRPr="00000000">
              <w:rPr>
                <w:rtl w:val="0"/>
              </w:rPr>
              <w:t xml:space="preserve">This proposal</w:t>
            </w:r>
          </w:p>
        </w:tc>
      </w:tr>
      <w:tr>
        <w:trPr>
          <w:cantSplit w:val="0"/>
          <w:trHeight w:val="1241.6406249999998" w:hRule="atLeast"/>
          <w:tblHeader w:val="0"/>
        </w:trPr>
        <w:tc>
          <w:tcPr>
            <w:tcBorders>
              <w:top w:color="000000" w:space="0" w:sz="0" w:val="nil"/>
              <w:left w:color="bfbfbf" w:space="0" w:sz="6" w:val="single"/>
              <w:bottom w:color="bfbfbf" w:space="0" w:sz="6" w:val="single"/>
              <w:right w:color="bfbfbf" w:space="0" w:sz="6" w:val="single"/>
            </w:tcBorders>
            <w:tcMar>
              <w:top w:w="100.0" w:type="dxa"/>
              <w:left w:w="120.0" w:type="dxa"/>
              <w:bottom w:w="100.0" w:type="dxa"/>
              <w:right w:w="120.0" w:type="dxa"/>
            </w:tcMar>
            <w:vAlign w:val="top"/>
          </w:tcPr>
          <w:p w:rsidR="00000000" w:rsidDel="00000000" w:rsidP="00000000" w:rsidRDefault="00000000" w:rsidRPr="00000000" w14:paraId="000000AE">
            <w:pPr>
              <w:spacing w:after="0" w:before="0" w:lineRule="auto"/>
              <w:rPr/>
            </w:pPr>
            <w:r w:rsidDel="00000000" w:rsidR="00000000" w:rsidRPr="00000000">
              <w:rPr>
                <w:rtl w:val="0"/>
              </w:rPr>
              <w:t xml:space="preserve">2. Data Understanding</w:t>
            </w:r>
          </w:p>
        </w:tc>
        <w:tc>
          <w:tcPr>
            <w:tcBorders>
              <w:top w:color="000000" w:space="0" w:sz="0" w:val="nil"/>
              <w:left w:color="000000" w:space="0" w:sz="0" w:val="nil"/>
              <w:bottom w:color="bfbfbf" w:space="0" w:sz="6" w:val="single"/>
              <w:right w:color="bfbfbf" w:space="0" w:sz="6" w:val="single"/>
            </w:tcBorders>
            <w:tcMar>
              <w:top w:w="100.0" w:type="dxa"/>
              <w:left w:w="120.0" w:type="dxa"/>
              <w:bottom w:w="100.0" w:type="dxa"/>
              <w:right w:w="120.0" w:type="dxa"/>
            </w:tcMar>
            <w:vAlign w:val="top"/>
          </w:tcPr>
          <w:p w:rsidR="00000000" w:rsidDel="00000000" w:rsidP="00000000" w:rsidRDefault="00000000" w:rsidRPr="00000000" w14:paraId="000000AF">
            <w:pPr>
              <w:spacing w:after="0" w:before="0" w:lineRule="auto"/>
              <w:rPr/>
            </w:pPr>
            <w:r w:rsidDel="00000000" w:rsidR="00000000" w:rsidRPr="00000000">
              <w:rPr>
                <w:rtl w:val="0"/>
              </w:rPr>
              <w:t xml:space="preserve">Collect data from all 6 sources; describe, explore, and verify data quality</w:t>
            </w:r>
          </w:p>
        </w:tc>
        <w:tc>
          <w:tcPr>
            <w:tcBorders>
              <w:top w:color="000000" w:space="0" w:sz="0" w:val="nil"/>
              <w:left w:color="000000" w:space="0" w:sz="0" w:val="nil"/>
              <w:bottom w:color="bfbfbf" w:space="0" w:sz="6" w:val="single"/>
              <w:right w:color="bfbfbf" w:space="0" w:sz="6" w:val="single"/>
            </w:tcBorders>
            <w:tcMar>
              <w:top w:w="100.0" w:type="dxa"/>
              <w:left w:w="120.0" w:type="dxa"/>
              <w:bottom w:w="100.0" w:type="dxa"/>
              <w:right w:w="120.0" w:type="dxa"/>
            </w:tcMar>
            <w:vAlign w:val="top"/>
          </w:tcPr>
          <w:p w:rsidR="00000000" w:rsidDel="00000000" w:rsidP="00000000" w:rsidRDefault="00000000" w:rsidRPr="00000000" w14:paraId="000000B0">
            <w:pPr>
              <w:spacing w:after="0" w:before="0" w:lineRule="auto"/>
              <w:rPr/>
            </w:pPr>
            <w:r w:rsidDel="00000000" w:rsidR="00000000" w:rsidRPr="00000000">
              <w:rPr>
                <w:rtl w:val="0"/>
              </w:rPr>
              <w:t xml:space="preserve">Week 2</w:t>
            </w:r>
          </w:p>
        </w:tc>
        <w:tc>
          <w:tcPr>
            <w:tcBorders>
              <w:top w:color="000000" w:space="0" w:sz="0" w:val="nil"/>
              <w:left w:color="000000" w:space="0" w:sz="0" w:val="nil"/>
              <w:bottom w:color="bfbfbf" w:space="0" w:sz="6" w:val="single"/>
              <w:right w:color="bfbfbf" w:space="0" w:sz="6" w:val="single"/>
            </w:tcBorders>
            <w:tcMar>
              <w:top w:w="100.0" w:type="dxa"/>
              <w:left w:w="120.0" w:type="dxa"/>
              <w:bottom w:w="100.0" w:type="dxa"/>
              <w:right w:w="120.0" w:type="dxa"/>
            </w:tcMar>
            <w:vAlign w:val="top"/>
          </w:tcPr>
          <w:p w:rsidR="00000000" w:rsidDel="00000000" w:rsidP="00000000" w:rsidRDefault="00000000" w:rsidRPr="00000000" w14:paraId="000000B1">
            <w:pPr>
              <w:spacing w:after="0" w:before="0" w:lineRule="auto"/>
              <w:rPr/>
            </w:pPr>
            <w:r w:rsidDel="00000000" w:rsidR="00000000" w:rsidRPr="00000000">
              <w:rPr>
                <w:rtl w:val="0"/>
              </w:rPr>
              <w:t xml:space="preserve">Assignment 1- </w:t>
            </w:r>
          </w:p>
          <w:p w:rsidR="00000000" w:rsidDel="00000000" w:rsidP="00000000" w:rsidRDefault="00000000" w:rsidRPr="00000000" w14:paraId="000000B2">
            <w:pPr>
              <w:spacing w:after="0" w:before="0" w:lineRule="auto"/>
              <w:rPr/>
            </w:pPr>
            <w:r w:rsidDel="00000000" w:rsidR="00000000" w:rsidRPr="00000000">
              <w:rPr>
                <w:rtl w:val="0"/>
              </w:rPr>
              <w:t xml:space="preserve">Data collection, description &amp; quality reports</w:t>
            </w:r>
          </w:p>
        </w:tc>
      </w:tr>
      <w:tr>
        <w:trPr>
          <w:cantSplit w:val="0"/>
          <w:trHeight w:val="1155" w:hRule="atLeast"/>
          <w:tblHeader w:val="0"/>
        </w:trPr>
        <w:tc>
          <w:tcPr>
            <w:tcBorders>
              <w:top w:color="000000" w:space="0" w:sz="0" w:val="nil"/>
              <w:left w:color="bfbfbf" w:space="0" w:sz="6" w:val="single"/>
              <w:bottom w:color="bfbfbf" w:space="0" w:sz="6" w:val="single"/>
              <w:right w:color="bfbfbf" w:space="0" w:sz="6" w:val="single"/>
            </w:tcBorders>
            <w:tcMar>
              <w:top w:w="100.0" w:type="dxa"/>
              <w:left w:w="120.0" w:type="dxa"/>
              <w:bottom w:w="100.0" w:type="dxa"/>
              <w:right w:w="120.0" w:type="dxa"/>
            </w:tcMar>
            <w:vAlign w:val="top"/>
          </w:tcPr>
          <w:p w:rsidR="00000000" w:rsidDel="00000000" w:rsidP="00000000" w:rsidRDefault="00000000" w:rsidRPr="00000000" w14:paraId="000000B3">
            <w:pPr>
              <w:spacing w:after="0" w:before="0" w:lineRule="auto"/>
              <w:rPr/>
            </w:pPr>
            <w:r w:rsidDel="00000000" w:rsidR="00000000" w:rsidRPr="00000000">
              <w:rPr>
                <w:rtl w:val="0"/>
              </w:rPr>
              <w:t xml:space="preserve">3. Data Preparation</w:t>
            </w:r>
          </w:p>
        </w:tc>
        <w:tc>
          <w:tcPr>
            <w:tcBorders>
              <w:top w:color="000000" w:space="0" w:sz="0" w:val="nil"/>
              <w:left w:color="000000" w:space="0" w:sz="0" w:val="nil"/>
              <w:bottom w:color="bfbfbf" w:space="0" w:sz="6" w:val="single"/>
              <w:right w:color="bfbfbf" w:space="0" w:sz="6" w:val="single"/>
            </w:tcBorders>
            <w:tcMar>
              <w:top w:w="100.0" w:type="dxa"/>
              <w:left w:w="120.0" w:type="dxa"/>
              <w:bottom w:w="100.0" w:type="dxa"/>
              <w:right w:w="120.0" w:type="dxa"/>
            </w:tcMar>
            <w:vAlign w:val="top"/>
          </w:tcPr>
          <w:p w:rsidR="00000000" w:rsidDel="00000000" w:rsidP="00000000" w:rsidRDefault="00000000" w:rsidRPr="00000000" w14:paraId="000000B4">
            <w:pPr>
              <w:spacing w:after="0" w:before="0" w:lineRule="auto"/>
              <w:rPr/>
            </w:pPr>
            <w:r w:rsidDel="00000000" w:rsidR="00000000" w:rsidRPr="00000000">
              <w:rPr>
                <w:rtl w:val="0"/>
              </w:rPr>
              <w:t xml:space="preserve">Clean, integrate, standardize name, feature engineering, and text preprocessing </w:t>
            </w:r>
          </w:p>
        </w:tc>
        <w:tc>
          <w:tcPr>
            <w:tcBorders>
              <w:top w:color="000000" w:space="0" w:sz="0" w:val="nil"/>
              <w:left w:color="000000" w:space="0" w:sz="0" w:val="nil"/>
              <w:bottom w:color="bfbfbf" w:space="0" w:sz="6" w:val="single"/>
              <w:right w:color="bfbfbf" w:space="0" w:sz="6" w:val="single"/>
            </w:tcBorders>
            <w:tcMar>
              <w:top w:w="100.0" w:type="dxa"/>
              <w:left w:w="120.0" w:type="dxa"/>
              <w:bottom w:w="100.0" w:type="dxa"/>
              <w:right w:w="120.0" w:type="dxa"/>
            </w:tcMar>
            <w:vAlign w:val="top"/>
          </w:tcPr>
          <w:p w:rsidR="00000000" w:rsidDel="00000000" w:rsidP="00000000" w:rsidRDefault="00000000" w:rsidRPr="00000000" w14:paraId="000000B5">
            <w:pPr>
              <w:spacing w:after="0" w:before="0" w:lineRule="auto"/>
              <w:rPr/>
            </w:pPr>
            <w:r w:rsidDel="00000000" w:rsidR="00000000" w:rsidRPr="00000000">
              <w:rPr>
                <w:rtl w:val="0"/>
              </w:rPr>
              <w:t xml:space="preserve">Week 3</w:t>
            </w:r>
          </w:p>
        </w:tc>
        <w:tc>
          <w:tcPr>
            <w:tcBorders>
              <w:top w:color="000000" w:space="0" w:sz="0" w:val="nil"/>
              <w:left w:color="000000" w:space="0" w:sz="0" w:val="nil"/>
              <w:bottom w:color="bfbfbf" w:space="0" w:sz="6" w:val="single"/>
              <w:right w:color="bfbfbf" w:space="0" w:sz="6" w:val="single"/>
            </w:tcBorders>
            <w:tcMar>
              <w:top w:w="100.0" w:type="dxa"/>
              <w:left w:w="120.0" w:type="dxa"/>
              <w:bottom w:w="100.0" w:type="dxa"/>
              <w:right w:w="120.0" w:type="dxa"/>
            </w:tcMar>
            <w:vAlign w:val="top"/>
          </w:tcPr>
          <w:p w:rsidR="00000000" w:rsidDel="00000000" w:rsidP="00000000" w:rsidRDefault="00000000" w:rsidRPr="00000000" w14:paraId="000000B6">
            <w:pPr>
              <w:spacing w:after="0" w:before="0" w:lineRule="auto"/>
              <w:rPr/>
            </w:pPr>
            <w:r w:rsidDel="00000000" w:rsidR="00000000" w:rsidRPr="00000000">
              <w:rPr>
                <w:rtl w:val="0"/>
              </w:rPr>
              <w:t xml:space="preserve">Cleaned, integrated dataset </w:t>
            </w:r>
          </w:p>
        </w:tc>
      </w:tr>
      <w:tr>
        <w:trPr>
          <w:cantSplit w:val="0"/>
          <w:trHeight w:val="1155" w:hRule="atLeast"/>
          <w:tblHeader w:val="0"/>
        </w:trPr>
        <w:tc>
          <w:tcPr>
            <w:tcBorders>
              <w:top w:color="000000" w:space="0" w:sz="0" w:val="nil"/>
              <w:left w:color="bfbfbf" w:space="0" w:sz="6" w:val="single"/>
              <w:bottom w:color="bfbfbf" w:space="0" w:sz="6" w:val="single"/>
              <w:right w:color="bfbfbf" w:space="0" w:sz="6" w:val="single"/>
            </w:tcBorders>
            <w:tcMar>
              <w:top w:w="100.0" w:type="dxa"/>
              <w:left w:w="120.0" w:type="dxa"/>
              <w:bottom w:w="100.0" w:type="dxa"/>
              <w:right w:w="120.0" w:type="dxa"/>
            </w:tcMar>
            <w:vAlign w:val="top"/>
          </w:tcPr>
          <w:p w:rsidR="00000000" w:rsidDel="00000000" w:rsidP="00000000" w:rsidRDefault="00000000" w:rsidRPr="00000000" w14:paraId="000000B7">
            <w:pPr>
              <w:spacing w:after="0" w:before="0" w:lineRule="auto"/>
              <w:rPr/>
            </w:pPr>
            <w:r w:rsidDel="00000000" w:rsidR="00000000" w:rsidRPr="00000000">
              <w:rPr>
                <w:rtl w:val="0"/>
              </w:rPr>
              <w:t xml:space="preserve">4. Modeling</w:t>
            </w:r>
          </w:p>
        </w:tc>
        <w:tc>
          <w:tcPr>
            <w:tcBorders>
              <w:top w:color="000000" w:space="0" w:sz="0" w:val="nil"/>
              <w:left w:color="000000" w:space="0" w:sz="0" w:val="nil"/>
              <w:bottom w:color="bfbfbf" w:space="0" w:sz="6" w:val="single"/>
              <w:right w:color="bfbfbf" w:space="0" w:sz="6" w:val="single"/>
            </w:tcBorders>
            <w:tcMar>
              <w:top w:w="100.0" w:type="dxa"/>
              <w:left w:w="120.0" w:type="dxa"/>
              <w:bottom w:w="100.0" w:type="dxa"/>
              <w:right w:w="120.0" w:type="dxa"/>
            </w:tcMar>
            <w:vAlign w:val="top"/>
          </w:tcPr>
          <w:p w:rsidR="00000000" w:rsidDel="00000000" w:rsidP="00000000" w:rsidRDefault="00000000" w:rsidRPr="00000000" w14:paraId="000000B8">
            <w:pPr>
              <w:spacing w:after="0" w:before="0" w:lineRule="auto"/>
              <w:rPr/>
            </w:pPr>
            <w:r w:rsidDel="00000000" w:rsidR="00000000" w:rsidRPr="00000000">
              <w:rPr>
                <w:rtl w:val="0"/>
              </w:rPr>
              <w:t xml:space="preserve">Run clustering algorithms; train Transformer sentiment model; build the Budget Value Index; build regression model</w:t>
            </w:r>
          </w:p>
        </w:tc>
        <w:tc>
          <w:tcPr>
            <w:tcBorders>
              <w:top w:color="000000" w:space="0" w:sz="0" w:val="nil"/>
              <w:left w:color="000000" w:space="0" w:sz="0" w:val="nil"/>
              <w:bottom w:color="bfbfbf" w:space="0" w:sz="6" w:val="single"/>
              <w:right w:color="bfbfbf" w:space="0" w:sz="6" w:val="single"/>
            </w:tcBorders>
            <w:tcMar>
              <w:top w:w="100.0" w:type="dxa"/>
              <w:left w:w="120.0" w:type="dxa"/>
              <w:bottom w:w="100.0" w:type="dxa"/>
              <w:right w:w="120.0" w:type="dxa"/>
            </w:tcMar>
            <w:vAlign w:val="top"/>
          </w:tcPr>
          <w:p w:rsidR="00000000" w:rsidDel="00000000" w:rsidP="00000000" w:rsidRDefault="00000000" w:rsidRPr="00000000" w14:paraId="000000B9">
            <w:pPr>
              <w:spacing w:after="0" w:before="0" w:lineRule="auto"/>
              <w:rPr/>
            </w:pPr>
            <w:r w:rsidDel="00000000" w:rsidR="00000000" w:rsidRPr="00000000">
              <w:rPr>
                <w:rtl w:val="0"/>
              </w:rPr>
              <w:t xml:space="preserve">Week 4</w:t>
            </w:r>
          </w:p>
        </w:tc>
        <w:tc>
          <w:tcPr>
            <w:tcBorders>
              <w:top w:color="000000" w:space="0" w:sz="0" w:val="nil"/>
              <w:left w:color="000000" w:space="0" w:sz="0" w:val="nil"/>
              <w:bottom w:color="bfbfbf" w:space="0" w:sz="6" w:val="single"/>
              <w:right w:color="bfbfbf" w:space="0" w:sz="6" w:val="single"/>
            </w:tcBorders>
            <w:tcMar>
              <w:top w:w="100.0" w:type="dxa"/>
              <w:left w:w="120.0" w:type="dxa"/>
              <w:bottom w:w="100.0" w:type="dxa"/>
              <w:right w:w="120.0" w:type="dxa"/>
            </w:tcMar>
            <w:vAlign w:val="top"/>
          </w:tcPr>
          <w:p w:rsidR="00000000" w:rsidDel="00000000" w:rsidP="00000000" w:rsidRDefault="00000000" w:rsidRPr="00000000" w14:paraId="000000BA">
            <w:pPr>
              <w:spacing w:after="0" w:before="0" w:lineRule="auto"/>
              <w:rPr/>
            </w:pPr>
            <w:r w:rsidDel="00000000" w:rsidR="00000000" w:rsidRPr="00000000">
              <w:rPr>
                <w:rtl w:val="0"/>
              </w:rPr>
              <w:t xml:space="preserve">Trained models and the Budget Value Index</w:t>
            </w:r>
          </w:p>
        </w:tc>
      </w:tr>
      <w:tr>
        <w:trPr>
          <w:cantSplit w:val="0"/>
          <w:trHeight w:val="1155" w:hRule="atLeast"/>
          <w:tblHeader w:val="0"/>
        </w:trPr>
        <w:tc>
          <w:tcPr>
            <w:tcBorders>
              <w:top w:color="000000" w:space="0" w:sz="0" w:val="nil"/>
              <w:left w:color="bfbfbf" w:space="0" w:sz="6" w:val="single"/>
              <w:bottom w:color="bfbfbf" w:space="0" w:sz="6" w:val="single"/>
              <w:right w:color="bfbfbf" w:space="0" w:sz="6" w:val="single"/>
            </w:tcBorders>
            <w:tcMar>
              <w:top w:w="100.0" w:type="dxa"/>
              <w:left w:w="120.0" w:type="dxa"/>
              <w:bottom w:w="100.0" w:type="dxa"/>
              <w:right w:w="120.0" w:type="dxa"/>
            </w:tcMar>
            <w:vAlign w:val="top"/>
          </w:tcPr>
          <w:p w:rsidR="00000000" w:rsidDel="00000000" w:rsidP="00000000" w:rsidRDefault="00000000" w:rsidRPr="00000000" w14:paraId="000000BB">
            <w:pPr>
              <w:spacing w:after="0" w:before="0" w:lineRule="auto"/>
              <w:rPr/>
            </w:pPr>
            <w:r w:rsidDel="00000000" w:rsidR="00000000" w:rsidRPr="00000000">
              <w:rPr>
                <w:rtl w:val="0"/>
              </w:rPr>
              <w:t xml:space="preserve">5. Evaluation</w:t>
            </w:r>
          </w:p>
        </w:tc>
        <w:tc>
          <w:tcPr>
            <w:tcBorders>
              <w:top w:color="000000" w:space="0" w:sz="0" w:val="nil"/>
              <w:left w:color="000000" w:space="0" w:sz="0" w:val="nil"/>
              <w:bottom w:color="bfbfbf" w:space="0" w:sz="6" w:val="single"/>
              <w:right w:color="bfbfbf" w:space="0" w:sz="6" w:val="single"/>
            </w:tcBorders>
            <w:tcMar>
              <w:top w:w="100.0" w:type="dxa"/>
              <w:left w:w="120.0" w:type="dxa"/>
              <w:bottom w:w="100.0" w:type="dxa"/>
              <w:right w:w="120.0" w:type="dxa"/>
            </w:tcMar>
            <w:vAlign w:val="top"/>
          </w:tcPr>
          <w:p w:rsidR="00000000" w:rsidDel="00000000" w:rsidP="00000000" w:rsidRDefault="00000000" w:rsidRPr="00000000" w14:paraId="000000BC">
            <w:pPr>
              <w:spacing w:after="0" w:before="0" w:lineRule="auto"/>
              <w:rPr/>
            </w:pPr>
            <w:r w:rsidDel="00000000" w:rsidR="00000000" w:rsidRPr="00000000">
              <w:rPr>
                <w:rtl w:val="0"/>
              </w:rPr>
              <w:t xml:space="preserve">Assess models against success criteria; review results against business objectives; gather test-user feedback</w:t>
            </w:r>
          </w:p>
        </w:tc>
        <w:tc>
          <w:tcPr>
            <w:tcBorders>
              <w:top w:color="000000" w:space="0" w:sz="0" w:val="nil"/>
              <w:left w:color="000000" w:space="0" w:sz="0" w:val="nil"/>
              <w:bottom w:color="bfbfbf" w:space="0" w:sz="6" w:val="single"/>
              <w:right w:color="bfbfbf" w:space="0" w:sz="6" w:val="single"/>
            </w:tcBorders>
            <w:tcMar>
              <w:top w:w="100.0" w:type="dxa"/>
              <w:left w:w="120.0" w:type="dxa"/>
              <w:bottom w:w="100.0" w:type="dxa"/>
              <w:right w:w="120.0" w:type="dxa"/>
            </w:tcMar>
            <w:vAlign w:val="top"/>
          </w:tcPr>
          <w:p w:rsidR="00000000" w:rsidDel="00000000" w:rsidP="00000000" w:rsidRDefault="00000000" w:rsidRPr="00000000" w14:paraId="000000BD">
            <w:pPr>
              <w:spacing w:after="0" w:before="0" w:lineRule="auto"/>
              <w:rPr/>
            </w:pPr>
            <w:r w:rsidDel="00000000" w:rsidR="00000000" w:rsidRPr="00000000">
              <w:rPr>
                <w:rtl w:val="0"/>
              </w:rPr>
              <w:t xml:space="preserve">Week 5</w:t>
            </w:r>
          </w:p>
        </w:tc>
        <w:tc>
          <w:tcPr>
            <w:tcBorders>
              <w:top w:color="000000" w:space="0" w:sz="0" w:val="nil"/>
              <w:left w:color="000000" w:space="0" w:sz="0" w:val="nil"/>
              <w:bottom w:color="bfbfbf" w:space="0" w:sz="6" w:val="single"/>
              <w:right w:color="bfbfbf" w:space="0" w:sz="6" w:val="single"/>
            </w:tcBorders>
            <w:tcMar>
              <w:top w:w="100.0" w:type="dxa"/>
              <w:left w:w="120.0" w:type="dxa"/>
              <w:bottom w:w="100.0" w:type="dxa"/>
              <w:right w:w="120.0" w:type="dxa"/>
            </w:tcMar>
            <w:vAlign w:val="top"/>
          </w:tcPr>
          <w:p w:rsidR="00000000" w:rsidDel="00000000" w:rsidP="00000000" w:rsidRDefault="00000000" w:rsidRPr="00000000" w14:paraId="000000BE">
            <w:pPr>
              <w:spacing w:after="0" w:before="0" w:lineRule="auto"/>
              <w:rPr/>
            </w:pPr>
            <w:r w:rsidDel="00000000" w:rsidR="00000000" w:rsidRPr="00000000">
              <w:rPr>
                <w:rtl w:val="0"/>
              </w:rPr>
              <w:t xml:space="preserve">Evaluation report; refined results</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100.0" w:type="dxa"/>
              <w:left w:w="120.0" w:type="dxa"/>
              <w:bottom w:w="100.0" w:type="dxa"/>
              <w:right w:w="120.0" w:type="dxa"/>
            </w:tcMar>
            <w:vAlign w:val="top"/>
          </w:tcPr>
          <w:p w:rsidR="00000000" w:rsidDel="00000000" w:rsidP="00000000" w:rsidRDefault="00000000" w:rsidRPr="00000000" w14:paraId="000000BF">
            <w:pPr>
              <w:spacing w:after="0" w:before="0" w:lineRule="auto"/>
              <w:rPr/>
            </w:pPr>
            <w:r w:rsidDel="00000000" w:rsidR="00000000" w:rsidRPr="00000000">
              <w:rPr>
                <w:rtl w:val="0"/>
              </w:rPr>
              <w:t xml:space="preserve">6. Deployment / Reporting</w:t>
            </w:r>
          </w:p>
        </w:tc>
        <w:tc>
          <w:tcPr>
            <w:tcBorders>
              <w:top w:color="000000" w:space="0" w:sz="0" w:val="nil"/>
              <w:left w:color="000000" w:space="0" w:sz="0" w:val="nil"/>
              <w:bottom w:color="bfbfbf" w:space="0" w:sz="6" w:val="single"/>
              <w:right w:color="bfbfbf" w:space="0" w:sz="6" w:val="single"/>
            </w:tcBorders>
            <w:tcMar>
              <w:top w:w="100.0" w:type="dxa"/>
              <w:left w:w="120.0" w:type="dxa"/>
              <w:bottom w:w="100.0" w:type="dxa"/>
              <w:right w:w="120.0" w:type="dxa"/>
            </w:tcMar>
            <w:vAlign w:val="top"/>
          </w:tcPr>
          <w:p w:rsidR="00000000" w:rsidDel="00000000" w:rsidP="00000000" w:rsidRDefault="00000000" w:rsidRPr="00000000" w14:paraId="000000C0">
            <w:pPr>
              <w:spacing w:after="0" w:before="0" w:lineRule="auto"/>
              <w:rPr/>
            </w:pPr>
            <w:r w:rsidDel="00000000" w:rsidR="00000000" w:rsidRPr="00000000">
              <w:rPr>
                <w:rtl w:val="0"/>
              </w:rPr>
              <w:t xml:space="preserve">Produce final ranked output and visual dashboard; write final report; prepare presentation</w:t>
            </w:r>
          </w:p>
        </w:tc>
        <w:tc>
          <w:tcPr>
            <w:tcBorders>
              <w:top w:color="000000" w:space="0" w:sz="0" w:val="nil"/>
              <w:left w:color="000000" w:space="0" w:sz="0" w:val="nil"/>
              <w:bottom w:color="bfbfbf" w:space="0" w:sz="6" w:val="single"/>
              <w:right w:color="bfbfbf" w:space="0" w:sz="6" w:val="single"/>
            </w:tcBorders>
            <w:tcMar>
              <w:top w:w="100.0" w:type="dxa"/>
              <w:left w:w="120.0" w:type="dxa"/>
              <w:bottom w:w="100.0" w:type="dxa"/>
              <w:right w:w="120.0" w:type="dxa"/>
            </w:tcMar>
            <w:vAlign w:val="top"/>
          </w:tcPr>
          <w:p w:rsidR="00000000" w:rsidDel="00000000" w:rsidP="00000000" w:rsidRDefault="00000000" w:rsidRPr="00000000" w14:paraId="000000C1">
            <w:pPr>
              <w:spacing w:after="0" w:before="0" w:lineRule="auto"/>
              <w:rPr/>
            </w:pPr>
            <w:r w:rsidDel="00000000" w:rsidR="00000000" w:rsidRPr="00000000">
              <w:rPr>
                <w:rtl w:val="0"/>
              </w:rPr>
              <w:t xml:space="preserve">Week 6</w:t>
            </w:r>
          </w:p>
        </w:tc>
        <w:tc>
          <w:tcPr>
            <w:tcBorders>
              <w:top w:color="000000" w:space="0" w:sz="0" w:val="nil"/>
              <w:left w:color="000000" w:space="0" w:sz="0" w:val="nil"/>
              <w:bottom w:color="bfbfbf" w:space="0" w:sz="6" w:val="single"/>
              <w:right w:color="bfbfbf" w:space="0" w:sz="6" w:val="single"/>
            </w:tcBorders>
            <w:tcMar>
              <w:top w:w="100.0" w:type="dxa"/>
              <w:left w:w="120.0" w:type="dxa"/>
              <w:bottom w:w="100.0" w:type="dxa"/>
              <w:right w:w="120.0" w:type="dxa"/>
            </w:tcMar>
            <w:vAlign w:val="top"/>
          </w:tcPr>
          <w:p w:rsidR="00000000" w:rsidDel="00000000" w:rsidP="00000000" w:rsidRDefault="00000000" w:rsidRPr="00000000" w14:paraId="000000C2">
            <w:pPr>
              <w:spacing w:after="0" w:before="0" w:lineRule="auto"/>
              <w:rPr/>
            </w:pPr>
            <w:r w:rsidDel="00000000" w:rsidR="00000000" w:rsidRPr="00000000">
              <w:rPr>
                <w:rtl w:val="0"/>
              </w:rPr>
              <w:t xml:space="preserve">Final report</w:t>
            </w:r>
          </w:p>
        </w:tc>
      </w:tr>
    </w:tbl>
    <w:p w:rsidR="00000000" w:rsidDel="00000000" w:rsidP="00000000" w:rsidRDefault="00000000" w:rsidRPr="00000000" w14:paraId="000000C3">
      <w:pPr>
        <w:pStyle w:val="Heading1"/>
        <w:numPr>
          <w:ilvl w:val="0"/>
          <w:numId w:val="2"/>
        </w:numPr>
        <w:ind w:left="360" w:hanging="360"/>
      </w:pPr>
      <w:bookmarkStart w:colFirst="0" w:colLast="0" w:name="_heading=h.x9ck9zmtblom" w:id="21"/>
      <w:bookmarkEnd w:id="21"/>
      <w:r w:rsidDel="00000000" w:rsidR="00000000" w:rsidRPr="00000000">
        <w:rPr>
          <w:rtl w:val="0"/>
        </w:rPr>
        <w:t xml:space="preserve">Initial Assessment of Tools and Techniques</w:t>
      </w:r>
    </w:p>
    <w:p w:rsidR="00000000" w:rsidDel="00000000" w:rsidP="00000000" w:rsidRDefault="00000000" w:rsidRPr="00000000" w14:paraId="000000C4">
      <w:pPr>
        <w:rPr/>
      </w:pPr>
      <w:r w:rsidDel="00000000" w:rsidR="00000000" w:rsidRPr="00000000">
        <w:rPr>
          <w:rtl w:val="0"/>
        </w:rPr>
        <w:t xml:space="preserve">Tools have been selected early because they influence the whole project. The team will use the Python data science ecosystem, which is free, well-documented, and supports every stage of this project.</w:t>
      </w:r>
    </w:p>
    <w:p w:rsidR="00000000" w:rsidDel="00000000" w:rsidP="00000000" w:rsidRDefault="00000000" w:rsidRPr="00000000" w14:paraId="000000C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120" w:line="264" w:lineRule="auto"/>
        <w:ind w:left="360" w:right="0" w:hanging="360"/>
        <w:jc w:val="left"/>
        <w:rPr/>
      </w:pPr>
      <w:r w:rsidDel="00000000" w:rsidR="00000000" w:rsidRPr="00000000">
        <w:rPr>
          <w:rFonts w:ascii="Constantia" w:cs="Constantia" w:eastAsia="Constantia" w:hAnsi="Constantia"/>
          <w:b w:val="1"/>
          <w:bCs w:val="1"/>
          <w:i w:val="0"/>
          <w:iCs w:val="0"/>
          <w:smallCaps w:val="0"/>
          <w:strike w:val="0"/>
          <w:color w:val="595959"/>
          <w:sz w:val="22"/>
          <w:szCs w:val="22"/>
          <w:u w:val="none"/>
          <w:shd w:fill="auto" w:val="clear"/>
          <w:vertAlign w:val="baseline"/>
          <w:rtl w:val="0"/>
        </w:rPr>
        <w:t xml:space="preserve">Python, pandas, NumPy: </w:t>
      </w:r>
      <w:r w:rsidDel="00000000" w:rsidR="00000000" w:rsidRPr="00000000">
        <w:rPr>
          <w:rFonts w:ascii="Constantia" w:cs="Constantia" w:eastAsia="Constantia" w:hAnsi="Constantia"/>
          <w:b w:val="0"/>
          <w:bCs w:val="0"/>
          <w:i w:val="0"/>
          <w:iCs w:val="0"/>
          <w:smallCaps w:val="0"/>
          <w:strike w:val="0"/>
          <w:color w:val="595959"/>
          <w:sz w:val="22"/>
          <w:szCs w:val="22"/>
          <w:u w:val="none"/>
          <w:shd w:fill="auto" w:val="clear"/>
          <w:vertAlign w:val="baseline"/>
          <w:rtl w:val="0"/>
        </w:rPr>
        <w:t xml:space="preserve">Core language and libraries for data loading, cleaning, integration, and feature engineering across all six sources.</w:t>
      </w:r>
    </w:p>
    <w:p w:rsidR="00000000" w:rsidDel="00000000" w:rsidP="00000000" w:rsidRDefault="00000000" w:rsidRPr="00000000" w14:paraId="000000C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Constantia" w:cs="Constantia" w:eastAsia="Constantia" w:hAnsi="Constantia"/>
          <w:b w:val="1"/>
          <w:bCs w:val="1"/>
          <w:i w:val="0"/>
          <w:iCs w:val="0"/>
          <w:smallCaps w:val="0"/>
          <w:strike w:val="0"/>
          <w:color w:val="595959"/>
          <w:sz w:val="22"/>
          <w:szCs w:val="22"/>
          <w:u w:val="none"/>
          <w:shd w:fill="auto" w:val="clear"/>
          <w:vertAlign w:val="baseline"/>
          <w:rtl w:val="0"/>
        </w:rPr>
        <w:t xml:space="preserve">scikit-learn: </w:t>
      </w:r>
      <w:r w:rsidDel="00000000" w:rsidR="00000000" w:rsidRPr="00000000">
        <w:rPr>
          <w:rFonts w:ascii="Constantia" w:cs="Constantia" w:eastAsia="Constantia" w:hAnsi="Constantia"/>
          <w:b w:val="0"/>
          <w:bCs w:val="0"/>
          <w:i w:val="0"/>
          <w:iCs w:val="0"/>
          <w:smallCaps w:val="0"/>
          <w:strike w:val="0"/>
          <w:color w:val="595959"/>
          <w:sz w:val="22"/>
          <w:szCs w:val="22"/>
          <w:u w:val="none"/>
          <w:shd w:fill="auto" w:val="clear"/>
          <w:vertAlign w:val="baseline"/>
          <w:rtl w:val="0"/>
        </w:rPr>
        <w:t xml:space="preserve">Clustering (K-means, hierarchical, DBSCAN), regression models, evaluation metrics, and preprocessing utilities.</w:t>
      </w:r>
    </w:p>
    <w:p w:rsidR="00000000" w:rsidDel="00000000" w:rsidP="00000000" w:rsidRDefault="00000000" w:rsidRPr="00000000" w14:paraId="000000C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Constantia" w:cs="Constantia" w:eastAsia="Constantia" w:hAnsi="Constantia"/>
          <w:b w:val="1"/>
          <w:bCs w:val="1"/>
          <w:i w:val="0"/>
          <w:iCs w:val="0"/>
          <w:smallCaps w:val="0"/>
          <w:strike w:val="0"/>
          <w:color w:val="595959"/>
          <w:sz w:val="22"/>
          <w:szCs w:val="22"/>
          <w:u w:val="none"/>
          <w:shd w:fill="auto" w:val="clear"/>
          <w:vertAlign w:val="baseline"/>
          <w:rtl w:val="0"/>
        </w:rPr>
        <w:t xml:space="preserve">NLTK / spaCy: </w:t>
      </w:r>
      <w:r w:rsidDel="00000000" w:rsidR="00000000" w:rsidRPr="00000000">
        <w:rPr>
          <w:rFonts w:ascii="Constantia" w:cs="Constantia" w:eastAsia="Constantia" w:hAnsi="Constantia"/>
          <w:b w:val="0"/>
          <w:bCs w:val="0"/>
          <w:i w:val="0"/>
          <w:iCs w:val="0"/>
          <w:smallCaps w:val="0"/>
          <w:strike w:val="0"/>
          <w:color w:val="595959"/>
          <w:sz w:val="22"/>
          <w:szCs w:val="22"/>
          <w:u w:val="none"/>
          <w:shd w:fill="auto" w:val="clear"/>
          <w:vertAlign w:val="baseline"/>
          <w:rtl w:val="0"/>
        </w:rPr>
        <w:t xml:space="preserve">Text preprocessing of hotel reviews — tokenization, stop-word removal, normalization.</w:t>
      </w:r>
    </w:p>
    <w:p w:rsidR="00000000" w:rsidDel="00000000" w:rsidP="00000000" w:rsidRDefault="00000000" w:rsidRPr="00000000" w14:paraId="000000C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Constantia" w:cs="Constantia" w:eastAsia="Constantia" w:hAnsi="Constantia"/>
          <w:b w:val="1"/>
          <w:bCs w:val="1"/>
          <w:i w:val="0"/>
          <w:iCs w:val="0"/>
          <w:smallCaps w:val="0"/>
          <w:strike w:val="0"/>
          <w:color w:val="595959"/>
          <w:sz w:val="22"/>
          <w:szCs w:val="22"/>
          <w:u w:val="none"/>
          <w:shd w:fill="auto" w:val="clear"/>
          <w:vertAlign w:val="baseline"/>
          <w:rtl w:val="0"/>
        </w:rPr>
        <w:t xml:space="preserve">Hugging Face Transformers + PyTorch: </w:t>
      </w:r>
      <w:r w:rsidDel="00000000" w:rsidR="00000000" w:rsidRPr="00000000">
        <w:rPr>
          <w:rFonts w:ascii="Constantia" w:cs="Constantia" w:eastAsia="Constantia" w:hAnsi="Constantia"/>
          <w:b w:val="0"/>
          <w:bCs w:val="0"/>
          <w:i w:val="0"/>
          <w:iCs w:val="0"/>
          <w:smallCaps w:val="0"/>
          <w:strike w:val="0"/>
          <w:color w:val="595959"/>
          <w:sz w:val="22"/>
          <w:szCs w:val="22"/>
          <w:u w:val="none"/>
          <w:shd w:fill="auto" w:val="clear"/>
          <w:vertAlign w:val="baseline"/>
          <w:rtl w:val="0"/>
        </w:rPr>
        <w:t xml:space="preserve">Fine-tuning and running the Transformer-based sentiment model on review text.</w:t>
      </w:r>
    </w:p>
    <w:p w:rsidR="00000000" w:rsidDel="00000000" w:rsidP="00000000" w:rsidRDefault="00000000" w:rsidRPr="00000000" w14:paraId="000000C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Constantia" w:cs="Constantia" w:eastAsia="Constantia" w:hAnsi="Constantia"/>
          <w:b w:val="1"/>
          <w:bCs w:val="1"/>
          <w:i w:val="0"/>
          <w:iCs w:val="0"/>
          <w:smallCaps w:val="0"/>
          <w:strike w:val="0"/>
          <w:color w:val="595959"/>
          <w:sz w:val="22"/>
          <w:szCs w:val="22"/>
          <w:u w:val="none"/>
          <w:shd w:fill="auto" w:val="clear"/>
          <w:vertAlign w:val="baseline"/>
          <w:rtl w:val="0"/>
        </w:rPr>
        <w:t xml:space="preserve">matplotlib, seaborn, Plotly: </w:t>
      </w:r>
      <w:r w:rsidDel="00000000" w:rsidR="00000000" w:rsidRPr="00000000">
        <w:rPr>
          <w:rFonts w:ascii="Constantia" w:cs="Constantia" w:eastAsia="Constantia" w:hAnsi="Constantia"/>
          <w:b w:val="0"/>
          <w:bCs w:val="0"/>
          <w:i w:val="0"/>
          <w:iCs w:val="0"/>
          <w:smallCaps w:val="0"/>
          <w:strike w:val="0"/>
          <w:color w:val="595959"/>
          <w:sz w:val="22"/>
          <w:szCs w:val="22"/>
          <w:u w:val="none"/>
          <w:shd w:fill="auto" w:val="clear"/>
          <w:vertAlign w:val="baseline"/>
          <w:rtl w:val="0"/>
        </w:rPr>
        <w:t xml:space="preserve">Data exploration</w:t>
      </w:r>
      <w:r w:rsidDel="00000000" w:rsidR="00000000" w:rsidRPr="00000000">
        <w:rPr>
          <w:rtl w:val="0"/>
        </w:rPr>
        <w:t xml:space="preserve">,</w:t>
      </w:r>
      <w:r w:rsidDel="00000000" w:rsidR="00000000" w:rsidRPr="00000000">
        <w:rPr>
          <w:rFonts w:ascii="Constantia" w:cs="Constantia" w:eastAsia="Constantia" w:hAnsi="Constantia"/>
          <w:b w:val="0"/>
          <w:bCs w:val="0"/>
          <w:i w:val="0"/>
          <w:iCs w:val="0"/>
          <w:smallCaps w:val="0"/>
          <w:strike w:val="0"/>
          <w:color w:val="595959"/>
          <w:sz w:val="22"/>
          <w:szCs w:val="22"/>
          <w:u w:val="none"/>
          <w:shd w:fill="auto" w:val="clear"/>
          <w:vertAlign w:val="baseline"/>
          <w:rtl w:val="0"/>
        </w:rPr>
        <w:t xml:space="preserve"> visualizations</w:t>
      </w:r>
      <w:r w:rsidDel="00000000" w:rsidR="00000000" w:rsidRPr="00000000">
        <w:rPr>
          <w:rtl w:val="0"/>
        </w:rPr>
        <w:t xml:space="preserve">,</w:t>
      </w:r>
      <w:r w:rsidDel="00000000" w:rsidR="00000000" w:rsidRPr="00000000">
        <w:rPr>
          <w:rFonts w:ascii="Constantia" w:cs="Constantia" w:eastAsia="Constantia" w:hAnsi="Constantia"/>
          <w:b w:val="0"/>
          <w:bCs w:val="0"/>
          <w:i w:val="0"/>
          <w:iCs w:val="0"/>
          <w:smallCaps w:val="0"/>
          <w:strike w:val="0"/>
          <w:color w:val="595959"/>
          <w:sz w:val="22"/>
          <w:szCs w:val="22"/>
          <w:u w:val="none"/>
          <w:shd w:fill="auto" w:val="clear"/>
          <w:vertAlign w:val="baseline"/>
          <w:rtl w:val="0"/>
        </w:rPr>
        <w:t xml:space="preserve"> and the final results dashboard.</w:t>
      </w:r>
    </w:p>
    <w:p w:rsidR="00000000" w:rsidDel="00000000" w:rsidP="00000000" w:rsidRDefault="00000000" w:rsidRPr="00000000" w14:paraId="000000C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Constantia" w:cs="Constantia" w:eastAsia="Constantia" w:hAnsi="Constantia"/>
          <w:b w:val="1"/>
          <w:bCs w:val="1"/>
          <w:i w:val="0"/>
          <w:iCs w:val="0"/>
          <w:smallCaps w:val="0"/>
          <w:strike w:val="0"/>
          <w:color w:val="595959"/>
          <w:sz w:val="22"/>
          <w:szCs w:val="22"/>
          <w:u w:val="none"/>
          <w:shd w:fill="auto" w:val="clear"/>
          <w:vertAlign w:val="baseline"/>
          <w:rtl w:val="0"/>
        </w:rPr>
        <w:t xml:space="preserve">Jupyter / Google Colab: </w:t>
      </w:r>
      <w:r w:rsidDel="00000000" w:rsidR="00000000" w:rsidRPr="00000000">
        <w:rPr>
          <w:rFonts w:ascii="Constantia" w:cs="Constantia" w:eastAsia="Constantia" w:hAnsi="Constantia"/>
          <w:b w:val="0"/>
          <w:bCs w:val="0"/>
          <w:i w:val="0"/>
          <w:iCs w:val="0"/>
          <w:smallCaps w:val="0"/>
          <w:strike w:val="0"/>
          <w:color w:val="595959"/>
          <w:sz w:val="22"/>
          <w:szCs w:val="22"/>
          <w:u w:val="none"/>
          <w:shd w:fill="auto" w:val="clear"/>
          <w:vertAlign w:val="baseline"/>
          <w:rtl w:val="0"/>
        </w:rPr>
        <w:t xml:space="preserve">Interactive development; Colab provides free GPU access for the deep learning model.</w:t>
      </w:r>
    </w:p>
    <w:p w:rsidR="00000000" w:rsidDel="00000000" w:rsidP="00000000" w:rsidRDefault="00000000" w:rsidRPr="00000000" w14:paraId="000000C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Constantia" w:cs="Constantia" w:eastAsia="Constantia" w:hAnsi="Constantia"/>
          <w:b w:val="1"/>
          <w:bCs w:val="1"/>
          <w:i w:val="0"/>
          <w:iCs w:val="0"/>
          <w:smallCaps w:val="0"/>
          <w:strike w:val="0"/>
          <w:color w:val="595959"/>
          <w:sz w:val="22"/>
          <w:szCs w:val="22"/>
          <w:u w:val="none"/>
          <w:shd w:fill="auto" w:val="clear"/>
          <w:vertAlign w:val="baseline"/>
          <w:rtl w:val="0"/>
        </w:rPr>
        <w:t xml:space="preserve">Google Drive: </w:t>
      </w:r>
      <w:r w:rsidDel="00000000" w:rsidR="00000000" w:rsidRPr="00000000">
        <w:rPr>
          <w:rFonts w:ascii="Constantia" w:cs="Constantia" w:eastAsia="Constantia" w:hAnsi="Constantia"/>
          <w:b w:val="0"/>
          <w:bCs w:val="0"/>
          <w:i w:val="0"/>
          <w:iCs w:val="0"/>
          <w:smallCaps w:val="0"/>
          <w:strike w:val="0"/>
          <w:color w:val="595959"/>
          <w:sz w:val="22"/>
          <w:szCs w:val="22"/>
          <w:u w:val="none"/>
          <w:shd w:fill="auto" w:val="clear"/>
          <w:vertAlign w:val="baseline"/>
          <w:rtl w:val="0"/>
        </w:rPr>
        <w:t xml:space="preserve">Version control, </w:t>
      </w:r>
      <w:r w:rsidDel="00000000" w:rsidR="00000000" w:rsidRPr="00000000">
        <w:rPr>
          <w:rtl w:val="0"/>
        </w:rPr>
        <w:t xml:space="preserve">file</w:t>
      </w:r>
      <w:r w:rsidDel="00000000" w:rsidR="00000000" w:rsidRPr="00000000">
        <w:rPr>
          <w:rFonts w:ascii="Constantia" w:cs="Constantia" w:eastAsia="Constantia" w:hAnsi="Constantia"/>
          <w:b w:val="0"/>
          <w:bCs w:val="0"/>
          <w:i w:val="0"/>
          <w:iCs w:val="0"/>
          <w:smallCaps w:val="0"/>
          <w:strike w:val="0"/>
          <w:color w:val="595959"/>
          <w:sz w:val="22"/>
          <w:szCs w:val="22"/>
          <w:u w:val="none"/>
          <w:shd w:fill="auto" w:val="clear"/>
          <w:vertAlign w:val="baseline"/>
          <w:rtl w:val="0"/>
        </w:rPr>
        <w:t xml:space="preserve"> sharing</w:t>
      </w:r>
      <w:r w:rsidDel="00000000" w:rsidR="00000000" w:rsidRPr="00000000">
        <w:rPr>
          <w:rtl w:val="0"/>
        </w:rPr>
        <w:t xml:space="preserve">,</w:t>
      </w:r>
      <w:r w:rsidDel="00000000" w:rsidR="00000000" w:rsidRPr="00000000">
        <w:rPr>
          <w:rFonts w:ascii="Constantia" w:cs="Constantia" w:eastAsia="Constantia" w:hAnsi="Constantia"/>
          <w:b w:val="0"/>
          <w:bCs w:val="0"/>
          <w:i w:val="0"/>
          <w:iCs w:val="0"/>
          <w:smallCaps w:val="0"/>
          <w:strike w:val="0"/>
          <w:color w:val="595959"/>
          <w:sz w:val="22"/>
          <w:szCs w:val="22"/>
          <w:u w:val="none"/>
          <w:shd w:fill="auto" w:val="clear"/>
          <w:vertAlign w:val="baseline"/>
          <w:rtl w:val="0"/>
        </w:rPr>
        <w:t xml:space="preserve"> and team collaboration.</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360" w:right="0" w:firstLine="0"/>
        <w:jc w:val="left"/>
        <w:rPr/>
      </w:pP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64" w:lineRule="auto"/>
        <w:ind w:left="0" w:right="0" w:firstLine="0"/>
        <w:jc w:val="left"/>
        <w:rPr>
          <w:rFonts w:ascii="Constantia" w:cs="Constantia" w:eastAsia="Constantia" w:hAnsi="Constantia"/>
          <w:b w:val="0"/>
          <w:bCs w:val="0"/>
          <w:i w:val="0"/>
          <w:iCs w:val="0"/>
          <w:smallCaps w:val="0"/>
          <w:strike w:val="0"/>
          <w:color w:val="595959"/>
          <w:sz w:val="22"/>
          <w:szCs w:val="22"/>
          <w:u w:val="none"/>
          <w:shd w:fill="auto" w:val="clear"/>
          <w:vertAlign w:val="baseline"/>
        </w:rPr>
      </w:pPr>
      <w:r w:rsidDel="00000000" w:rsidR="00000000" w:rsidRPr="00000000">
        <w:rPr>
          <w:rFonts w:ascii="Constantia" w:cs="Constantia" w:eastAsia="Constantia" w:hAnsi="Constantia"/>
          <w:b w:val="0"/>
          <w:bCs w:val="0"/>
          <w:i w:val="0"/>
          <w:iCs w:val="0"/>
          <w:smallCaps w:val="0"/>
          <w:strike w:val="0"/>
          <w:color w:val="595959"/>
          <w:sz w:val="22"/>
          <w:szCs w:val="22"/>
          <w:u w:val="none"/>
          <w:shd w:fill="auto" w:val="clear"/>
          <w:vertAlign w:val="baseline"/>
          <w:rtl w:val="0"/>
        </w:rPr>
        <w:t xml:space="preserve">Among the six data sources, the TripAdvisor hotel reviews are unstructured text .The chosen deep neural network architecture for this modality is a Transformer, specifically a pre-trained BERT model (DistilBERT for efficiency), fine-tuned for sentiment classification.</w:t>
      </w:r>
    </w:p>
    <w:p w:rsidR="00000000" w:rsidDel="00000000" w:rsidP="00000000" w:rsidRDefault="00000000" w:rsidRPr="00000000" w14:paraId="000000CE">
      <w:pPr>
        <w:pStyle w:val="Heading1"/>
        <w:numPr>
          <w:ilvl w:val="0"/>
          <w:numId w:val="2"/>
        </w:numPr>
        <w:ind w:left="360" w:hanging="360"/>
      </w:pPr>
      <w:bookmarkStart w:colFirst="0" w:colLast="0" w:name="_heading=h.rj5ixc9cjafu" w:id="22"/>
      <w:bookmarkEnd w:id="22"/>
      <w:r w:rsidDel="00000000" w:rsidR="00000000" w:rsidRPr="00000000">
        <w:rPr>
          <w:rtl w:val="0"/>
        </w:rPr>
        <w:t xml:space="preserve">Team and Expertise</w:t>
      </w:r>
    </w:p>
    <w:p w:rsidR="00000000" w:rsidDel="00000000" w:rsidP="00000000" w:rsidRDefault="00000000" w:rsidRPr="00000000" w14:paraId="000000CF">
      <w:pPr>
        <w:spacing w:after="140" w:lineRule="auto"/>
        <w:rPr/>
      </w:pPr>
      <w:r w:rsidDel="00000000" w:rsidR="00000000" w:rsidRPr="00000000">
        <w:rPr>
          <w:rtl w:val="0"/>
        </w:rPr>
        <w:t xml:space="preserve">All members share a common technical base. The team divides the project into task areas. The work is collaborative: data exploration, modeling decisions, evaluation, and report writing are done together as a group.</w:t>
      </w:r>
    </w:p>
    <w:p w:rsidR="00000000" w:rsidDel="00000000" w:rsidP="00000000" w:rsidRDefault="00000000" w:rsidRPr="00000000" w14:paraId="000000D0">
      <w:pPr>
        <w:spacing w:after="140" w:lineRule="auto"/>
        <w:rPr/>
      </w:pPr>
      <w:r w:rsidDel="00000000" w:rsidR="00000000" w:rsidRPr="00000000">
        <w:rPr>
          <w:rtl w:val="0"/>
        </w:rPr>
        <w:t xml:space="preserve">The table below shows each member’s primary task focus. These focuses keep the project organized and make sure every part has a clear owner, while the team still works together on the analysis.</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shd w:fill="138677" w:val="clear"/>
          </w:tcPr>
          <w:p w:rsidR="00000000" w:rsidDel="00000000" w:rsidP="00000000" w:rsidRDefault="00000000" w:rsidRPr="00000000" w14:paraId="000000D1">
            <w:pPr>
              <w:rPr/>
            </w:pPr>
            <w:r w:rsidDel="00000000" w:rsidR="00000000" w:rsidRPr="00000000">
              <w:rPr>
                <w:b w:val="1"/>
                <w:bCs w:val="1"/>
                <w:color w:val="ffffff"/>
                <w:rtl w:val="0"/>
              </w:rPr>
              <w:t xml:space="preserve">Member</w:t>
            </w:r>
            <w:r w:rsidDel="00000000" w:rsidR="00000000" w:rsidRPr="00000000">
              <w:rPr>
                <w:rtl w:val="0"/>
              </w:rPr>
            </w:r>
          </w:p>
        </w:tc>
        <w:tc>
          <w:tcPr>
            <w:shd w:fill="138677" w:val="clear"/>
          </w:tcPr>
          <w:p w:rsidR="00000000" w:rsidDel="00000000" w:rsidP="00000000" w:rsidRDefault="00000000" w:rsidRPr="00000000" w14:paraId="000000D2">
            <w:pPr>
              <w:rPr/>
            </w:pPr>
            <w:r w:rsidDel="00000000" w:rsidR="00000000" w:rsidRPr="00000000">
              <w:rPr>
                <w:b w:val="1"/>
                <w:bCs w:val="1"/>
                <w:color w:val="ffffff"/>
                <w:rtl w:val="0"/>
              </w:rPr>
              <w:t xml:space="preserve">Task Focus</w:t>
            </w:r>
            <w:r w:rsidDel="00000000" w:rsidR="00000000" w:rsidRPr="00000000">
              <w:rPr>
                <w:rtl w:val="0"/>
              </w:rPr>
            </w:r>
          </w:p>
        </w:tc>
      </w:tr>
      <w:tr>
        <w:trPr>
          <w:cantSplit w:val="0"/>
          <w:tblHeader w:val="0"/>
        </w:trPr>
        <w:tc>
          <w:tcPr/>
          <w:p w:rsidR="00000000" w:rsidDel="00000000" w:rsidP="00000000" w:rsidRDefault="00000000" w:rsidRPr="00000000" w14:paraId="000000D3">
            <w:pPr>
              <w:rPr/>
            </w:pPr>
            <w:r w:rsidDel="00000000" w:rsidR="00000000" w:rsidRPr="00000000">
              <w:rPr>
                <w:rtl w:val="0"/>
              </w:rPr>
              <w:t xml:space="preserve">All</w:t>
            </w:r>
          </w:p>
        </w:tc>
        <w:tc>
          <w:tcPr/>
          <w:p w:rsidR="00000000" w:rsidDel="00000000" w:rsidP="00000000" w:rsidRDefault="00000000" w:rsidRPr="00000000" w14:paraId="000000D4">
            <w:pPr>
              <w:rPr/>
            </w:pPr>
            <w:r w:rsidDel="00000000" w:rsidR="00000000" w:rsidRPr="00000000">
              <w:rPr>
                <w:rtl w:val="0"/>
              </w:rPr>
              <w:t xml:space="preserve">Group coordination, project planning, and the Business Understanding write-up.</w:t>
            </w:r>
          </w:p>
        </w:tc>
      </w:tr>
      <w:tr>
        <w:trPr>
          <w:cantSplit w:val="0"/>
          <w:tblHeader w:val="0"/>
        </w:trPr>
        <w:tc>
          <w:tcPr/>
          <w:p w:rsidR="00000000" w:rsidDel="00000000" w:rsidP="00000000" w:rsidRDefault="00000000" w:rsidRPr="00000000" w14:paraId="000000D5">
            <w:pPr>
              <w:rPr/>
            </w:pPr>
            <w:r w:rsidDel="00000000" w:rsidR="00000000" w:rsidRPr="00000000">
              <w:rPr>
                <w:rtl w:val="0"/>
              </w:rPr>
              <w:t xml:space="preserve">Angela/Annabel</w:t>
            </w:r>
          </w:p>
        </w:tc>
        <w:tc>
          <w:tcPr/>
          <w:p w:rsidR="00000000" w:rsidDel="00000000" w:rsidP="00000000" w:rsidRDefault="00000000" w:rsidRPr="00000000" w14:paraId="000000D6">
            <w:pPr>
              <w:rPr/>
            </w:pPr>
            <w:r w:rsidDel="00000000" w:rsidR="00000000" w:rsidRPr="00000000">
              <w:rPr>
                <w:rtl w:val="0"/>
              </w:rPr>
              <w:t xml:space="preserve">Data collection — cost of living and tourism data (Numbeo, World Bank DataBank).</w:t>
            </w:r>
          </w:p>
        </w:tc>
      </w:tr>
      <w:tr>
        <w:trPr>
          <w:cantSplit w:val="0"/>
          <w:tblHeader w:val="0"/>
        </w:trPr>
        <w:tc>
          <w:tcPr/>
          <w:p w:rsidR="00000000" w:rsidDel="00000000" w:rsidP="00000000" w:rsidRDefault="00000000" w:rsidRPr="00000000" w14:paraId="000000D7">
            <w:pPr>
              <w:rPr/>
            </w:pPr>
            <w:r w:rsidDel="00000000" w:rsidR="00000000" w:rsidRPr="00000000">
              <w:rPr>
                <w:rtl w:val="0"/>
              </w:rPr>
              <w:t xml:space="preserve">Josue/Jeffrey</w:t>
            </w:r>
          </w:p>
        </w:tc>
        <w:tc>
          <w:tcPr/>
          <w:p w:rsidR="00000000" w:rsidDel="00000000" w:rsidP="00000000" w:rsidRDefault="00000000" w:rsidRPr="00000000" w14:paraId="000000D8">
            <w:pPr>
              <w:rPr/>
            </w:pPr>
            <w:r w:rsidDel="00000000" w:rsidR="00000000" w:rsidRPr="00000000">
              <w:rPr>
                <w:rtl w:val="0"/>
              </w:rPr>
              <w:t xml:space="preserve">Data collection — accommodation and flight data (Inside Airbnb, Amadeus API).</w:t>
            </w:r>
          </w:p>
        </w:tc>
      </w:tr>
      <w:tr>
        <w:trPr>
          <w:cantSplit w:val="0"/>
          <w:tblHeader w:val="0"/>
        </w:trPr>
        <w:tc>
          <w:tcPr/>
          <w:p w:rsidR="00000000" w:rsidDel="00000000" w:rsidP="00000000" w:rsidRDefault="00000000" w:rsidRPr="00000000" w14:paraId="000000D9">
            <w:pPr>
              <w:rPr/>
            </w:pPr>
            <w:r w:rsidDel="00000000" w:rsidR="00000000" w:rsidRPr="00000000">
              <w:rPr>
                <w:rtl w:val="0"/>
              </w:rPr>
              <w:t xml:space="preserve">Hasmik/Thiri</w:t>
            </w:r>
          </w:p>
        </w:tc>
        <w:tc>
          <w:tcPr/>
          <w:p w:rsidR="00000000" w:rsidDel="00000000" w:rsidP="00000000" w:rsidRDefault="00000000" w:rsidRPr="00000000" w14:paraId="000000DA">
            <w:pPr>
              <w:rPr/>
            </w:pPr>
            <w:r w:rsidDel="00000000" w:rsidR="00000000" w:rsidRPr="00000000">
              <w:rPr>
                <w:rtl w:val="0"/>
              </w:rPr>
              <w:t xml:space="preserve">Data collection — hotel reviews and weather data (Kaggle reviews &amp; OpenWeatherMap).</w:t>
            </w:r>
          </w:p>
        </w:tc>
      </w:tr>
      <w:tr>
        <w:trPr>
          <w:cantSplit w:val="0"/>
          <w:tblHeader w:val="0"/>
        </w:trPr>
        <w:tc>
          <w:tcPr/>
          <w:p w:rsidR="00000000" w:rsidDel="00000000" w:rsidP="00000000" w:rsidRDefault="00000000" w:rsidRPr="00000000" w14:paraId="000000DB">
            <w:pPr>
              <w:rPr/>
            </w:pPr>
            <w:r w:rsidDel="00000000" w:rsidR="00000000" w:rsidRPr="00000000">
              <w:rPr>
                <w:rtl w:val="0"/>
              </w:rPr>
              <w:t xml:space="preserve">All</w:t>
            </w:r>
          </w:p>
        </w:tc>
        <w:tc>
          <w:tcPr/>
          <w:p w:rsidR="00000000" w:rsidDel="00000000" w:rsidP="00000000" w:rsidRDefault="00000000" w:rsidRPr="00000000" w14:paraId="000000DC">
            <w:pPr>
              <w:rPr/>
            </w:pPr>
            <w:r w:rsidDel="00000000" w:rsidR="00000000" w:rsidRPr="00000000">
              <w:rPr>
                <w:rtl w:val="0"/>
              </w:rPr>
              <w:t xml:space="preserve">Data preparation — cleaning, source integration, feature engineering, and review-text preprocessing.</w:t>
            </w:r>
          </w:p>
        </w:tc>
      </w:tr>
      <w:tr>
        <w:trPr>
          <w:cantSplit w:val="0"/>
          <w:tblHeader w:val="0"/>
        </w:trPr>
        <w:tc>
          <w:tcPr/>
          <w:p w:rsidR="00000000" w:rsidDel="00000000" w:rsidP="00000000" w:rsidRDefault="00000000" w:rsidRPr="00000000" w14:paraId="000000DD">
            <w:pPr>
              <w:rPr/>
            </w:pPr>
            <w:r w:rsidDel="00000000" w:rsidR="00000000" w:rsidRPr="00000000">
              <w:rPr>
                <w:rtl w:val="0"/>
              </w:rPr>
              <w:t xml:space="preserve">All</w:t>
            </w:r>
          </w:p>
        </w:tc>
        <w:tc>
          <w:tcPr/>
          <w:p w:rsidR="00000000" w:rsidDel="00000000" w:rsidP="00000000" w:rsidRDefault="00000000" w:rsidRPr="00000000" w14:paraId="000000DE">
            <w:pPr>
              <w:rPr/>
            </w:pPr>
            <w:r w:rsidDel="00000000" w:rsidR="00000000" w:rsidRPr="00000000">
              <w:rPr>
                <w:rtl w:val="0"/>
              </w:rPr>
              <w:t xml:space="preserve">Modeling and evaluation — clustering, sentiment analysis, the Budget Value Index, and visualizations.</w:t>
            </w:r>
          </w:p>
        </w:tc>
      </w:tr>
    </w:tbl>
    <w:p w:rsidR="00000000" w:rsidDel="00000000" w:rsidP="00000000" w:rsidRDefault="00000000" w:rsidRPr="00000000" w14:paraId="000000DF">
      <w:pPr>
        <w:spacing w:after="80" w:lineRule="auto"/>
        <w:rPr/>
      </w:pPr>
      <w:r w:rsidDel="00000000" w:rsidR="00000000" w:rsidRPr="00000000">
        <w:rPr>
          <w:rtl w:val="0"/>
        </w:rPr>
      </w:r>
    </w:p>
    <w:p w:rsidR="00000000" w:rsidDel="00000000" w:rsidP="00000000" w:rsidRDefault="00000000" w:rsidRPr="00000000" w14:paraId="000000E0">
      <w:pPr>
        <w:spacing w:after="140" w:lineRule="auto"/>
        <w:rPr/>
      </w:pPr>
      <w:r w:rsidDel="00000000" w:rsidR="00000000" w:rsidRPr="00000000">
        <w:rPr>
          <w:rtl w:val="0"/>
        </w:rPr>
        <w:t xml:space="preserve">Modeling, testing, and writing the final report are shared responsibilities. The focuses above mainly show who leads and coordinates each task area; in practice, members support each other across phases, especially during the data preparation and modeling work, which carries the most effort.</w:t>
      </w:r>
    </w:p>
    <w:p w:rsidR="00000000" w:rsidDel="00000000" w:rsidP="00000000" w:rsidRDefault="00000000" w:rsidRPr="00000000" w14:paraId="000000E1">
      <w:pPr>
        <w:pStyle w:val="Heading1"/>
        <w:numPr>
          <w:ilvl w:val="0"/>
          <w:numId w:val="2"/>
        </w:numPr>
        <w:ind w:left="360" w:hanging="360"/>
      </w:pPr>
      <w:bookmarkStart w:colFirst="0" w:colLast="0" w:name="_heading=h.gy7ooxz8vh5w" w:id="23"/>
      <w:bookmarkEnd w:id="23"/>
      <w:r w:rsidDel="00000000" w:rsidR="00000000" w:rsidRPr="00000000">
        <w:rPr>
          <w:rtl w:val="0"/>
        </w:rPr>
        <w:t xml:space="preserve">Expected Outcomes</w:t>
      </w:r>
    </w:p>
    <w:p w:rsidR="00000000" w:rsidDel="00000000" w:rsidP="00000000" w:rsidRDefault="00000000" w:rsidRPr="00000000" w14:paraId="000000E2">
      <w:pPr>
        <w:spacing w:after="140" w:lineRule="auto"/>
        <w:rPr/>
      </w:pPr>
      <w:r w:rsidDel="00000000" w:rsidR="00000000" w:rsidRPr="00000000">
        <w:rPr>
          <w:rtl w:val="0"/>
        </w:rPr>
        <w:t xml:space="preserve">The project is expected to deliver the following results:</w:t>
      </w:r>
    </w:p>
    <w:p w:rsidR="00000000" w:rsidDel="00000000" w:rsidP="00000000" w:rsidRDefault="00000000" w:rsidRPr="00000000" w14:paraId="000000E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120" w:line="264" w:lineRule="auto"/>
        <w:ind w:left="720" w:right="0" w:hanging="360"/>
        <w:jc w:val="left"/>
        <w:rPr/>
      </w:pPr>
      <w:r w:rsidDel="00000000" w:rsidR="00000000" w:rsidRPr="00000000">
        <w:rPr>
          <w:rFonts w:ascii="Constantia" w:cs="Constantia" w:eastAsia="Constantia" w:hAnsi="Constantia"/>
          <w:b w:val="1"/>
          <w:bCs w:val="1"/>
          <w:i w:val="0"/>
          <w:iCs w:val="0"/>
          <w:smallCaps w:val="0"/>
          <w:strike w:val="0"/>
          <w:color w:val="595959"/>
          <w:sz w:val="22"/>
          <w:szCs w:val="22"/>
          <w:u w:val="none"/>
          <w:shd w:fill="auto" w:val="clear"/>
          <w:vertAlign w:val="baseline"/>
          <w:rtl w:val="0"/>
        </w:rPr>
        <w:t xml:space="preserve">Ranked destination list: </w:t>
      </w:r>
      <w:r w:rsidDel="00000000" w:rsidR="00000000" w:rsidRPr="00000000">
        <w:rPr>
          <w:rFonts w:ascii="Constantia" w:cs="Constantia" w:eastAsia="Constantia" w:hAnsi="Constantia"/>
          <w:b w:val="0"/>
          <w:bCs w:val="0"/>
          <w:i w:val="0"/>
          <w:iCs w:val="0"/>
          <w:smallCaps w:val="0"/>
          <w:strike w:val="0"/>
          <w:color w:val="595959"/>
          <w:sz w:val="22"/>
          <w:szCs w:val="22"/>
          <w:u w:val="none"/>
          <w:shd w:fill="auto" w:val="clear"/>
          <w:vertAlign w:val="baseline"/>
          <w:rtl w:val="0"/>
        </w:rPr>
        <w:t xml:space="preserve">An objective ranking of at least 50 destinations by overall value for budget travelers.</w:t>
      </w:r>
    </w:p>
    <w:p w:rsidR="00000000" w:rsidDel="00000000" w:rsidP="00000000" w:rsidRDefault="00000000" w:rsidRPr="00000000" w14:paraId="000000E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120" w:line="264" w:lineRule="auto"/>
        <w:ind w:left="720" w:right="0" w:hanging="360"/>
        <w:jc w:val="left"/>
        <w:rPr/>
      </w:pPr>
      <w:r w:rsidDel="00000000" w:rsidR="00000000" w:rsidRPr="00000000">
        <w:rPr>
          <w:rFonts w:ascii="Constantia" w:cs="Constantia" w:eastAsia="Constantia" w:hAnsi="Constantia"/>
          <w:b w:val="1"/>
          <w:bCs w:val="1"/>
          <w:i w:val="0"/>
          <w:iCs w:val="0"/>
          <w:smallCaps w:val="0"/>
          <w:strike w:val="0"/>
          <w:color w:val="595959"/>
          <w:sz w:val="22"/>
          <w:szCs w:val="22"/>
          <w:u w:val="none"/>
          <w:shd w:fill="auto" w:val="clear"/>
          <w:vertAlign w:val="baseline"/>
          <w:rtl w:val="0"/>
        </w:rPr>
        <w:t xml:space="preserve">Budget Value Index: </w:t>
      </w:r>
      <w:r w:rsidDel="00000000" w:rsidR="00000000" w:rsidRPr="00000000">
        <w:rPr>
          <w:rFonts w:ascii="Constantia" w:cs="Constantia" w:eastAsia="Constantia" w:hAnsi="Constantia"/>
          <w:b w:val="0"/>
          <w:bCs w:val="0"/>
          <w:i w:val="0"/>
          <w:iCs w:val="0"/>
          <w:smallCaps w:val="0"/>
          <w:strike w:val="0"/>
          <w:color w:val="595959"/>
          <w:sz w:val="22"/>
          <w:szCs w:val="22"/>
          <w:u w:val="none"/>
          <w:shd w:fill="auto" w:val="clear"/>
          <w:vertAlign w:val="baseline"/>
          <w:rtl w:val="0"/>
        </w:rPr>
        <w:t xml:space="preserve">A single composite score per destination combining cost, traveler satisfaction, and weather quality.</w:t>
      </w:r>
    </w:p>
    <w:p w:rsidR="00000000" w:rsidDel="00000000" w:rsidP="00000000" w:rsidRDefault="00000000" w:rsidRPr="00000000" w14:paraId="000000E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120" w:line="264" w:lineRule="auto"/>
        <w:ind w:left="720" w:right="0" w:hanging="360"/>
        <w:jc w:val="left"/>
        <w:rPr/>
      </w:pPr>
      <w:r w:rsidDel="00000000" w:rsidR="00000000" w:rsidRPr="00000000">
        <w:rPr>
          <w:rFonts w:ascii="Constantia" w:cs="Constantia" w:eastAsia="Constantia" w:hAnsi="Constantia"/>
          <w:b w:val="1"/>
          <w:bCs w:val="1"/>
          <w:i w:val="0"/>
          <w:iCs w:val="0"/>
          <w:smallCaps w:val="0"/>
          <w:strike w:val="0"/>
          <w:color w:val="595959"/>
          <w:sz w:val="22"/>
          <w:szCs w:val="22"/>
          <w:u w:val="none"/>
          <w:shd w:fill="auto" w:val="clear"/>
          <w:vertAlign w:val="baseline"/>
          <w:rtl w:val="0"/>
        </w:rPr>
        <w:t xml:space="preserve">Destination value segments: </w:t>
      </w:r>
      <w:r w:rsidDel="00000000" w:rsidR="00000000" w:rsidRPr="00000000">
        <w:rPr>
          <w:rFonts w:ascii="Constantia" w:cs="Constantia" w:eastAsia="Constantia" w:hAnsi="Constantia"/>
          <w:b w:val="0"/>
          <w:bCs w:val="0"/>
          <w:i w:val="0"/>
          <w:iCs w:val="0"/>
          <w:smallCaps w:val="0"/>
          <w:strike w:val="0"/>
          <w:color w:val="595959"/>
          <w:sz w:val="22"/>
          <w:szCs w:val="22"/>
          <w:u w:val="none"/>
          <w:shd w:fill="auto" w:val="clear"/>
          <w:vertAlign w:val="baseline"/>
          <w:rtl w:val="0"/>
        </w:rPr>
        <w:t xml:space="preserve">Clear clusters describing types of destinations (for example, low-cost high-value) with profiles explaining each group.</w:t>
      </w:r>
    </w:p>
    <w:p w:rsidR="00000000" w:rsidDel="00000000" w:rsidP="00000000" w:rsidRDefault="00000000" w:rsidRPr="00000000" w14:paraId="000000E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120" w:line="264" w:lineRule="auto"/>
        <w:ind w:left="720" w:right="0" w:hanging="360"/>
        <w:jc w:val="left"/>
        <w:rPr/>
      </w:pPr>
      <w:r w:rsidDel="00000000" w:rsidR="00000000" w:rsidRPr="00000000">
        <w:rPr>
          <w:rFonts w:ascii="Constantia" w:cs="Constantia" w:eastAsia="Constantia" w:hAnsi="Constantia"/>
          <w:b w:val="1"/>
          <w:bCs w:val="1"/>
          <w:i w:val="0"/>
          <w:iCs w:val="0"/>
          <w:smallCaps w:val="0"/>
          <w:strike w:val="0"/>
          <w:color w:val="595959"/>
          <w:sz w:val="22"/>
          <w:szCs w:val="22"/>
          <w:u w:val="none"/>
          <w:shd w:fill="auto" w:val="clear"/>
          <w:vertAlign w:val="baseline"/>
          <w:rtl w:val="0"/>
        </w:rPr>
        <w:t xml:space="preserve">Satisfaction insights: </w:t>
      </w:r>
      <w:r w:rsidDel="00000000" w:rsidR="00000000" w:rsidRPr="00000000">
        <w:rPr>
          <w:rFonts w:ascii="Constantia" w:cs="Constantia" w:eastAsia="Constantia" w:hAnsi="Constantia"/>
          <w:b w:val="0"/>
          <w:bCs w:val="0"/>
          <w:i w:val="0"/>
          <w:iCs w:val="0"/>
          <w:smallCaps w:val="0"/>
          <w:strike w:val="0"/>
          <w:color w:val="595959"/>
          <w:sz w:val="22"/>
          <w:szCs w:val="22"/>
          <w:u w:val="none"/>
          <w:shd w:fill="auto" w:val="clear"/>
          <w:vertAlign w:val="baseline"/>
          <w:rtl w:val="0"/>
        </w:rPr>
        <w:t xml:space="preserve">Destination-level satisfaction scores derived from sentiment analysis of hotel reviews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120" w:line="264" w:lineRule="auto"/>
        <w:ind w:left="720" w:right="0" w:hanging="360"/>
        <w:jc w:val="left"/>
        <w:rPr/>
      </w:pPr>
      <w:r w:rsidDel="00000000" w:rsidR="00000000" w:rsidRPr="00000000">
        <w:rPr>
          <w:rFonts w:ascii="Constantia" w:cs="Constantia" w:eastAsia="Constantia" w:hAnsi="Constantia"/>
          <w:b w:val="1"/>
          <w:bCs w:val="1"/>
          <w:i w:val="0"/>
          <w:iCs w:val="0"/>
          <w:smallCaps w:val="0"/>
          <w:strike w:val="0"/>
          <w:color w:val="595959"/>
          <w:sz w:val="22"/>
          <w:szCs w:val="22"/>
          <w:u w:val="none"/>
          <w:shd w:fill="auto" w:val="clear"/>
          <w:vertAlign w:val="baseline"/>
          <w:rtl w:val="0"/>
        </w:rPr>
        <w:t xml:space="preserve">Visual dashboard and report: </w:t>
      </w:r>
      <w:r w:rsidDel="00000000" w:rsidR="00000000" w:rsidRPr="00000000">
        <w:rPr>
          <w:rFonts w:ascii="Constantia" w:cs="Constantia" w:eastAsia="Constantia" w:hAnsi="Constantia"/>
          <w:b w:val="0"/>
          <w:bCs w:val="0"/>
          <w:i w:val="0"/>
          <w:iCs w:val="0"/>
          <w:smallCaps w:val="0"/>
          <w:strike w:val="0"/>
          <w:color w:val="595959"/>
          <w:sz w:val="22"/>
          <w:szCs w:val="22"/>
          <w:u w:val="none"/>
          <w:shd w:fill="auto" w:val="clear"/>
          <w:vertAlign w:val="baseline"/>
          <w:rtl w:val="0"/>
        </w:rPr>
        <w:t xml:space="preserve">Visualizations and a final report communicating the findings to a non-technical audience.</w:t>
      </w:r>
    </w:p>
    <w:p w:rsidR="00000000" w:rsidDel="00000000" w:rsidP="00000000" w:rsidRDefault="00000000" w:rsidRPr="00000000" w14:paraId="000000E8">
      <w:pPr>
        <w:spacing w:after="140" w:lineRule="auto"/>
        <w:rPr/>
      </w:pPr>
      <w:r w:rsidDel="00000000" w:rsidR="00000000" w:rsidRPr="00000000">
        <w:rPr>
          <w:rtl w:val="0"/>
        </w:rPr>
        <w:t xml:space="preserve">Outcomes will be measured and validated against the data mining success criteria in Section 11 (clustering, sentiment, and regression metrics) and the business success criteria in Section 4. Validation includes held-out test sets for the predictive models, a sensitivity check on the index weights, and feedback from a small group of test users.</w:t>
      </w:r>
    </w:p>
    <w:p w:rsidR="00000000" w:rsidDel="00000000" w:rsidP="00000000" w:rsidRDefault="00000000" w:rsidRPr="00000000" w14:paraId="000000E9">
      <w:pPr>
        <w:spacing w:after="140" w:lineRule="auto"/>
        <w:rPr/>
      </w:pPr>
      <w:r w:rsidDel="00000000" w:rsidR="00000000" w:rsidRPr="00000000">
        <w:rPr>
          <w:rtl w:val="0"/>
        </w:rPr>
      </w:r>
    </w:p>
    <w:p w:rsidR="00000000" w:rsidDel="00000000" w:rsidP="00000000" w:rsidRDefault="00000000" w:rsidRPr="00000000" w14:paraId="000000EA">
      <w:pPr>
        <w:pStyle w:val="Heading1"/>
        <w:numPr>
          <w:ilvl w:val="0"/>
          <w:numId w:val="2"/>
        </w:numPr>
        <w:rPr/>
      </w:pPr>
      <w:bookmarkStart w:colFirst="0" w:colLast="0" w:name="_heading=h.slsgnjofj94d" w:id="24"/>
      <w:bookmarkEnd w:id="24"/>
      <w:r w:rsidDel="00000000" w:rsidR="00000000" w:rsidRPr="00000000">
        <w:rPr>
          <w:rtl w:val="0"/>
        </w:rPr>
        <w:t xml:space="preserve">Impact and Significance</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264" w:lineRule="auto"/>
        <w:ind w:left="0" w:right="0" w:firstLine="0"/>
        <w:jc w:val="both"/>
        <w:rPr>
          <w:u w:val="single"/>
        </w:rPr>
      </w:pPr>
      <w:r w:rsidDel="00000000" w:rsidR="00000000" w:rsidRPr="00000000">
        <w:rPr>
          <w:u w:val="single"/>
          <w:rtl w:val="0"/>
        </w:rPr>
        <w:t xml:space="preserve">The potential impact of your project on the field or industry.</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264" w:lineRule="auto"/>
        <w:ind w:left="0" w:right="0" w:firstLine="0"/>
        <w:jc w:val="both"/>
        <w:rPr/>
      </w:pPr>
      <w:r w:rsidDel="00000000" w:rsidR="00000000" w:rsidRPr="00000000">
        <w:rPr>
          <w:rtl w:val="0"/>
        </w:rPr>
        <w:t xml:space="preserve">The potential impact, long-term benefits, and applications of the data mining project on the travel industry are significant. This project will significantly affect the tourism and travel industry, helping travelers find ideal and budget-friendly destinations. It will save time and resources, shifting tourism from marketing-driven to data-driven choices.</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264" w:lineRule="auto"/>
        <w:ind w:left="0" w:right="0" w:firstLine="0"/>
        <w:jc w:val="both"/>
        <w:rPr/>
      </w:pPr>
      <w:r w:rsidDel="00000000" w:rsidR="00000000" w:rsidRPr="00000000">
        <w:rPr>
          <w:rtl w:val="0"/>
        </w:rPr>
        <w:t xml:space="preserve">One of the potential impacts is lowering entry barriers for low-income groups, students and young adults. The project evaluates and compares destinations based on expenses, safety, and activities to streamline finding high-value, budget-friendly options.</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264" w:lineRule="auto"/>
        <w:ind w:left="0" w:right="0" w:firstLine="0"/>
        <w:jc w:val="both"/>
        <w:rPr/>
      </w:pPr>
      <w:r w:rsidDel="00000000" w:rsidR="00000000" w:rsidRPr="00000000">
        <w:rPr>
          <w:rtl w:val="0"/>
        </w:rPr>
        <w:t xml:space="preserve">It also shifts consumer reliance away from sponsored advertisements to unbiased, algorithmic value scores. While most travelers rely on mainstream applications for bookings, they are often unaware that algorithmic recommendations may favor corporate sponsors. </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264" w:lineRule="auto"/>
        <w:ind w:left="0" w:right="0" w:firstLine="0"/>
        <w:jc w:val="both"/>
        <w:rPr/>
      </w:pPr>
      <w:r w:rsidDel="00000000" w:rsidR="00000000" w:rsidRPr="00000000">
        <w:rPr>
          <w:rtl w:val="0"/>
        </w:rPr>
        <w:t xml:space="preserve">The other nonobvious impact is balanced regional tourism. This project diverts tourist traffic from overcrowded hotspots to hidden, budget-friendly alternative destinations. This helps companies attract more clients and creates a more supportive market for small businesses.</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264" w:lineRule="auto"/>
        <w:ind w:left="0" w:right="0" w:firstLine="0"/>
        <w:jc w:val="both"/>
        <w:rPr/>
      </w:pPr>
      <w:r w:rsidDel="00000000" w:rsidR="00000000" w:rsidRPr="00000000">
        <w:rPr>
          <w:u w:val="single"/>
          <w:rtl w:val="0"/>
        </w:rPr>
        <w:t xml:space="preserve">Long-Term Benefits:</w:t>
      </w: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120" w:line="264" w:lineRule="auto"/>
        <w:ind w:left="720" w:right="0" w:hanging="360"/>
        <w:jc w:val="both"/>
        <w:rPr>
          <w:u w:val="none"/>
        </w:rPr>
      </w:pPr>
      <w:r w:rsidDel="00000000" w:rsidR="00000000" w:rsidRPr="00000000">
        <w:rPr>
          <w:rtl w:val="0"/>
        </w:rPr>
        <w:t xml:space="preserve">Sustained Local Economies: Provides steady, predictable revenue to emerging, under-reported global tourist economies.</w:t>
      </w:r>
    </w:p>
    <w:p w:rsidR="00000000" w:rsidDel="00000000" w:rsidP="00000000" w:rsidRDefault="00000000" w:rsidRPr="00000000" w14:paraId="000000F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64" w:lineRule="auto"/>
        <w:ind w:left="720" w:right="0" w:hanging="360"/>
        <w:jc w:val="both"/>
        <w:rPr>
          <w:u w:val="none"/>
        </w:rPr>
      </w:pPr>
      <w:r w:rsidDel="00000000" w:rsidR="00000000" w:rsidRPr="00000000">
        <w:rPr>
          <w:rtl w:val="0"/>
        </w:rPr>
        <w:t xml:space="preserve">Enhanced Safety Predictability: Combines safety data with cost metrics to ensure budget travel does not compromise personal safety.</w:t>
      </w:r>
    </w:p>
    <w:p w:rsidR="00000000" w:rsidDel="00000000" w:rsidP="00000000" w:rsidRDefault="00000000" w:rsidRPr="00000000" w14:paraId="000000F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beforeAutospacing="0" w:line="264" w:lineRule="auto"/>
        <w:ind w:left="720" w:right="0" w:hanging="360"/>
        <w:jc w:val="both"/>
        <w:rPr>
          <w:u w:val="none"/>
        </w:rPr>
      </w:pPr>
      <w:r w:rsidDel="00000000" w:rsidR="00000000" w:rsidRPr="00000000">
        <w:rPr>
          <w:rtl w:val="0"/>
        </w:rPr>
        <w:t xml:space="preserve">Reduced Planning Fatigue: Decreases the time spent researching multiple platforms from days to minutes.</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264" w:lineRule="auto"/>
        <w:ind w:left="0" w:right="0" w:firstLine="0"/>
        <w:jc w:val="both"/>
        <w:rPr>
          <w:u w:val="single"/>
        </w:rPr>
      </w:pPr>
      <w:r w:rsidDel="00000000" w:rsidR="00000000" w:rsidRPr="00000000">
        <w:rPr>
          <w:u w:val="single"/>
          <w:rtl w:val="0"/>
        </w:rPr>
        <w:t xml:space="preserve">Long-Term Applications:</w:t>
      </w:r>
    </w:p>
    <w:p w:rsidR="00000000" w:rsidDel="00000000" w:rsidP="00000000" w:rsidRDefault="00000000" w:rsidRPr="00000000" w14:paraId="000000F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120" w:line="264" w:lineRule="auto"/>
        <w:ind w:left="720" w:right="0" w:hanging="360"/>
        <w:jc w:val="both"/>
        <w:rPr>
          <w:u w:val="none"/>
        </w:rPr>
      </w:pPr>
      <w:r w:rsidDel="00000000" w:rsidR="00000000" w:rsidRPr="00000000">
        <w:rPr>
          <w:rtl w:val="0"/>
        </w:rPr>
        <w:t xml:space="preserve">API Integrations: Feeds value-optimized data into existing platforms like Skyscanner, Airbnb, or Google Flights.</w:t>
      </w:r>
    </w:p>
    <w:p w:rsidR="00000000" w:rsidDel="00000000" w:rsidP="00000000" w:rsidRDefault="00000000" w:rsidRPr="00000000" w14:paraId="000000F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64" w:lineRule="auto"/>
        <w:ind w:left="720" w:right="0" w:hanging="360"/>
        <w:jc w:val="both"/>
        <w:rPr>
          <w:u w:val="none"/>
        </w:rPr>
      </w:pPr>
      <w:r w:rsidDel="00000000" w:rsidR="00000000" w:rsidRPr="00000000">
        <w:rPr>
          <w:rtl w:val="0"/>
        </w:rPr>
        <w:t xml:space="preserve">Predictive Booking Engines: Forecasts future budget destinations based on historical inflation, currency trends, and flight routes.</w:t>
      </w:r>
    </w:p>
    <w:p w:rsidR="00000000" w:rsidDel="00000000" w:rsidP="00000000" w:rsidRDefault="00000000" w:rsidRPr="00000000" w14:paraId="000000F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beforeAutospacing="0" w:line="264" w:lineRule="auto"/>
        <w:ind w:left="720" w:right="0" w:hanging="360"/>
        <w:jc w:val="both"/>
        <w:rPr>
          <w:u w:val="none"/>
        </w:rPr>
      </w:pPr>
      <w:r w:rsidDel="00000000" w:rsidR="00000000" w:rsidRPr="00000000">
        <w:rPr>
          <w:rtl w:val="0"/>
        </w:rPr>
        <w:t xml:space="preserve">Personalized Lifestyle Dashboards: Matches budget travelers with destinations based on past spending habits and style preferences.</w:t>
      </w:r>
      <w:r w:rsidDel="00000000" w:rsidR="00000000" w:rsidRPr="00000000">
        <w:rPr>
          <w:rtl w:val="0"/>
        </w:rPr>
      </w:r>
    </w:p>
    <w:p w:rsidR="00000000" w:rsidDel="00000000" w:rsidP="00000000" w:rsidRDefault="00000000" w:rsidRPr="00000000" w14:paraId="000000F8">
      <w:pPr>
        <w:pStyle w:val="Heading1"/>
        <w:numPr>
          <w:ilvl w:val="0"/>
          <w:numId w:val="2"/>
        </w:numPr>
        <w:ind w:left="360" w:hanging="360"/>
      </w:pPr>
      <w:bookmarkStart w:colFirst="0" w:colLast="0" w:name="_heading=h.259l7rgudlai" w:id="25"/>
      <w:bookmarkEnd w:id="25"/>
      <w:r w:rsidDel="00000000" w:rsidR="00000000" w:rsidRPr="00000000">
        <w:rPr>
          <w:rtl w:val="0"/>
        </w:rPr>
        <w:t xml:space="preserve">Conclusion</w:t>
      </w: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The conclusion will summarize what the project finds after comparing travel destinations using cost, lodging, flight, review, tourism, and weather data. It will focus on which destinations appear to be the strongest choices for budget travelers and why those destinations rank well in the Budget Value Index.</w:t>
      </w:r>
    </w:p>
    <w:p w:rsidR="00000000" w:rsidDel="00000000" w:rsidP="00000000" w:rsidRDefault="00000000" w:rsidRPr="00000000" w14:paraId="000000FA">
      <w:pPr>
        <w:rPr/>
      </w:pPr>
      <w:r w:rsidDel="00000000" w:rsidR="00000000" w:rsidRPr="00000000">
        <w:rPr>
          <w:rtl w:val="0"/>
        </w:rPr>
        <w:t xml:space="preserve">The final section will also discuss the main patterns found through clustering and sentiment analysis. For example, it will explain whether some destinations stand out as low-cost and high-value, whether some are affordable but receive weaker reviews, and whether others cost more but offer better traveler experiences. These findings will be connected back to the project’s main goal of helping travelers compare destinations more clearly.</w:t>
      </w:r>
    </w:p>
    <w:p w:rsidR="00000000" w:rsidDel="00000000" w:rsidP="00000000" w:rsidRDefault="00000000" w:rsidRPr="00000000" w14:paraId="000000FB">
      <w:pPr>
        <w:rPr/>
      </w:pPr>
      <w:r w:rsidDel="00000000" w:rsidR="00000000" w:rsidRPr="00000000">
        <w:rPr>
          <w:rtl w:val="0"/>
        </w:rPr>
        <w:t xml:space="preserve">The conclusion will also mention the project’s limits, such as API restrictions, missing data, differences between estimated and real travel costs, and possible bias in crowd-sourced reviews. Finally, it will describe how the project could be improved in the future by adding more destinations, using more current price data, or allowing users to adjust the ranking based on their own travel priorities.</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pStyle w:val="Heading1"/>
        <w:numPr>
          <w:ilvl w:val="0"/>
          <w:numId w:val="2"/>
        </w:numPr>
        <w:ind w:left="360" w:hanging="360"/>
      </w:pPr>
      <w:bookmarkStart w:colFirst="0" w:colLast="0" w:name="_heading=h.i6m5o72nq13m" w:id="26"/>
      <w:bookmarkEnd w:id="26"/>
      <w:r w:rsidDel="00000000" w:rsidR="00000000" w:rsidRPr="00000000">
        <w:rPr>
          <w:rtl w:val="0"/>
        </w:rPr>
        <w:t xml:space="preserve">References</w:t>
      </w:r>
    </w:p>
    <w:p w:rsidR="00000000" w:rsidDel="00000000" w:rsidP="00000000" w:rsidRDefault="00000000" w:rsidRPr="00000000" w14:paraId="00000100">
      <w:pPr>
        <w:spacing w:after="100" w:before="0" w:lineRule="auto"/>
        <w:rPr/>
      </w:pPr>
      <w:r w:rsidDel="00000000" w:rsidR="00000000" w:rsidRPr="00000000">
        <w:rPr>
          <w:rtl w:val="0"/>
        </w:rPr>
        <w:t xml:space="preserve">Chapman, P., Clinton, J., Kerber, R., Khabaza, T., Reinartz, T., Shearer, C., &amp; Wirth, R. (2000). </w:t>
      </w:r>
      <w:r w:rsidDel="00000000" w:rsidR="00000000" w:rsidRPr="00000000">
        <w:rPr>
          <w:i w:val="1"/>
          <w:iCs w:val="1"/>
          <w:rtl w:val="0"/>
        </w:rPr>
        <w:t xml:space="preserve">CRISP-DM 1.0: Step-by-step data mining guide.</w:t>
      </w:r>
      <w:r w:rsidDel="00000000" w:rsidR="00000000" w:rsidRPr="00000000">
        <w:rPr>
          <w:rtl w:val="0"/>
        </w:rPr>
        <w:t xml:space="preserve"> SPSS Inc.</w:t>
      </w:r>
    </w:p>
    <w:p w:rsidR="00000000" w:rsidDel="00000000" w:rsidP="00000000" w:rsidRDefault="00000000" w:rsidRPr="00000000" w14:paraId="00000101">
      <w:pPr>
        <w:spacing w:after="100" w:before="0" w:lineRule="auto"/>
        <w:rPr>
          <w:color w:val="1155cc"/>
          <w:u w:val="single"/>
        </w:rPr>
      </w:pPr>
      <w:r w:rsidDel="00000000" w:rsidR="00000000" w:rsidRPr="00000000">
        <w:rPr>
          <w:rtl w:val="0"/>
        </w:rPr>
        <w:t xml:space="preserve">Numbeo. (n.d.). </w:t>
      </w:r>
      <w:r w:rsidDel="00000000" w:rsidR="00000000" w:rsidRPr="00000000">
        <w:rPr>
          <w:i w:val="1"/>
          <w:iCs w:val="1"/>
          <w:rtl w:val="0"/>
        </w:rPr>
        <w:t xml:space="preserve">Cost of Living.</w:t>
      </w:r>
      <w:r w:rsidDel="00000000" w:rsidR="00000000" w:rsidRPr="00000000">
        <w:rPr>
          <w:rtl w:val="0"/>
        </w:rPr>
        <w:t xml:space="preserve"> Retrieved from</w:t>
      </w:r>
      <w:hyperlink r:id="rId7">
        <w:r w:rsidDel="00000000" w:rsidR="00000000" w:rsidRPr="00000000">
          <w:rPr>
            <w:rtl w:val="0"/>
          </w:rPr>
          <w:t xml:space="preserve"> </w:t>
        </w:r>
      </w:hyperlink>
      <w:hyperlink r:id="rId8">
        <w:r w:rsidDel="00000000" w:rsidR="00000000" w:rsidRPr="00000000">
          <w:rPr>
            <w:color w:val="1155cc"/>
            <w:u w:val="single"/>
            <w:rtl w:val="0"/>
          </w:rPr>
          <w:t xml:space="preserve">https://www.numbeo.com/cost-of-living/</w:t>
        </w:r>
      </w:hyperlink>
      <w:r w:rsidDel="00000000" w:rsidR="00000000" w:rsidRPr="00000000">
        <w:rPr>
          <w:rtl w:val="0"/>
        </w:rPr>
      </w:r>
    </w:p>
    <w:p w:rsidR="00000000" w:rsidDel="00000000" w:rsidP="00000000" w:rsidRDefault="00000000" w:rsidRPr="00000000" w14:paraId="00000102">
      <w:pPr>
        <w:spacing w:after="100" w:before="0" w:lineRule="auto"/>
        <w:rPr>
          <w:color w:val="1155cc"/>
          <w:u w:val="single"/>
        </w:rPr>
      </w:pPr>
      <w:r w:rsidDel="00000000" w:rsidR="00000000" w:rsidRPr="00000000">
        <w:rPr>
          <w:rtl w:val="0"/>
        </w:rPr>
        <w:t xml:space="preserve">The World Bank. (n.d.). </w:t>
      </w:r>
      <w:r w:rsidDel="00000000" w:rsidR="00000000" w:rsidRPr="00000000">
        <w:rPr>
          <w:i w:val="1"/>
          <w:iCs w:val="1"/>
          <w:rtl w:val="0"/>
        </w:rPr>
        <w:t xml:space="preserve">World Development Indicators — Tourism.</w:t>
      </w:r>
      <w:r w:rsidDel="00000000" w:rsidR="00000000" w:rsidRPr="00000000">
        <w:rPr>
          <w:rtl w:val="0"/>
        </w:rPr>
        <w:t xml:space="preserve"> DataBank. Retrieved from</w:t>
      </w:r>
      <w:hyperlink r:id="rId9">
        <w:r w:rsidDel="00000000" w:rsidR="00000000" w:rsidRPr="00000000">
          <w:rPr>
            <w:rtl w:val="0"/>
          </w:rPr>
          <w:t xml:space="preserve"> </w:t>
        </w:r>
      </w:hyperlink>
      <w:hyperlink r:id="rId10">
        <w:r w:rsidDel="00000000" w:rsidR="00000000" w:rsidRPr="00000000">
          <w:rPr>
            <w:color w:val="1155cc"/>
            <w:u w:val="single"/>
            <w:rtl w:val="0"/>
          </w:rPr>
          <w:t xml:space="preserve">https://databank.worldbank.org/id/f1ddbc94</w:t>
        </w:r>
      </w:hyperlink>
      <w:r w:rsidDel="00000000" w:rsidR="00000000" w:rsidRPr="00000000">
        <w:rPr>
          <w:rtl w:val="0"/>
        </w:rPr>
      </w:r>
    </w:p>
    <w:p w:rsidR="00000000" w:rsidDel="00000000" w:rsidP="00000000" w:rsidRDefault="00000000" w:rsidRPr="00000000" w14:paraId="00000103">
      <w:pPr>
        <w:spacing w:after="100" w:before="0" w:lineRule="auto"/>
        <w:rPr>
          <w:color w:val="1155cc"/>
          <w:u w:val="single"/>
        </w:rPr>
      </w:pPr>
      <w:r w:rsidDel="00000000" w:rsidR="00000000" w:rsidRPr="00000000">
        <w:rPr>
          <w:rtl w:val="0"/>
        </w:rPr>
        <w:t xml:space="preserve">Inside Airbnb. (n.d.). </w:t>
      </w:r>
      <w:r w:rsidDel="00000000" w:rsidR="00000000" w:rsidRPr="00000000">
        <w:rPr>
          <w:i w:val="1"/>
          <w:iCs w:val="1"/>
          <w:rtl w:val="0"/>
        </w:rPr>
        <w:t xml:space="preserve">Get the Data.</w:t>
      </w:r>
      <w:r w:rsidDel="00000000" w:rsidR="00000000" w:rsidRPr="00000000">
        <w:rPr>
          <w:rtl w:val="0"/>
        </w:rPr>
        <w:t xml:space="preserve"> Retrieved from</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https://insideairbnb.com/</w:t>
        </w:r>
      </w:hyperlink>
      <w:r w:rsidDel="00000000" w:rsidR="00000000" w:rsidRPr="00000000">
        <w:rPr>
          <w:rtl w:val="0"/>
        </w:rPr>
      </w:r>
    </w:p>
    <w:p w:rsidR="00000000" w:rsidDel="00000000" w:rsidP="00000000" w:rsidRDefault="00000000" w:rsidRPr="00000000" w14:paraId="00000104">
      <w:pPr>
        <w:spacing w:after="100" w:before="0" w:lineRule="auto"/>
        <w:rPr>
          <w:color w:val="1155cc"/>
          <w:u w:val="single"/>
        </w:rPr>
      </w:pPr>
      <w:r w:rsidDel="00000000" w:rsidR="00000000" w:rsidRPr="00000000">
        <w:rPr>
          <w:rtl w:val="0"/>
        </w:rPr>
        <w:t xml:space="preserve">Joe Beach Capital. (n.d.). </w:t>
      </w:r>
      <w:r w:rsidDel="00000000" w:rsidR="00000000" w:rsidRPr="00000000">
        <w:rPr>
          <w:i w:val="1"/>
          <w:iCs w:val="1"/>
          <w:rtl w:val="0"/>
        </w:rPr>
        <w:t xml:space="preserve">Hotel Reviews [Data set].</w:t>
      </w:r>
      <w:r w:rsidDel="00000000" w:rsidR="00000000" w:rsidRPr="00000000">
        <w:rPr>
          <w:rtl w:val="0"/>
        </w:rPr>
        <w:t xml:space="preserve"> Kaggle. Retrieved from</w:t>
      </w:r>
      <w:hyperlink r:id="rId13">
        <w:r w:rsidDel="00000000" w:rsidR="00000000" w:rsidRPr="00000000">
          <w:rPr>
            <w:rtl w:val="0"/>
          </w:rPr>
          <w:t xml:space="preserve"> </w:t>
        </w:r>
      </w:hyperlink>
      <w:hyperlink r:id="rId14">
        <w:r w:rsidDel="00000000" w:rsidR="00000000" w:rsidRPr="00000000">
          <w:rPr>
            <w:color w:val="1155cc"/>
            <w:u w:val="single"/>
            <w:rtl w:val="0"/>
          </w:rPr>
          <w:t xml:space="preserve">https://www.kaggle.com/datasets/joebeachcapital/hotel-reviews</w:t>
        </w:r>
      </w:hyperlink>
      <w:r w:rsidDel="00000000" w:rsidR="00000000" w:rsidRPr="00000000">
        <w:rPr>
          <w:rtl w:val="0"/>
        </w:rPr>
      </w:r>
    </w:p>
    <w:p w:rsidR="00000000" w:rsidDel="00000000" w:rsidP="00000000" w:rsidRDefault="00000000" w:rsidRPr="00000000" w14:paraId="00000105">
      <w:pPr>
        <w:spacing w:after="100" w:before="0" w:lineRule="auto"/>
        <w:rPr>
          <w:color w:val="1155cc"/>
          <w:u w:val="single"/>
        </w:rPr>
      </w:pPr>
      <w:r w:rsidDel="00000000" w:rsidR="00000000" w:rsidRPr="00000000">
        <w:rPr>
          <w:rtl w:val="0"/>
        </w:rPr>
        <w:t xml:space="preserve">Amadeus. (n.d.). </w:t>
      </w:r>
      <w:r w:rsidDel="00000000" w:rsidR="00000000" w:rsidRPr="00000000">
        <w:rPr>
          <w:i w:val="1"/>
          <w:iCs w:val="1"/>
          <w:rtl w:val="0"/>
        </w:rPr>
        <w:t xml:space="preserve">Amadeus for Developers — Flight Offers Search API.</w:t>
      </w:r>
      <w:r w:rsidDel="00000000" w:rsidR="00000000" w:rsidRPr="00000000">
        <w:rPr>
          <w:rtl w:val="0"/>
        </w:rPr>
        <w:t xml:space="preserve"> Retrieved from</w:t>
      </w:r>
      <w:hyperlink r:id="rId15">
        <w:r w:rsidDel="00000000" w:rsidR="00000000" w:rsidRPr="00000000">
          <w:rPr>
            <w:rtl w:val="0"/>
          </w:rPr>
          <w:t xml:space="preserve"> </w:t>
        </w:r>
      </w:hyperlink>
      <w:hyperlink r:id="rId16">
        <w:r w:rsidDel="00000000" w:rsidR="00000000" w:rsidRPr="00000000">
          <w:rPr>
            <w:color w:val="1155cc"/>
            <w:u w:val="single"/>
            <w:rtl w:val="0"/>
          </w:rPr>
          <w:t xml:space="preserve">https://developers.amadeus.com/</w:t>
        </w:r>
      </w:hyperlink>
      <w:r w:rsidDel="00000000" w:rsidR="00000000" w:rsidRPr="00000000">
        <w:rPr>
          <w:rtl w:val="0"/>
        </w:rPr>
      </w:r>
    </w:p>
    <w:p w:rsidR="00000000" w:rsidDel="00000000" w:rsidP="00000000" w:rsidRDefault="00000000" w:rsidRPr="00000000" w14:paraId="00000106">
      <w:pPr>
        <w:spacing w:after="100" w:before="0" w:lineRule="auto"/>
        <w:rPr>
          <w:color w:val="1155cc"/>
          <w:u w:val="single"/>
        </w:rPr>
      </w:pPr>
      <w:r w:rsidDel="00000000" w:rsidR="00000000" w:rsidRPr="00000000">
        <w:rPr>
          <w:rtl w:val="0"/>
        </w:rPr>
        <w:t xml:space="preserve">OpenWeather. (n.d.). </w:t>
      </w:r>
      <w:r w:rsidDel="00000000" w:rsidR="00000000" w:rsidRPr="00000000">
        <w:rPr>
          <w:i w:val="1"/>
          <w:iCs w:val="1"/>
          <w:rtl w:val="0"/>
        </w:rPr>
        <w:t xml:space="preserve">OpenWeatherMap API.</w:t>
      </w:r>
      <w:r w:rsidDel="00000000" w:rsidR="00000000" w:rsidRPr="00000000">
        <w:rPr>
          <w:rtl w:val="0"/>
        </w:rPr>
        <w:t xml:space="preserve"> Retrieved from</w:t>
      </w:r>
      <w:hyperlink r:id="rId17">
        <w:r w:rsidDel="00000000" w:rsidR="00000000" w:rsidRPr="00000000">
          <w:rPr>
            <w:rtl w:val="0"/>
          </w:rPr>
          <w:t xml:space="preserve"> </w:t>
        </w:r>
      </w:hyperlink>
      <w:hyperlink r:id="rId18">
        <w:r w:rsidDel="00000000" w:rsidR="00000000" w:rsidRPr="00000000">
          <w:rPr>
            <w:color w:val="1155cc"/>
            <w:u w:val="single"/>
            <w:rtl w:val="0"/>
          </w:rPr>
          <w:t xml:space="preserve">https://openweathermap.org/api</w:t>
        </w:r>
      </w:hyperlink>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sectPr>
      <w:footerReference r:id="rId19" w:type="default"/>
      <w:pgSz w:h="15840" w:w="12240" w:orient="portrait"/>
      <w:pgMar w:bottom="1440" w:top="1728" w:left="1800" w:right="180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tanti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entury Gothic">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onstantia" w:cs="Constantia" w:eastAsia="Constantia" w:hAnsi="Constantia"/>
        <w:b w:val="0"/>
        <w:bCs w:val="0"/>
        <w:i w:val="0"/>
        <w:iCs w:val="0"/>
        <w:smallCaps w:val="1"/>
        <w:strike w:val="0"/>
        <w:color w:val="595959"/>
        <w:sz w:val="22"/>
        <w:szCs w:val="22"/>
        <w:u w:val="none"/>
        <w:shd w:fill="auto" w:val="clear"/>
        <w:vertAlign w:val="baseline"/>
      </w:rPr>
    </w:pPr>
    <w:r w:rsidDel="00000000" w:rsidR="00000000" w:rsidRPr="00000000">
      <w:rPr>
        <w:rFonts w:ascii="Constantia" w:cs="Constantia" w:eastAsia="Constantia" w:hAnsi="Constantia"/>
        <w:b w:val="0"/>
        <w:bCs w:val="0"/>
        <w:i w:val="0"/>
        <w:iCs w:val="0"/>
        <w:smallCaps w:val="1"/>
        <w:strike w:val="0"/>
        <w:color w:val="595959"/>
        <w:sz w:val="22"/>
        <w:szCs w:val="22"/>
        <w:u w:val="none"/>
        <w:shd w:fill="auto" w:val="clear"/>
        <w:vertAlign w:val="baseline"/>
        <w:rtl w:val="0"/>
      </w:rPr>
      <w:t xml:space="preserve">Page </w:t>
    </w:r>
    <w:r w:rsidDel="00000000" w:rsidR="00000000" w:rsidRPr="00000000">
      <w:rPr>
        <w:rFonts w:ascii="Constantia" w:cs="Constantia" w:eastAsia="Constantia" w:hAnsi="Constantia"/>
        <w:b w:val="0"/>
        <w:bCs w:val="0"/>
        <w:i w:val="0"/>
        <w:iCs w:val="0"/>
        <w:smallCaps w:val="1"/>
        <w:strike w:val="0"/>
        <w:color w:val="595959"/>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Century Gothic" w:cs="Century Gothic" w:eastAsia="Century Gothic" w:hAnsi="Century Gothic"/>
        <w:color w:val="0d0d0d"/>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720" w:hanging="360"/>
      </w:pPr>
      <w:rPr>
        <w:rFonts w:ascii="Century Gothic" w:cs="Century Gothic" w:eastAsia="Century Gothic" w:hAnsi="Century Gothic"/>
        <w:color w:val="0d0d0d"/>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onstantia" w:cs="Constantia" w:eastAsia="Constantia" w:hAnsi="Constantia"/>
        <w:color w:val="595959"/>
        <w:sz w:val="22"/>
        <w:szCs w:val="22"/>
        <w:lang w:val="en"/>
      </w:rPr>
    </w:rPrDefault>
    <w:pPrDefault>
      <w:pPr>
        <w:spacing w:after="200" w:before="120" w:line="26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40" w:before="600" w:lineRule="auto"/>
      <w:ind w:left="360"/>
    </w:pPr>
    <w:rPr>
      <w:color w:val="007789"/>
      <w:sz w:val="32"/>
      <w:szCs w:val="32"/>
    </w:rPr>
  </w:style>
  <w:style w:type="paragraph" w:styleId="Heading2">
    <w:name w:val="heading 2"/>
    <w:basedOn w:val="Normal"/>
    <w:next w:val="Normal"/>
    <w:pPr>
      <w:keepNext w:val="1"/>
      <w:keepLines w:val="1"/>
      <w:spacing w:after="0" w:before="240" w:lineRule="auto"/>
    </w:pPr>
    <w:rPr>
      <w:rFonts w:ascii="Constantia" w:cs="Constantia" w:eastAsia="Constantia" w:hAnsi="Constantia"/>
      <w:smallCaps w:val="1"/>
      <w:color w:val="007789"/>
      <w:sz w:val="24"/>
      <w:szCs w:val="24"/>
    </w:rPr>
  </w:style>
  <w:style w:type="paragraph" w:styleId="Heading3">
    <w:name w:val="heading 3"/>
    <w:basedOn w:val="Normal"/>
    <w:next w:val="Normal"/>
    <w:pPr>
      <w:keepNext w:val="1"/>
      <w:keepLines w:val="1"/>
      <w:spacing w:after="0" w:before="40" w:lineRule="auto"/>
    </w:pPr>
    <w:rPr>
      <w:rFonts w:ascii="Constantia" w:cs="Constantia" w:eastAsia="Constantia" w:hAnsi="Constantia"/>
      <w:color w:val="004f5b"/>
      <w:sz w:val="24"/>
      <w:szCs w:val="24"/>
    </w:rPr>
  </w:style>
  <w:style w:type="paragraph" w:styleId="Heading4">
    <w:name w:val="heading 4"/>
    <w:basedOn w:val="Normal"/>
    <w:next w:val="Normal"/>
    <w:pPr>
      <w:keepNext w:val="1"/>
      <w:keepLines w:val="1"/>
      <w:spacing w:after="0" w:before="40" w:lineRule="auto"/>
    </w:pPr>
    <w:rPr>
      <w:rFonts w:ascii="Constantia" w:cs="Constantia" w:eastAsia="Constantia" w:hAnsi="Constantia"/>
      <w:i w:val="1"/>
      <w:iCs w:val="1"/>
      <w:color w:val="007789"/>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spacing w:after="0" w:before="40" w:lineRule="auto"/>
    </w:pPr>
    <w:rPr>
      <w:rFonts w:ascii="Constantia" w:cs="Constantia" w:eastAsia="Constantia" w:hAnsi="Constantia"/>
      <w:color w:val="004f5b"/>
    </w:rPr>
  </w:style>
  <w:style w:type="paragraph" w:styleId="Title">
    <w:name w:val="Title"/>
    <w:basedOn w:val="Normal"/>
    <w:next w:val="Normal"/>
    <w:pPr>
      <w:spacing w:after="40" w:before="480" w:line="240" w:lineRule="auto"/>
      <w:jc w:val="center"/>
    </w:pPr>
    <w:rPr>
      <w:rFonts w:ascii="Constantia" w:cs="Constantia" w:eastAsia="Constantia" w:hAnsi="Constantia"/>
      <w:color w:val="007789"/>
      <w:sz w:val="60"/>
      <w:szCs w:val="60"/>
    </w:rPr>
  </w:style>
  <w:style w:type="paragraph" w:styleId="Subtitle">
    <w:name w:val="Subtitle"/>
    <w:basedOn w:val="Normal"/>
    <w:next w:val="Normal"/>
    <w:pPr>
      <w:spacing w:after="480" w:before="0" w:lineRule="auto"/>
      <w:jc w:val="center"/>
    </w:pPr>
    <w:rPr>
      <w:rFonts w:ascii="Constantia" w:cs="Constantia" w:eastAsia="Constantia" w:hAnsi="Constantia"/>
      <w:smallCaps w:val="1"/>
      <w:sz w:val="26"/>
      <w:szCs w:val="26"/>
    </w:rPr>
  </w:style>
  <w:style w:type="table" w:styleId="Table1">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blPr>
  </w:style>
  <w:style w:type="table" w:styleId="Table5">
    <w:basedOn w:val="TableNormal"/>
    <w:pPr>
      <w:spacing w:after="0" w:before="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insideairbnb.com/" TargetMode="External"/><Relationship Id="rId10" Type="http://schemas.openxmlformats.org/officeDocument/2006/relationships/hyperlink" Target="https://databank.worldbank.org/id/f1ddbc94" TargetMode="External"/><Relationship Id="rId13" Type="http://schemas.openxmlformats.org/officeDocument/2006/relationships/hyperlink" Target="https://www.kaggle.com/datasets/joebeachcapital/hotel-reviews" TargetMode="External"/><Relationship Id="rId12" Type="http://schemas.openxmlformats.org/officeDocument/2006/relationships/hyperlink" Target="https://insideairbnb.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atabank.worldbank.org/id/f1ddbc94" TargetMode="External"/><Relationship Id="rId15" Type="http://schemas.openxmlformats.org/officeDocument/2006/relationships/hyperlink" Target="https://developers.amadeus.com/" TargetMode="External"/><Relationship Id="rId14" Type="http://schemas.openxmlformats.org/officeDocument/2006/relationships/hyperlink" Target="https://www.kaggle.com/datasets/joebeachcapital/hotel-reviews" TargetMode="External"/><Relationship Id="rId17" Type="http://schemas.openxmlformats.org/officeDocument/2006/relationships/hyperlink" Target="https://openweathermap.org/api" TargetMode="External"/><Relationship Id="rId16" Type="http://schemas.openxmlformats.org/officeDocument/2006/relationships/hyperlink" Target="https://developers.amadeus.com/" TargetMode="External"/><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customXml" Target="../customXML/item1.xml"/><Relationship Id="rId18" Type="http://schemas.openxmlformats.org/officeDocument/2006/relationships/hyperlink" Target="https://openweathermap.org/api" TargetMode="External"/><Relationship Id="rId7" Type="http://schemas.openxmlformats.org/officeDocument/2006/relationships/hyperlink" Target="https://www.numbeo.com/cost-of-living/" TargetMode="External"/><Relationship Id="rId8" Type="http://schemas.openxmlformats.org/officeDocument/2006/relationships/hyperlink" Target="https://www.numbeo.com/cost-of-liv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onstantia-regular.ttf"/><Relationship Id="rId2" Type="http://schemas.openxmlformats.org/officeDocument/2006/relationships/font" Target="fonts/Constantia-bold.ttf"/><Relationship Id="rId3" Type="http://schemas.openxmlformats.org/officeDocument/2006/relationships/font" Target="fonts/Constantia-italic.ttf"/><Relationship Id="rId4" Type="http://schemas.openxmlformats.org/officeDocument/2006/relationships/font" Target="fonts/Constantia-boldItalic.ttf"/><Relationship Id="rId5" Type="http://schemas.openxmlformats.org/officeDocument/2006/relationships/font" Target="fonts/CenturyGothic-regular.ttf"/><Relationship Id="rId6" Type="http://schemas.openxmlformats.org/officeDocument/2006/relationships/font" Target="fonts/CenturyGothic-bold.ttf"/><Relationship Id="rId7" Type="http://schemas.openxmlformats.org/officeDocument/2006/relationships/font" Target="fonts/CenturyGothic-italic.ttf"/><Relationship Id="rId8"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ihWn8udSnLK0uZ7fuDCspRhd3g==">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