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r w:rsidDel="00000000" w:rsidR="00000000" w:rsidRPr="00000000">
        <w:rPr>
          <w:rtl w:val="0"/>
        </w:rPr>
        <w:t xml:space="preserve">Data Pre-processing Report</w:t>
      </w:r>
    </w:p>
    <w:p w:rsidR="00000000" w:rsidDel="00000000" w:rsidP="00000000" w:rsidRDefault="00000000" w:rsidRPr="00000000" w14:paraId="00000002">
      <w:pPr>
        <w:keepNext w:val="1"/>
        <w:keepLines w:val="1"/>
        <w:pBdr>
          <w:top w:space="0" w:sz="0" w:val="nil"/>
          <w:left w:space="0" w:sz="0" w:val="nil"/>
          <w:bottom w:space="0" w:sz="0" w:val="nil"/>
          <w:right w:space="0" w:sz="0" w:val="nil"/>
          <w:between w:space="0" w:sz="0" w:val="nil"/>
        </w:pBdr>
        <w:spacing w:after="0" w:before="240" w:line="259" w:lineRule="auto"/>
        <w:jc w:val="center"/>
        <w:rPr>
          <w:color w:val="007789"/>
          <w:sz w:val="32"/>
          <w:szCs w:val="32"/>
        </w:rPr>
      </w:pPr>
      <w:bookmarkStart w:colFirst="0" w:colLast="0" w:name="_heading=h.anmhl1oje6ts" w:id="0"/>
      <w:bookmarkEnd w:id="0"/>
      <w:r w:rsidDel="00000000" w:rsidR="00000000" w:rsidRPr="00000000">
        <w:rPr>
          <w:color w:val="007789"/>
          <w:sz w:val="32"/>
          <w:szCs w:val="32"/>
          <w:rtl w:val="0"/>
        </w:rPr>
        <w:t xml:space="preserve">Finding the Best Budget-Friendly Travel Destinations</w:t>
      </w:r>
    </w:p>
    <w:p w:rsidR="00000000" w:rsidDel="00000000" w:rsidP="00000000" w:rsidRDefault="00000000" w:rsidRPr="00000000" w14:paraId="00000003">
      <w:pPr>
        <w:keepNext w:val="1"/>
        <w:keepLines w:val="1"/>
        <w:pBdr>
          <w:top w:space="0" w:sz="0" w:val="nil"/>
          <w:left w:space="0" w:sz="0" w:val="nil"/>
          <w:bottom w:space="0" w:sz="0" w:val="nil"/>
          <w:right w:space="0" w:sz="0" w:val="nil"/>
          <w:between w:space="0" w:sz="0" w:val="nil"/>
        </w:pBdr>
        <w:spacing w:after="0" w:before="240" w:line="259" w:lineRule="auto"/>
        <w:jc w:val="center"/>
        <w:rPr>
          <w:color w:val="007789"/>
          <w:sz w:val="32"/>
          <w:szCs w:val="32"/>
        </w:rPr>
      </w:pPr>
      <w:bookmarkStart w:colFirst="0" w:colLast="0" w:name="_heading=h.vesmmrcyfi" w:id="1"/>
      <w:bookmarkEnd w:id="1"/>
      <w:r w:rsidDel="00000000" w:rsidR="00000000" w:rsidRPr="00000000">
        <w:rPr>
          <w:color w:val="007789"/>
          <w:sz w:val="32"/>
          <w:szCs w:val="32"/>
          <w:rtl w:val="0"/>
        </w:rPr>
        <w:t xml:space="preserve">Using Data Mining</w:t>
      </w:r>
    </w:p>
    <w:p w:rsidR="00000000" w:rsidDel="00000000" w:rsidP="00000000" w:rsidRDefault="00000000" w:rsidRPr="00000000" w14:paraId="00000004">
      <w:pPr>
        <w:pStyle w:val="Subtitle"/>
        <w:spacing w:after="0" w:lineRule="auto"/>
        <w:rPr/>
      </w:pPr>
      <w:r w:rsidDel="00000000" w:rsidR="00000000" w:rsidRPr="00000000">
        <w:rPr>
          <w:rtl w:val="0"/>
        </w:rPr>
      </w:r>
    </w:p>
    <w:p w:rsidR="00000000" w:rsidDel="00000000" w:rsidP="00000000" w:rsidRDefault="00000000" w:rsidRPr="00000000" w14:paraId="00000005">
      <w:pPr>
        <w:pStyle w:val="Subtitle"/>
        <w:spacing w:after="0" w:lineRule="auto"/>
        <w:rPr>
          <w:sz w:val="24"/>
          <w:szCs w:val="24"/>
        </w:rPr>
      </w:pPr>
      <w:r w:rsidDel="00000000" w:rsidR="00000000" w:rsidRPr="00000000">
        <w:rPr>
          <w:sz w:val="24"/>
          <w:szCs w:val="24"/>
          <w:u w:val="single"/>
          <w:rtl w:val="0"/>
        </w:rPr>
        <w:t xml:space="preserve">TEAM NAME:</w:t>
      </w:r>
      <w:r w:rsidDel="00000000" w:rsidR="00000000" w:rsidRPr="00000000">
        <w:rPr>
          <w:sz w:val="24"/>
          <w:szCs w:val="24"/>
          <w:rtl w:val="0"/>
        </w:rPr>
        <w:t xml:space="preserve"> Group 1</w:t>
      </w:r>
    </w:p>
    <w:p w:rsidR="00000000" w:rsidDel="00000000" w:rsidP="00000000" w:rsidRDefault="00000000" w:rsidRPr="00000000" w14:paraId="00000006">
      <w:pPr>
        <w:pStyle w:val="Subtitle"/>
        <w:spacing w:after="0" w:lineRule="auto"/>
        <w:rPr>
          <w:sz w:val="24"/>
          <w:szCs w:val="24"/>
        </w:rPr>
      </w:pPr>
      <w:r w:rsidDel="00000000" w:rsidR="00000000" w:rsidRPr="00000000">
        <w:rPr>
          <w:rtl w:val="0"/>
        </w:rPr>
      </w:r>
    </w:p>
    <w:p w:rsidR="00000000" w:rsidDel="00000000" w:rsidP="00000000" w:rsidRDefault="00000000" w:rsidRPr="00000000" w14:paraId="00000007">
      <w:pPr>
        <w:pStyle w:val="Subtitle"/>
        <w:spacing w:after="0" w:lineRule="auto"/>
        <w:rPr>
          <w:sz w:val="24"/>
          <w:szCs w:val="24"/>
          <w:u w:val="single"/>
        </w:rPr>
      </w:pPr>
      <w:r w:rsidDel="00000000" w:rsidR="00000000" w:rsidRPr="00000000">
        <w:rPr>
          <w:sz w:val="24"/>
          <w:szCs w:val="24"/>
          <w:u w:val="single"/>
          <w:rtl w:val="0"/>
        </w:rPr>
        <w:t xml:space="preserve">Team Members</w:t>
      </w:r>
    </w:p>
    <w:p w:rsidR="00000000" w:rsidDel="00000000" w:rsidP="00000000" w:rsidRDefault="00000000" w:rsidRPr="00000000" w14:paraId="00000008">
      <w:pPr>
        <w:pStyle w:val="Subtitle"/>
        <w:spacing w:after="0" w:lineRule="auto"/>
        <w:rPr>
          <w:sz w:val="24"/>
          <w:szCs w:val="24"/>
        </w:rPr>
      </w:pPr>
      <w:r w:rsidDel="00000000" w:rsidR="00000000" w:rsidRPr="00000000">
        <w:rPr>
          <w:sz w:val="24"/>
          <w:szCs w:val="24"/>
          <w:rtl w:val="0"/>
        </w:rPr>
        <w:t xml:space="preserve">Hasmik galstyan</w:t>
      </w:r>
    </w:p>
    <w:p w:rsidR="00000000" w:rsidDel="00000000" w:rsidP="00000000" w:rsidRDefault="00000000" w:rsidRPr="00000000" w14:paraId="00000009">
      <w:pPr>
        <w:pStyle w:val="Subtitle"/>
        <w:spacing w:after="0" w:lineRule="auto"/>
        <w:rPr>
          <w:sz w:val="24"/>
          <w:szCs w:val="24"/>
        </w:rPr>
      </w:pPr>
      <w:r w:rsidDel="00000000" w:rsidR="00000000" w:rsidRPr="00000000">
        <w:rPr>
          <w:sz w:val="24"/>
          <w:szCs w:val="24"/>
          <w:rtl w:val="0"/>
        </w:rPr>
        <w:t xml:space="preserve">Angela johnson</w:t>
      </w:r>
    </w:p>
    <w:p w:rsidR="00000000" w:rsidDel="00000000" w:rsidP="00000000" w:rsidRDefault="00000000" w:rsidRPr="00000000" w14:paraId="0000000A">
      <w:pPr>
        <w:pStyle w:val="Subtitle"/>
        <w:spacing w:after="0" w:lineRule="auto"/>
        <w:rPr>
          <w:sz w:val="24"/>
          <w:szCs w:val="24"/>
        </w:rPr>
      </w:pPr>
      <w:r w:rsidDel="00000000" w:rsidR="00000000" w:rsidRPr="00000000">
        <w:rPr>
          <w:sz w:val="24"/>
          <w:szCs w:val="24"/>
          <w:rtl w:val="0"/>
        </w:rPr>
        <w:t xml:space="preserve">Jeffrey morales toledo</w:t>
      </w:r>
    </w:p>
    <w:p w:rsidR="00000000" w:rsidDel="00000000" w:rsidP="00000000" w:rsidRDefault="00000000" w:rsidRPr="00000000" w14:paraId="0000000B">
      <w:pPr>
        <w:pStyle w:val="Subtitle"/>
        <w:spacing w:after="0" w:lineRule="auto"/>
        <w:rPr>
          <w:sz w:val="24"/>
          <w:szCs w:val="24"/>
        </w:rPr>
      </w:pPr>
      <w:r w:rsidDel="00000000" w:rsidR="00000000" w:rsidRPr="00000000">
        <w:rPr>
          <w:sz w:val="24"/>
          <w:szCs w:val="24"/>
          <w:rtl w:val="0"/>
        </w:rPr>
        <w:t xml:space="preserve">Josue sanchez</w:t>
      </w:r>
    </w:p>
    <w:p w:rsidR="00000000" w:rsidDel="00000000" w:rsidP="00000000" w:rsidRDefault="00000000" w:rsidRPr="00000000" w14:paraId="0000000C">
      <w:pPr>
        <w:pStyle w:val="Subtitle"/>
        <w:spacing w:after="0" w:lineRule="auto"/>
        <w:rPr>
          <w:sz w:val="24"/>
          <w:szCs w:val="24"/>
        </w:rPr>
      </w:pPr>
      <w:r w:rsidDel="00000000" w:rsidR="00000000" w:rsidRPr="00000000">
        <w:rPr>
          <w:sz w:val="24"/>
          <w:szCs w:val="24"/>
          <w:rtl w:val="0"/>
        </w:rPr>
        <w:t xml:space="preserve">Annabel Tapia</w:t>
      </w:r>
    </w:p>
    <w:p w:rsidR="00000000" w:rsidDel="00000000" w:rsidP="00000000" w:rsidRDefault="00000000" w:rsidRPr="00000000" w14:paraId="0000000D">
      <w:pPr>
        <w:pStyle w:val="Subtitle"/>
        <w:spacing w:after="0" w:lineRule="auto"/>
        <w:rPr>
          <w:sz w:val="24"/>
          <w:szCs w:val="24"/>
        </w:rPr>
      </w:pPr>
      <w:r w:rsidDel="00000000" w:rsidR="00000000" w:rsidRPr="00000000">
        <w:rPr>
          <w:sz w:val="24"/>
          <w:szCs w:val="24"/>
          <w:rtl w:val="0"/>
        </w:rPr>
        <w:t xml:space="preserve">thant Thiri myo kyi</w:t>
      </w:r>
    </w:p>
    <w:p w:rsidR="00000000" w:rsidDel="00000000" w:rsidP="00000000" w:rsidRDefault="00000000" w:rsidRPr="00000000" w14:paraId="0000000E">
      <w:pPr>
        <w:pStyle w:val="Subtitle"/>
        <w:spacing w:after="0" w:lineRule="auto"/>
        <w:rPr>
          <w:sz w:val="24"/>
          <w:szCs w:val="24"/>
        </w:rPr>
      </w:pPr>
      <w:r w:rsidDel="00000000" w:rsidR="00000000" w:rsidRPr="00000000">
        <w:rPr>
          <w:rtl w:val="0"/>
        </w:rPr>
      </w:r>
    </w:p>
    <w:p w:rsidR="00000000" w:rsidDel="00000000" w:rsidP="00000000" w:rsidRDefault="00000000" w:rsidRPr="00000000" w14:paraId="0000000F">
      <w:pPr>
        <w:pStyle w:val="Subtitle"/>
        <w:spacing w:after="0" w:lineRule="auto"/>
        <w:rPr>
          <w:sz w:val="24"/>
          <w:szCs w:val="24"/>
        </w:rPr>
      </w:pPr>
      <w:r w:rsidDel="00000000" w:rsidR="00000000" w:rsidRPr="00000000">
        <w:rPr>
          <w:sz w:val="24"/>
          <w:szCs w:val="24"/>
          <w:u w:val="single"/>
          <w:rtl w:val="0"/>
        </w:rPr>
        <w:t xml:space="preserve">Course:</w:t>
      </w:r>
      <w:r w:rsidDel="00000000" w:rsidR="00000000" w:rsidRPr="00000000">
        <w:rPr>
          <w:sz w:val="24"/>
          <w:szCs w:val="24"/>
          <w:rtl w:val="0"/>
        </w:rPr>
        <w:t xml:space="preserve"> COMP 541 DATA MINING</w:t>
      </w:r>
    </w:p>
    <w:p w:rsidR="00000000" w:rsidDel="00000000" w:rsidP="00000000" w:rsidRDefault="00000000" w:rsidRPr="00000000" w14:paraId="00000010">
      <w:pPr>
        <w:pStyle w:val="Subtitle"/>
        <w:spacing w:after="0" w:lineRule="auto"/>
        <w:rPr>
          <w:sz w:val="24"/>
          <w:szCs w:val="24"/>
        </w:rPr>
      </w:pPr>
      <w:r w:rsidDel="00000000" w:rsidR="00000000" w:rsidRPr="00000000">
        <w:rPr>
          <w:sz w:val="24"/>
          <w:szCs w:val="24"/>
          <w:u w:val="single"/>
          <w:rtl w:val="0"/>
        </w:rPr>
        <w:t xml:space="preserve">Instructor:</w:t>
      </w:r>
      <w:r w:rsidDel="00000000" w:rsidR="00000000" w:rsidRPr="00000000">
        <w:rPr>
          <w:sz w:val="24"/>
          <w:szCs w:val="24"/>
          <w:rtl w:val="0"/>
        </w:rPr>
        <w:t xml:space="preserve"> Taehyung Wang</w:t>
      </w:r>
    </w:p>
    <w:p w:rsidR="00000000" w:rsidDel="00000000" w:rsidP="00000000" w:rsidRDefault="00000000" w:rsidRPr="00000000" w14:paraId="00000011">
      <w:pPr>
        <w:pStyle w:val="Subtitle"/>
        <w:rPr>
          <w:sz w:val="24"/>
          <w:szCs w:val="24"/>
        </w:rPr>
      </w:pPr>
      <w:r w:rsidDel="00000000" w:rsidR="00000000" w:rsidRPr="00000000">
        <w:rPr>
          <w:sz w:val="24"/>
          <w:szCs w:val="24"/>
          <w:u w:val="single"/>
          <w:rtl w:val="0"/>
        </w:rPr>
        <w:t xml:space="preserve">Date:</w:t>
      </w:r>
      <w:r w:rsidDel="00000000" w:rsidR="00000000" w:rsidRPr="00000000">
        <w:rPr>
          <w:sz w:val="24"/>
          <w:szCs w:val="24"/>
          <w:rtl w:val="0"/>
        </w:rPr>
        <w:t xml:space="preserve"> Jun 23 ,2026.</w:t>
      </w:r>
    </w:p>
    <w:p w:rsidR="00000000" w:rsidDel="00000000" w:rsidP="00000000" w:rsidRDefault="00000000" w:rsidRPr="00000000" w14:paraId="00000012">
      <w:pPr>
        <w:rPr>
          <w:smallCap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13">
      <w:pPr>
        <w:keepNext w:val="1"/>
        <w:keepLines w:val="1"/>
        <w:pBdr>
          <w:top w:space="0" w:sz="0" w:val="nil"/>
          <w:left w:space="0" w:sz="0" w:val="nil"/>
          <w:bottom w:space="0" w:sz="0" w:val="nil"/>
          <w:right w:space="0" w:sz="0" w:val="nil"/>
          <w:between w:space="0" w:sz="0" w:val="nil"/>
        </w:pBdr>
        <w:spacing w:after="0" w:before="240" w:line="259" w:lineRule="auto"/>
        <w:rPr>
          <w:color w:val="007789"/>
          <w:sz w:val="32"/>
          <w:szCs w:val="32"/>
        </w:rPr>
      </w:pPr>
      <w:bookmarkStart w:colFirst="0" w:colLast="0" w:name="_heading=h.sz8m07sim9oo" w:id="2"/>
      <w:bookmarkEnd w:id="2"/>
      <w:r w:rsidDel="00000000" w:rsidR="00000000" w:rsidRPr="00000000">
        <w:rPr>
          <w:color w:val="007789"/>
          <w:sz w:val="32"/>
          <w:szCs w:val="32"/>
          <w:rtl w:val="0"/>
        </w:rPr>
        <w:t xml:space="preserve">Revision History</w:t>
      </w:r>
    </w:p>
    <w:tbl>
      <w:tblPr>
        <w:tblStyle w:val="Table1"/>
        <w:tblW w:w="921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1995"/>
        <w:gridCol w:w="1905"/>
        <w:gridCol w:w="3810"/>
        <w:tblGridChange w:id="0">
          <w:tblGrid>
            <w:gridCol w:w="1500"/>
            <w:gridCol w:w="1995"/>
            <w:gridCol w:w="1905"/>
            <w:gridCol w:w="3810"/>
          </w:tblGrid>
        </w:tblGridChange>
      </w:tblGrid>
      <w:tr>
        <w:trPr>
          <w:cantSplit w:val="0"/>
          <w:tblHeader w:val="0"/>
        </w:trPr>
        <w:tc>
          <w:tcPr>
            <w:shd w:fill="138677" w:val="clear"/>
          </w:tcPr>
          <w:p w:rsidR="00000000" w:rsidDel="00000000" w:rsidP="00000000" w:rsidRDefault="00000000" w:rsidRPr="00000000" w14:paraId="00000014">
            <w:pPr>
              <w:rPr>
                <w:color w:val="000000"/>
              </w:rPr>
            </w:pPr>
            <w:r w:rsidDel="00000000" w:rsidR="00000000" w:rsidRPr="00000000">
              <w:rPr>
                <w:b w:val="1"/>
                <w:bCs w:val="1"/>
                <w:color w:val="000000"/>
                <w:rtl w:val="0"/>
              </w:rPr>
              <w:t xml:space="preserve">Version</w:t>
            </w:r>
            <w:r w:rsidDel="00000000" w:rsidR="00000000" w:rsidRPr="00000000">
              <w:rPr>
                <w:rtl w:val="0"/>
              </w:rPr>
            </w:r>
          </w:p>
        </w:tc>
        <w:tc>
          <w:tcPr>
            <w:shd w:fill="138677" w:val="clear"/>
          </w:tcPr>
          <w:p w:rsidR="00000000" w:rsidDel="00000000" w:rsidP="00000000" w:rsidRDefault="00000000" w:rsidRPr="00000000" w14:paraId="00000015">
            <w:pPr>
              <w:rPr>
                <w:color w:val="000000"/>
              </w:rPr>
            </w:pPr>
            <w:r w:rsidDel="00000000" w:rsidR="00000000" w:rsidRPr="00000000">
              <w:rPr>
                <w:b w:val="1"/>
                <w:bCs w:val="1"/>
                <w:color w:val="000000"/>
                <w:rtl w:val="0"/>
              </w:rPr>
              <w:t xml:space="preserve">Date</w:t>
            </w:r>
            <w:r w:rsidDel="00000000" w:rsidR="00000000" w:rsidRPr="00000000">
              <w:rPr>
                <w:rtl w:val="0"/>
              </w:rPr>
            </w:r>
          </w:p>
        </w:tc>
        <w:tc>
          <w:tcPr>
            <w:shd w:fill="138677" w:val="clear"/>
          </w:tcPr>
          <w:p w:rsidR="00000000" w:rsidDel="00000000" w:rsidP="00000000" w:rsidRDefault="00000000" w:rsidRPr="00000000" w14:paraId="00000016">
            <w:pPr>
              <w:rPr>
                <w:color w:val="000000"/>
              </w:rPr>
            </w:pPr>
            <w:r w:rsidDel="00000000" w:rsidR="00000000" w:rsidRPr="00000000">
              <w:rPr>
                <w:b w:val="1"/>
                <w:bCs w:val="1"/>
                <w:color w:val="000000"/>
                <w:rtl w:val="0"/>
              </w:rPr>
              <w:t xml:space="preserve">Author</w:t>
            </w:r>
            <w:r w:rsidDel="00000000" w:rsidR="00000000" w:rsidRPr="00000000">
              <w:rPr>
                <w:rtl w:val="0"/>
              </w:rPr>
            </w:r>
          </w:p>
        </w:tc>
        <w:tc>
          <w:tcPr>
            <w:shd w:fill="138677" w:val="clear"/>
          </w:tcPr>
          <w:p w:rsidR="00000000" w:rsidDel="00000000" w:rsidP="00000000" w:rsidRDefault="00000000" w:rsidRPr="00000000" w14:paraId="00000017">
            <w:pPr>
              <w:rPr>
                <w:color w:val="000000"/>
              </w:rPr>
            </w:pPr>
            <w:r w:rsidDel="00000000" w:rsidR="00000000" w:rsidRPr="00000000">
              <w:rPr>
                <w:b w:val="1"/>
                <w:bCs w:val="1"/>
                <w:color w:val="000000"/>
                <w:rtl w:val="0"/>
              </w:rPr>
              <w:t xml:space="preserve">Description of Changes</w:t>
            </w:r>
            <w:r w:rsidDel="00000000" w:rsidR="00000000" w:rsidRPr="00000000">
              <w:rPr>
                <w:rtl w:val="0"/>
              </w:rPr>
            </w:r>
          </w:p>
        </w:tc>
      </w:tr>
      <w:tr>
        <w:trPr>
          <w:cantSplit w:val="0"/>
          <w:tblHeader w:val="0"/>
        </w:trPr>
        <w:tc>
          <w:tcPr/>
          <w:p w:rsidR="00000000" w:rsidDel="00000000" w:rsidP="00000000" w:rsidRDefault="00000000" w:rsidRPr="00000000" w14:paraId="00000018">
            <w:pPr>
              <w:rPr>
                <w:color w:val="434343"/>
              </w:rPr>
            </w:pPr>
            <w:r w:rsidDel="00000000" w:rsidR="00000000" w:rsidRPr="00000000">
              <w:rPr>
                <w:color w:val="434343"/>
                <w:rtl w:val="0"/>
              </w:rPr>
              <w:t xml:space="preserve">0.1</w:t>
            </w:r>
          </w:p>
        </w:tc>
        <w:tc>
          <w:tcPr/>
          <w:p w:rsidR="00000000" w:rsidDel="00000000" w:rsidP="00000000" w:rsidRDefault="00000000" w:rsidRPr="00000000" w14:paraId="00000019">
            <w:pPr>
              <w:rPr>
                <w:color w:val="434343"/>
              </w:rPr>
            </w:pPr>
            <w:r w:rsidDel="00000000" w:rsidR="00000000" w:rsidRPr="00000000">
              <w:rPr>
                <w:color w:val="434343"/>
                <w:rtl w:val="0"/>
              </w:rPr>
              <w:t xml:space="preserve">06/20/2026</w:t>
            </w:r>
          </w:p>
        </w:tc>
        <w:tc>
          <w:tcPr/>
          <w:p w:rsidR="00000000" w:rsidDel="00000000" w:rsidP="00000000" w:rsidRDefault="00000000" w:rsidRPr="00000000" w14:paraId="0000001A">
            <w:pPr>
              <w:rPr>
                <w:color w:val="434343"/>
              </w:rPr>
            </w:pPr>
            <w:r w:rsidDel="00000000" w:rsidR="00000000" w:rsidRPr="00000000">
              <w:rPr>
                <w:color w:val="434343"/>
                <w:rtl w:val="0"/>
              </w:rPr>
              <w:t xml:space="preserve">Group 1</w:t>
            </w:r>
          </w:p>
        </w:tc>
        <w:tc>
          <w:tcPr/>
          <w:p w:rsidR="00000000" w:rsidDel="00000000" w:rsidP="00000000" w:rsidRDefault="00000000" w:rsidRPr="00000000" w14:paraId="0000001B">
            <w:pPr>
              <w:rPr>
                <w:color w:val="434343"/>
              </w:rPr>
            </w:pPr>
            <w:r w:rsidDel="00000000" w:rsidR="00000000" w:rsidRPr="00000000">
              <w:rPr>
                <w:color w:val="434343"/>
                <w:rtl w:val="0"/>
              </w:rPr>
              <w:t xml:space="preserve">Drafted introduction, data-source overview, and data-cleaning section.</w:t>
            </w:r>
          </w:p>
        </w:tc>
      </w:tr>
      <w:tr>
        <w:trPr>
          <w:cantSplit w:val="0"/>
          <w:tblHeader w:val="0"/>
        </w:trPr>
        <w:tc>
          <w:tcPr/>
          <w:p w:rsidR="00000000" w:rsidDel="00000000" w:rsidP="00000000" w:rsidRDefault="00000000" w:rsidRPr="00000000" w14:paraId="0000001C">
            <w:pPr>
              <w:rPr>
                <w:color w:val="434343"/>
              </w:rPr>
            </w:pPr>
            <w:r w:rsidDel="00000000" w:rsidR="00000000" w:rsidRPr="00000000">
              <w:rPr>
                <w:color w:val="434343"/>
                <w:rtl w:val="0"/>
              </w:rPr>
              <w:t xml:space="preserve">0.3</w:t>
            </w:r>
          </w:p>
        </w:tc>
        <w:tc>
          <w:tcPr/>
          <w:p w:rsidR="00000000" w:rsidDel="00000000" w:rsidP="00000000" w:rsidRDefault="00000000" w:rsidRPr="00000000" w14:paraId="0000001D">
            <w:pPr>
              <w:rPr>
                <w:color w:val="434343"/>
              </w:rPr>
            </w:pPr>
            <w:r w:rsidDel="00000000" w:rsidR="00000000" w:rsidRPr="00000000">
              <w:rPr>
                <w:color w:val="434343"/>
                <w:rtl w:val="0"/>
              </w:rPr>
              <w:t xml:space="preserve">06/21/2026</w:t>
            </w:r>
          </w:p>
        </w:tc>
        <w:tc>
          <w:tcPr/>
          <w:p w:rsidR="00000000" w:rsidDel="00000000" w:rsidP="00000000" w:rsidRDefault="00000000" w:rsidRPr="00000000" w14:paraId="0000001E">
            <w:pPr>
              <w:rPr>
                <w:color w:val="434343"/>
              </w:rPr>
            </w:pPr>
            <w:r w:rsidDel="00000000" w:rsidR="00000000" w:rsidRPr="00000000">
              <w:rPr>
                <w:color w:val="434343"/>
                <w:rtl w:val="0"/>
              </w:rPr>
              <w:t xml:space="preserve">Group 1</w:t>
            </w:r>
          </w:p>
        </w:tc>
        <w:tc>
          <w:tcPr/>
          <w:p w:rsidR="00000000" w:rsidDel="00000000" w:rsidP="00000000" w:rsidRDefault="00000000" w:rsidRPr="00000000" w14:paraId="0000001F">
            <w:pPr>
              <w:rPr>
                <w:color w:val="434343"/>
              </w:rPr>
            </w:pPr>
            <w:r w:rsidDel="00000000" w:rsidR="00000000" w:rsidRPr="00000000">
              <w:rPr>
                <w:color w:val="434343"/>
                <w:rtl w:val="0"/>
              </w:rPr>
              <w:t xml:space="preserve">Added per-dataset cleaning notes and the TripAdvisor special-case write-up.</w:t>
            </w:r>
          </w:p>
        </w:tc>
      </w:tr>
      <w:tr>
        <w:trPr>
          <w:cantSplit w:val="0"/>
          <w:tblHeader w:val="0"/>
        </w:trPr>
        <w:tc>
          <w:tcPr/>
          <w:p w:rsidR="00000000" w:rsidDel="00000000" w:rsidP="00000000" w:rsidRDefault="00000000" w:rsidRPr="00000000" w14:paraId="00000020">
            <w:pPr>
              <w:rPr>
                <w:color w:val="434343"/>
              </w:rPr>
            </w:pPr>
            <w:r w:rsidDel="00000000" w:rsidR="00000000" w:rsidRPr="00000000">
              <w:rPr>
                <w:color w:val="434343"/>
                <w:rtl w:val="0"/>
              </w:rPr>
              <w:t xml:space="preserve">0.4</w:t>
            </w:r>
          </w:p>
        </w:tc>
        <w:tc>
          <w:tcPr/>
          <w:p w:rsidR="00000000" w:rsidDel="00000000" w:rsidP="00000000" w:rsidRDefault="00000000" w:rsidRPr="00000000" w14:paraId="00000021">
            <w:pPr>
              <w:rPr>
                <w:color w:val="434343"/>
              </w:rPr>
            </w:pPr>
            <w:r w:rsidDel="00000000" w:rsidR="00000000" w:rsidRPr="00000000">
              <w:rPr>
                <w:color w:val="434343"/>
                <w:rtl w:val="0"/>
              </w:rPr>
              <w:t xml:space="preserve">06/22/2026</w:t>
            </w:r>
          </w:p>
        </w:tc>
        <w:tc>
          <w:tcPr/>
          <w:p w:rsidR="00000000" w:rsidDel="00000000" w:rsidP="00000000" w:rsidRDefault="00000000" w:rsidRPr="00000000" w14:paraId="00000022">
            <w:pPr>
              <w:rPr>
                <w:color w:val="434343"/>
              </w:rPr>
            </w:pPr>
            <w:r w:rsidDel="00000000" w:rsidR="00000000" w:rsidRPr="00000000">
              <w:rPr>
                <w:color w:val="434343"/>
                <w:rtl w:val="0"/>
              </w:rPr>
              <w:t xml:space="preserve">Group 1</w:t>
            </w:r>
          </w:p>
        </w:tc>
        <w:tc>
          <w:tcPr/>
          <w:p w:rsidR="00000000" w:rsidDel="00000000" w:rsidP="00000000" w:rsidRDefault="00000000" w:rsidRPr="00000000" w14:paraId="00000023">
            <w:pPr>
              <w:rPr>
                <w:color w:val="434343"/>
              </w:rPr>
            </w:pPr>
            <w:r w:rsidDel="00000000" w:rsidR="00000000" w:rsidRPr="00000000">
              <w:rPr>
                <w:color w:val="434343"/>
                <w:rtl w:val="0"/>
              </w:rPr>
              <w:t xml:space="preserve">Completed Data Transformation and Data Integration sections; aligned all figures to the union pipeline outputs (integrated_destinations_union.csv and modeling_candidates_union.csv).</w:t>
            </w:r>
          </w:p>
        </w:tc>
      </w:tr>
      <w:tr>
        <w:trPr>
          <w:cantSplit w:val="0"/>
          <w:tblHeader w:val="0"/>
        </w:trPr>
        <w:tc>
          <w:tcPr/>
          <w:p w:rsidR="00000000" w:rsidDel="00000000" w:rsidP="00000000" w:rsidRDefault="00000000" w:rsidRPr="00000000" w14:paraId="00000024">
            <w:pPr>
              <w:rPr>
                <w:color w:val="434343"/>
              </w:rPr>
            </w:pPr>
            <w:r w:rsidDel="00000000" w:rsidR="00000000" w:rsidRPr="00000000">
              <w:rPr>
                <w:color w:val="434343"/>
                <w:rtl w:val="0"/>
              </w:rPr>
              <w:t xml:space="preserve">1.0</w:t>
            </w:r>
          </w:p>
        </w:tc>
        <w:tc>
          <w:tcPr/>
          <w:p w:rsidR="00000000" w:rsidDel="00000000" w:rsidP="00000000" w:rsidRDefault="00000000" w:rsidRPr="00000000" w14:paraId="00000025">
            <w:pPr>
              <w:rPr>
                <w:color w:val="434343"/>
              </w:rPr>
            </w:pPr>
            <w:r w:rsidDel="00000000" w:rsidR="00000000" w:rsidRPr="00000000">
              <w:rPr>
                <w:color w:val="434343"/>
                <w:rtl w:val="0"/>
              </w:rPr>
              <w:t xml:space="preserve">06/23/2026</w:t>
            </w:r>
          </w:p>
        </w:tc>
        <w:tc>
          <w:tcPr/>
          <w:p w:rsidR="00000000" w:rsidDel="00000000" w:rsidP="00000000" w:rsidRDefault="00000000" w:rsidRPr="00000000" w14:paraId="00000026">
            <w:pPr>
              <w:rPr>
                <w:color w:val="434343"/>
              </w:rPr>
            </w:pPr>
            <w:r w:rsidDel="00000000" w:rsidR="00000000" w:rsidRPr="00000000">
              <w:rPr>
                <w:color w:val="434343"/>
                <w:rtl w:val="0"/>
              </w:rPr>
              <w:t xml:space="preserve">Group 1</w:t>
            </w:r>
          </w:p>
        </w:tc>
        <w:tc>
          <w:tcPr/>
          <w:p w:rsidR="00000000" w:rsidDel="00000000" w:rsidP="00000000" w:rsidRDefault="00000000" w:rsidRPr="00000000" w14:paraId="00000027">
            <w:pPr>
              <w:rPr>
                <w:color w:val="434343"/>
              </w:rPr>
            </w:pPr>
            <w:r w:rsidDel="00000000" w:rsidR="00000000" w:rsidRPr="00000000">
              <w:rPr>
                <w:color w:val="434343"/>
                <w:rtl w:val="0"/>
              </w:rPr>
              <w:t xml:space="preserve">Final version review and submitted for Week4-Assignment 3</w:t>
            </w:r>
          </w:p>
        </w:tc>
      </w:tr>
    </w:tbl>
    <w:p w:rsidR="00000000" w:rsidDel="00000000" w:rsidP="00000000" w:rsidRDefault="00000000" w:rsidRPr="00000000" w14:paraId="00000028">
      <w:pPr>
        <w:spacing w:after="80" w:lineRule="auto"/>
        <w:rPr/>
      </w:pPr>
      <w:r w:rsidDel="00000000" w:rsidR="00000000" w:rsidRPr="00000000">
        <w:rPr>
          <w:rtl w:val="0"/>
        </w:rPr>
      </w:r>
    </w:p>
    <w:p w:rsidR="00000000" w:rsidDel="00000000" w:rsidP="00000000" w:rsidRDefault="00000000" w:rsidRPr="00000000" w14:paraId="00000029">
      <w:pPr>
        <w:keepNext w:val="1"/>
        <w:keepLines w:val="1"/>
        <w:pBdr>
          <w:top w:space="0" w:sz="0" w:val="nil"/>
          <w:left w:space="0" w:sz="0" w:val="nil"/>
          <w:bottom w:space="0" w:sz="0" w:val="nil"/>
          <w:right w:space="0" w:sz="0" w:val="nil"/>
          <w:between w:space="0" w:sz="0" w:val="nil"/>
        </w:pBdr>
        <w:spacing w:after="0" w:before="240" w:line="259" w:lineRule="auto"/>
        <w:rPr>
          <w:color w:val="007789"/>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2A">
      <w:pPr>
        <w:keepNext w:val="1"/>
        <w:keepLines w:val="1"/>
        <w:pBdr>
          <w:top w:space="0" w:sz="0" w:val="nil"/>
          <w:left w:space="0" w:sz="0" w:val="nil"/>
          <w:bottom w:space="0" w:sz="0" w:val="nil"/>
          <w:right w:space="0" w:sz="0" w:val="nil"/>
          <w:between w:space="0" w:sz="0" w:val="nil"/>
        </w:pBdr>
        <w:spacing w:after="0" w:before="240" w:line="259" w:lineRule="auto"/>
        <w:rPr>
          <w:color w:val="007789"/>
          <w:sz w:val="32"/>
          <w:szCs w:val="32"/>
        </w:rPr>
      </w:pPr>
      <w:r w:rsidDel="00000000" w:rsidR="00000000" w:rsidRPr="00000000">
        <w:rPr>
          <w:color w:val="007789"/>
          <w:sz w:val="32"/>
          <w:szCs w:val="32"/>
          <w:rtl w:val="0"/>
        </w:rPr>
        <w:t xml:space="preserve">Table of Contents</w:t>
      </w:r>
    </w:p>
    <w:sdt>
      <w:sdtPr>
        <w:id w:val="-2115096712"/>
        <w:docPartObj>
          <w:docPartGallery w:val="Table of Contents"/>
          <w:docPartUnique w:val="1"/>
        </w:docPartObj>
      </w:sdtPr>
      <w:sdtContent>
        <w:p w:rsidR="00000000" w:rsidDel="00000000" w:rsidP="00000000" w:rsidRDefault="00000000" w:rsidRPr="00000000" w14:paraId="0000002B">
          <w:pPr>
            <w:widowControl w:val="0"/>
            <w:tabs>
              <w:tab w:val="right" w:leader="none" w:pos="12000"/>
            </w:tabs>
            <w:spacing w:after="0" w:before="60" w:line="240" w:lineRule="auto"/>
            <w:rPr>
              <w:i w:val="0"/>
              <w:iCs w:val="0"/>
              <w:smallCaps w:val="0"/>
              <w:strike w:val="0"/>
              <w:color w:val="434343"/>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tomr3vowqrlg">
            <w:r w:rsidDel="00000000" w:rsidR="00000000" w:rsidRPr="00000000">
              <w:rPr>
                <w:i w:val="0"/>
                <w:iCs w:val="0"/>
                <w:smallCaps w:val="0"/>
                <w:strike w:val="0"/>
                <w:color w:val="434343"/>
                <w:sz w:val="22"/>
                <w:szCs w:val="22"/>
                <w:u w:val="none"/>
                <w:shd w:fill="auto" w:val="clear"/>
                <w:vertAlign w:val="baseline"/>
                <w:rtl w:val="0"/>
              </w:rPr>
              <w:t xml:space="preserve">1. Introduction</w:t>
              <w:tab/>
              <w:t xml:space="preserve">3</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after="0" w:before="60" w:line="240" w:lineRule="auto"/>
            <w:rPr>
              <w:i w:val="0"/>
              <w:iCs w:val="0"/>
              <w:smallCaps w:val="0"/>
              <w:strike w:val="0"/>
              <w:color w:val="434343"/>
              <w:sz w:val="22"/>
              <w:szCs w:val="22"/>
              <w:u w:val="none"/>
              <w:shd w:fill="auto" w:val="clear"/>
              <w:vertAlign w:val="baseline"/>
            </w:rPr>
          </w:pPr>
          <w:hyperlink w:anchor="_heading=h.1ow7nr9yrfy">
            <w:r w:rsidDel="00000000" w:rsidR="00000000" w:rsidRPr="00000000">
              <w:rPr>
                <w:i w:val="0"/>
                <w:iCs w:val="0"/>
                <w:smallCaps w:val="0"/>
                <w:strike w:val="0"/>
                <w:color w:val="434343"/>
                <w:sz w:val="22"/>
                <w:szCs w:val="22"/>
                <w:u w:val="none"/>
                <w:shd w:fill="auto" w:val="clear"/>
                <w:vertAlign w:val="baseline"/>
                <w:rtl w:val="0"/>
              </w:rPr>
              <w:t xml:space="preserve">2. Data Sources Overview</w:t>
              <w:tab/>
              <w:t xml:space="preserve">3</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after="0" w:before="60" w:line="240" w:lineRule="auto"/>
            <w:rPr>
              <w:i w:val="0"/>
              <w:iCs w:val="0"/>
              <w:smallCaps w:val="0"/>
              <w:strike w:val="0"/>
              <w:color w:val="434343"/>
              <w:sz w:val="22"/>
              <w:szCs w:val="22"/>
              <w:u w:val="none"/>
              <w:shd w:fill="auto" w:val="clear"/>
              <w:vertAlign w:val="baseline"/>
            </w:rPr>
          </w:pPr>
          <w:hyperlink w:anchor="_heading=h.kizyiomg7orm">
            <w:r w:rsidDel="00000000" w:rsidR="00000000" w:rsidRPr="00000000">
              <w:rPr>
                <w:i w:val="0"/>
                <w:iCs w:val="0"/>
                <w:smallCaps w:val="0"/>
                <w:strike w:val="0"/>
                <w:color w:val="434343"/>
                <w:sz w:val="22"/>
                <w:szCs w:val="22"/>
                <w:u w:val="none"/>
                <w:shd w:fill="auto" w:val="clear"/>
                <w:vertAlign w:val="baseline"/>
                <w:rtl w:val="0"/>
              </w:rPr>
              <w:t xml:space="preserve">3. Data Cleaning</w:t>
              <w:tab/>
              <w:t xml:space="preserve">4</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after="0" w:before="60" w:line="240" w:lineRule="auto"/>
            <w:ind w:left="360" w:firstLine="0"/>
            <w:rPr>
              <w:i w:val="0"/>
              <w:iCs w:val="0"/>
              <w:smallCaps w:val="0"/>
              <w:strike w:val="0"/>
              <w:color w:val="434343"/>
              <w:sz w:val="22"/>
              <w:szCs w:val="22"/>
              <w:u w:val="none"/>
              <w:shd w:fill="auto" w:val="clear"/>
              <w:vertAlign w:val="baseline"/>
            </w:rPr>
          </w:pPr>
          <w:hyperlink w:anchor="_heading=h.zhclsfjfykms">
            <w:r w:rsidDel="00000000" w:rsidR="00000000" w:rsidRPr="00000000">
              <w:rPr>
                <w:i w:val="0"/>
                <w:iCs w:val="0"/>
                <w:smallCaps w:val="0"/>
                <w:strike w:val="0"/>
                <w:color w:val="434343"/>
                <w:sz w:val="22"/>
                <w:szCs w:val="22"/>
                <w:u w:val="none"/>
                <w:shd w:fill="auto" w:val="clear"/>
                <w:vertAlign w:val="baseline"/>
                <w:rtl w:val="0"/>
              </w:rPr>
              <w:t xml:space="preserve">3.1. Techniques Applied</w:t>
              <w:tab/>
              <w:t xml:space="preserve">4</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after="0" w:before="60" w:line="240" w:lineRule="auto"/>
            <w:ind w:left="360" w:firstLine="0"/>
            <w:rPr>
              <w:i w:val="0"/>
              <w:iCs w:val="0"/>
              <w:smallCaps w:val="0"/>
              <w:strike w:val="0"/>
              <w:color w:val="434343"/>
              <w:sz w:val="22"/>
              <w:szCs w:val="22"/>
              <w:u w:val="none"/>
              <w:shd w:fill="auto" w:val="clear"/>
              <w:vertAlign w:val="baseline"/>
            </w:rPr>
          </w:pPr>
          <w:hyperlink w:anchor="_heading=h.yd297vrj8p0z">
            <w:r w:rsidDel="00000000" w:rsidR="00000000" w:rsidRPr="00000000">
              <w:rPr>
                <w:i w:val="0"/>
                <w:iCs w:val="0"/>
                <w:smallCaps w:val="0"/>
                <w:strike w:val="0"/>
                <w:color w:val="434343"/>
                <w:sz w:val="22"/>
                <w:szCs w:val="22"/>
                <w:u w:val="none"/>
                <w:shd w:fill="auto" w:val="clear"/>
                <w:vertAlign w:val="baseline"/>
                <w:rtl w:val="0"/>
              </w:rPr>
              <w:t xml:space="preserve">3.2. Per-Dataset Cleaning Note</w:t>
              <w:tab/>
              <w:t xml:space="preserve">4</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after="0" w:before="60" w:line="240" w:lineRule="auto"/>
            <w:ind w:left="360" w:firstLine="0"/>
            <w:rPr>
              <w:i w:val="0"/>
              <w:iCs w:val="0"/>
              <w:smallCaps w:val="0"/>
              <w:strike w:val="0"/>
              <w:color w:val="434343"/>
              <w:sz w:val="22"/>
              <w:szCs w:val="22"/>
              <w:u w:val="none"/>
              <w:shd w:fill="auto" w:val="clear"/>
              <w:vertAlign w:val="baseline"/>
            </w:rPr>
          </w:pPr>
          <w:hyperlink w:anchor="_heading=h.ocq5bkg938bo">
            <w:r w:rsidDel="00000000" w:rsidR="00000000" w:rsidRPr="00000000">
              <w:rPr>
                <w:i w:val="0"/>
                <w:iCs w:val="0"/>
                <w:smallCaps w:val="0"/>
                <w:strike w:val="0"/>
                <w:color w:val="434343"/>
                <w:sz w:val="22"/>
                <w:szCs w:val="22"/>
                <w:u w:val="none"/>
                <w:shd w:fill="auto" w:val="clear"/>
                <w:vertAlign w:val="baseline"/>
                <w:rtl w:val="0"/>
              </w:rPr>
              <w:t xml:space="preserve">3.2.1. Cost of Living (Kaggle / Numbeo)</w:t>
              <w:tab/>
              <w:t xml:space="preserve">4</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after="0" w:before="60" w:line="240" w:lineRule="auto"/>
            <w:ind w:left="360" w:firstLine="0"/>
            <w:rPr>
              <w:i w:val="0"/>
              <w:iCs w:val="0"/>
              <w:smallCaps w:val="0"/>
              <w:strike w:val="0"/>
              <w:color w:val="434343"/>
              <w:sz w:val="22"/>
              <w:szCs w:val="22"/>
              <w:u w:val="none"/>
              <w:shd w:fill="auto" w:val="clear"/>
              <w:vertAlign w:val="baseline"/>
            </w:rPr>
          </w:pPr>
          <w:hyperlink w:anchor="_heading=h.wmgjuhcti115">
            <w:r w:rsidDel="00000000" w:rsidR="00000000" w:rsidRPr="00000000">
              <w:rPr>
                <w:i w:val="0"/>
                <w:iCs w:val="0"/>
                <w:smallCaps w:val="0"/>
                <w:strike w:val="0"/>
                <w:color w:val="434343"/>
                <w:sz w:val="22"/>
                <w:szCs w:val="22"/>
                <w:u w:val="none"/>
                <w:shd w:fill="auto" w:val="clear"/>
                <w:vertAlign w:val="baseline"/>
                <w:rtl w:val="0"/>
              </w:rPr>
              <w:t xml:space="preserve">3.2.2. World Bank Tourism</w:t>
              <w:tab/>
              <w:t xml:space="preserve">5</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after="0" w:before="60" w:line="240" w:lineRule="auto"/>
            <w:ind w:left="360" w:firstLine="0"/>
            <w:rPr>
              <w:i w:val="0"/>
              <w:iCs w:val="0"/>
              <w:smallCaps w:val="0"/>
              <w:strike w:val="0"/>
              <w:color w:val="434343"/>
              <w:sz w:val="22"/>
              <w:szCs w:val="22"/>
              <w:u w:val="none"/>
              <w:shd w:fill="auto" w:val="clear"/>
              <w:vertAlign w:val="baseline"/>
            </w:rPr>
          </w:pPr>
          <w:hyperlink w:anchor="_heading=h.rst1lcm53mgc">
            <w:r w:rsidDel="00000000" w:rsidR="00000000" w:rsidRPr="00000000">
              <w:rPr>
                <w:i w:val="0"/>
                <w:iCs w:val="0"/>
                <w:smallCaps w:val="0"/>
                <w:strike w:val="0"/>
                <w:color w:val="434343"/>
                <w:sz w:val="22"/>
                <w:szCs w:val="22"/>
                <w:u w:val="none"/>
                <w:shd w:fill="auto" w:val="clear"/>
                <w:vertAlign w:val="baseline"/>
                <w:rtl w:val="0"/>
              </w:rPr>
              <w:t xml:space="preserve">3.2.3. Airbnb Lodging (Inside Airbnb)</w:t>
              <w:tab/>
              <w:t xml:space="preserve">5</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after="0" w:before="60" w:line="240" w:lineRule="auto"/>
            <w:ind w:left="360" w:firstLine="0"/>
            <w:rPr>
              <w:i w:val="0"/>
              <w:iCs w:val="0"/>
              <w:smallCaps w:val="0"/>
              <w:strike w:val="0"/>
              <w:color w:val="434343"/>
              <w:sz w:val="22"/>
              <w:szCs w:val="22"/>
              <w:u w:val="none"/>
              <w:shd w:fill="auto" w:val="clear"/>
              <w:vertAlign w:val="baseline"/>
            </w:rPr>
          </w:pPr>
          <w:hyperlink w:anchor="_heading=h.6mhvupbmdh7x">
            <w:r w:rsidDel="00000000" w:rsidR="00000000" w:rsidRPr="00000000">
              <w:rPr>
                <w:i w:val="0"/>
                <w:iCs w:val="0"/>
                <w:smallCaps w:val="0"/>
                <w:strike w:val="0"/>
                <w:color w:val="434343"/>
                <w:sz w:val="22"/>
                <w:szCs w:val="22"/>
                <w:u w:val="none"/>
                <w:shd w:fill="auto" w:val="clear"/>
                <w:vertAlign w:val="baseline"/>
                <w:rtl w:val="0"/>
              </w:rPr>
              <w:t xml:space="preserve">3.2.4. TripAdvisor Hotel Reviews</w:t>
              <w:tab/>
              <w:t xml:space="preserve">5</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after="0" w:before="60" w:line="240" w:lineRule="auto"/>
            <w:ind w:left="360" w:firstLine="0"/>
            <w:rPr>
              <w:i w:val="0"/>
              <w:iCs w:val="0"/>
              <w:smallCaps w:val="0"/>
              <w:strike w:val="0"/>
              <w:color w:val="434343"/>
              <w:sz w:val="22"/>
              <w:szCs w:val="22"/>
              <w:u w:val="none"/>
              <w:shd w:fill="auto" w:val="clear"/>
              <w:vertAlign w:val="baseline"/>
            </w:rPr>
          </w:pPr>
          <w:hyperlink w:anchor="_heading=h.z74rt27zhwqx">
            <w:r w:rsidDel="00000000" w:rsidR="00000000" w:rsidRPr="00000000">
              <w:rPr>
                <w:i w:val="0"/>
                <w:iCs w:val="0"/>
                <w:smallCaps w:val="0"/>
                <w:strike w:val="0"/>
                <w:color w:val="434343"/>
                <w:sz w:val="22"/>
                <w:szCs w:val="22"/>
                <w:u w:val="none"/>
                <w:shd w:fill="auto" w:val="clear"/>
                <w:vertAlign w:val="baseline"/>
                <w:rtl w:val="0"/>
              </w:rPr>
              <w:t xml:space="preserve">3.2.5. Weather (Monthly Climate)</w:t>
              <w:tab/>
              <w:t xml:space="preserve">5</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after="0" w:before="60" w:line="240" w:lineRule="auto"/>
            <w:ind w:left="360" w:firstLine="0"/>
            <w:rPr>
              <w:i w:val="0"/>
              <w:iCs w:val="0"/>
              <w:smallCaps w:val="0"/>
              <w:strike w:val="0"/>
              <w:color w:val="434343"/>
              <w:sz w:val="22"/>
              <w:szCs w:val="22"/>
              <w:u w:val="none"/>
              <w:shd w:fill="auto" w:val="clear"/>
              <w:vertAlign w:val="baseline"/>
            </w:rPr>
          </w:pPr>
          <w:hyperlink w:anchor="_heading=h.j9211o63t7ey">
            <w:r w:rsidDel="00000000" w:rsidR="00000000" w:rsidRPr="00000000">
              <w:rPr>
                <w:i w:val="0"/>
                <w:iCs w:val="0"/>
                <w:smallCaps w:val="0"/>
                <w:strike w:val="0"/>
                <w:color w:val="434343"/>
                <w:sz w:val="22"/>
                <w:szCs w:val="22"/>
                <w:u w:val="none"/>
                <w:shd w:fill="auto" w:val="clear"/>
                <w:vertAlign w:val="baseline"/>
                <w:rtl w:val="0"/>
              </w:rPr>
              <w:t xml:space="preserve">3.2.6. Flights (LAX Outbound)</w:t>
              <w:tab/>
              <w:t xml:space="preserve">6</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after="0" w:before="60" w:line="240" w:lineRule="auto"/>
            <w:ind w:left="360" w:firstLine="0"/>
            <w:rPr>
              <w:i w:val="0"/>
              <w:iCs w:val="0"/>
              <w:smallCaps w:val="0"/>
              <w:strike w:val="0"/>
              <w:color w:val="434343"/>
              <w:sz w:val="22"/>
              <w:szCs w:val="22"/>
              <w:u w:val="none"/>
              <w:shd w:fill="auto" w:val="clear"/>
              <w:vertAlign w:val="baseline"/>
            </w:rPr>
          </w:pPr>
          <w:hyperlink w:anchor="_heading=h.v5f97de7rhx2">
            <w:r w:rsidDel="00000000" w:rsidR="00000000" w:rsidRPr="00000000">
              <w:rPr>
                <w:i w:val="0"/>
                <w:iCs w:val="0"/>
                <w:smallCaps w:val="0"/>
                <w:strike w:val="0"/>
                <w:color w:val="434343"/>
                <w:sz w:val="22"/>
                <w:szCs w:val="22"/>
                <w:u w:val="none"/>
                <w:shd w:fill="auto" w:val="clear"/>
                <w:vertAlign w:val="baseline"/>
                <w:rtl w:val="0"/>
              </w:rPr>
              <w:t xml:space="preserve">3.3. Per-Dataset Cleaning Summary</w:t>
              <w:tab/>
              <w:t xml:space="preserve">6</w:t>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after="0" w:before="60" w:line="240" w:lineRule="auto"/>
            <w:rPr>
              <w:i w:val="0"/>
              <w:iCs w:val="0"/>
              <w:smallCaps w:val="0"/>
              <w:strike w:val="0"/>
              <w:color w:val="434343"/>
              <w:sz w:val="22"/>
              <w:szCs w:val="22"/>
              <w:u w:val="none"/>
              <w:shd w:fill="auto" w:val="clear"/>
              <w:vertAlign w:val="baseline"/>
            </w:rPr>
          </w:pPr>
          <w:hyperlink w:anchor="_heading=h.efn73ms23bo1">
            <w:r w:rsidDel="00000000" w:rsidR="00000000" w:rsidRPr="00000000">
              <w:rPr>
                <w:i w:val="0"/>
                <w:iCs w:val="0"/>
                <w:smallCaps w:val="0"/>
                <w:strike w:val="0"/>
                <w:color w:val="434343"/>
                <w:sz w:val="22"/>
                <w:szCs w:val="22"/>
                <w:u w:val="none"/>
                <w:shd w:fill="auto" w:val="clear"/>
                <w:vertAlign w:val="baseline"/>
                <w:rtl w:val="0"/>
              </w:rPr>
              <w:t xml:space="preserve">4. Data Transformation</w:t>
              <w:tab/>
              <w:t xml:space="preserve">6</w:t>
            </w:r>
          </w:hyperlink>
          <w:r w:rsidDel="00000000" w:rsidR="00000000" w:rsidRPr="00000000">
            <w:rPr>
              <w:rtl w:val="0"/>
            </w:rPr>
          </w:r>
        </w:p>
        <w:p w:rsidR="00000000" w:rsidDel="00000000" w:rsidP="00000000" w:rsidRDefault="00000000" w:rsidRPr="00000000" w14:paraId="00000038">
          <w:pPr>
            <w:widowControl w:val="0"/>
            <w:tabs>
              <w:tab w:val="right" w:leader="none" w:pos="12000"/>
            </w:tabs>
            <w:spacing w:after="0" w:before="60" w:line="240" w:lineRule="auto"/>
            <w:ind w:left="360" w:firstLine="0"/>
            <w:rPr>
              <w:i w:val="0"/>
              <w:iCs w:val="0"/>
              <w:smallCaps w:val="0"/>
              <w:strike w:val="0"/>
              <w:color w:val="434343"/>
              <w:sz w:val="22"/>
              <w:szCs w:val="22"/>
              <w:u w:val="none"/>
              <w:shd w:fill="auto" w:val="clear"/>
              <w:vertAlign w:val="baseline"/>
            </w:rPr>
          </w:pPr>
          <w:hyperlink w:anchor="_heading=h.nj4eimup8sut">
            <w:r w:rsidDel="00000000" w:rsidR="00000000" w:rsidRPr="00000000">
              <w:rPr>
                <w:i w:val="0"/>
                <w:iCs w:val="0"/>
                <w:smallCaps w:val="0"/>
                <w:strike w:val="0"/>
                <w:color w:val="434343"/>
                <w:sz w:val="22"/>
                <w:szCs w:val="22"/>
                <w:u w:val="none"/>
                <w:shd w:fill="auto" w:val="clear"/>
                <w:vertAlign w:val="baseline"/>
                <w:rtl w:val="0"/>
              </w:rPr>
              <w:t xml:space="preserve">4.1. Aggregation (Before Integration)</w:t>
              <w:tab/>
              <w:t xml:space="preserve">7</w:t>
            </w:r>
          </w:hyperlink>
          <w:r w:rsidDel="00000000" w:rsidR="00000000" w:rsidRPr="00000000">
            <w:rPr>
              <w:rtl w:val="0"/>
            </w:rPr>
          </w:r>
        </w:p>
        <w:p w:rsidR="00000000" w:rsidDel="00000000" w:rsidP="00000000" w:rsidRDefault="00000000" w:rsidRPr="00000000" w14:paraId="00000039">
          <w:pPr>
            <w:widowControl w:val="0"/>
            <w:tabs>
              <w:tab w:val="right" w:leader="none" w:pos="12000"/>
            </w:tabs>
            <w:spacing w:after="0" w:before="60" w:line="240" w:lineRule="auto"/>
            <w:ind w:left="360" w:firstLine="0"/>
            <w:rPr>
              <w:i w:val="0"/>
              <w:iCs w:val="0"/>
              <w:smallCaps w:val="0"/>
              <w:strike w:val="0"/>
              <w:color w:val="434343"/>
              <w:sz w:val="22"/>
              <w:szCs w:val="22"/>
              <w:u w:val="none"/>
              <w:shd w:fill="auto" w:val="clear"/>
              <w:vertAlign w:val="baseline"/>
            </w:rPr>
          </w:pPr>
          <w:hyperlink w:anchor="_heading=h.fmbtnh62yosf">
            <w:r w:rsidDel="00000000" w:rsidR="00000000" w:rsidRPr="00000000">
              <w:rPr>
                <w:i w:val="0"/>
                <w:iCs w:val="0"/>
                <w:smallCaps w:val="0"/>
                <w:strike w:val="0"/>
                <w:color w:val="434343"/>
                <w:sz w:val="22"/>
                <w:szCs w:val="22"/>
                <w:u w:val="none"/>
                <w:shd w:fill="auto" w:val="clear"/>
                <w:vertAlign w:val="baseline"/>
                <w:rtl w:val="0"/>
              </w:rPr>
              <w:t xml:space="preserve">4.2. Renaming and Business-Readable Cost Sub-Indices</w:t>
              <w:tab/>
              <w:t xml:space="preserve">7</w:t>
            </w:r>
          </w:hyperlink>
          <w:r w:rsidDel="00000000" w:rsidR="00000000" w:rsidRPr="00000000">
            <w:rPr>
              <w:rtl w:val="0"/>
            </w:rPr>
          </w:r>
        </w:p>
        <w:p w:rsidR="00000000" w:rsidDel="00000000" w:rsidP="00000000" w:rsidRDefault="00000000" w:rsidRPr="00000000" w14:paraId="0000003A">
          <w:pPr>
            <w:widowControl w:val="0"/>
            <w:tabs>
              <w:tab w:val="right" w:leader="none" w:pos="12000"/>
            </w:tabs>
            <w:spacing w:after="0" w:before="60" w:line="240" w:lineRule="auto"/>
            <w:ind w:left="360" w:firstLine="0"/>
            <w:rPr>
              <w:i w:val="0"/>
              <w:iCs w:val="0"/>
              <w:smallCaps w:val="0"/>
              <w:strike w:val="0"/>
              <w:color w:val="434343"/>
              <w:sz w:val="22"/>
              <w:szCs w:val="22"/>
              <w:u w:val="none"/>
              <w:shd w:fill="auto" w:val="clear"/>
              <w:vertAlign w:val="baseline"/>
            </w:rPr>
          </w:pPr>
          <w:hyperlink w:anchor="_heading=h.sicf2u2wcbui">
            <w:r w:rsidDel="00000000" w:rsidR="00000000" w:rsidRPr="00000000">
              <w:rPr>
                <w:i w:val="0"/>
                <w:iCs w:val="0"/>
                <w:smallCaps w:val="0"/>
                <w:strike w:val="0"/>
                <w:color w:val="434343"/>
                <w:sz w:val="22"/>
                <w:szCs w:val="22"/>
                <w:u w:val="none"/>
                <w:shd w:fill="auto" w:val="clear"/>
                <w:vertAlign w:val="baseline"/>
                <w:rtl w:val="0"/>
              </w:rPr>
              <w:t xml:space="preserve">4.3. Encoding</w:t>
              <w:tab/>
              <w:t xml:space="preserve">7</w:t>
            </w:r>
          </w:hyperlink>
          <w:r w:rsidDel="00000000" w:rsidR="00000000" w:rsidRPr="00000000">
            <w:rPr>
              <w:rtl w:val="0"/>
            </w:rPr>
          </w:r>
        </w:p>
        <w:p w:rsidR="00000000" w:rsidDel="00000000" w:rsidP="00000000" w:rsidRDefault="00000000" w:rsidRPr="00000000" w14:paraId="0000003B">
          <w:pPr>
            <w:widowControl w:val="0"/>
            <w:tabs>
              <w:tab w:val="right" w:leader="none" w:pos="12000"/>
            </w:tabs>
            <w:spacing w:after="0" w:before="60" w:line="240" w:lineRule="auto"/>
            <w:ind w:left="360" w:firstLine="0"/>
            <w:rPr>
              <w:i w:val="0"/>
              <w:iCs w:val="0"/>
              <w:smallCaps w:val="0"/>
              <w:strike w:val="0"/>
              <w:color w:val="434343"/>
              <w:sz w:val="22"/>
              <w:szCs w:val="22"/>
              <w:u w:val="none"/>
              <w:shd w:fill="auto" w:val="clear"/>
              <w:vertAlign w:val="baseline"/>
            </w:rPr>
          </w:pPr>
          <w:hyperlink w:anchor="_heading=h.mhmkdzqo3kca">
            <w:r w:rsidDel="00000000" w:rsidR="00000000" w:rsidRPr="00000000">
              <w:rPr>
                <w:i w:val="0"/>
                <w:iCs w:val="0"/>
                <w:smallCaps w:val="0"/>
                <w:strike w:val="0"/>
                <w:color w:val="434343"/>
                <w:sz w:val="22"/>
                <w:szCs w:val="22"/>
                <w:u w:val="none"/>
                <w:shd w:fill="auto" w:val="clear"/>
                <w:vertAlign w:val="baseline"/>
                <w:rtl w:val="0"/>
              </w:rPr>
              <w:t xml:space="preserve">4.4. Normalization</w:t>
              <w:tab/>
              <w:t xml:space="preserve">8</w:t>
            </w:r>
          </w:hyperlink>
          <w:r w:rsidDel="00000000" w:rsidR="00000000" w:rsidRPr="00000000">
            <w:rPr>
              <w:rtl w:val="0"/>
            </w:rPr>
          </w:r>
        </w:p>
        <w:p w:rsidR="00000000" w:rsidDel="00000000" w:rsidP="00000000" w:rsidRDefault="00000000" w:rsidRPr="00000000" w14:paraId="0000003C">
          <w:pPr>
            <w:widowControl w:val="0"/>
            <w:tabs>
              <w:tab w:val="right" w:leader="none" w:pos="12000"/>
            </w:tabs>
            <w:spacing w:after="0" w:before="60" w:line="240" w:lineRule="auto"/>
            <w:ind w:left="360" w:firstLine="0"/>
            <w:rPr>
              <w:i w:val="0"/>
              <w:iCs w:val="0"/>
              <w:smallCaps w:val="0"/>
              <w:strike w:val="0"/>
              <w:color w:val="434343"/>
              <w:sz w:val="22"/>
              <w:szCs w:val="22"/>
              <w:u w:val="none"/>
              <w:shd w:fill="auto" w:val="clear"/>
              <w:vertAlign w:val="baseline"/>
            </w:rPr>
          </w:pPr>
          <w:hyperlink w:anchor="_heading=h.79ytmxte4k7b">
            <w:r w:rsidDel="00000000" w:rsidR="00000000" w:rsidRPr="00000000">
              <w:rPr>
                <w:i w:val="0"/>
                <w:iCs w:val="0"/>
                <w:smallCaps w:val="0"/>
                <w:strike w:val="0"/>
                <w:color w:val="434343"/>
                <w:sz w:val="22"/>
                <w:szCs w:val="22"/>
                <w:u w:val="none"/>
                <w:shd w:fill="auto" w:val="clear"/>
                <w:vertAlign w:val="baseline"/>
                <w:rtl w:val="0"/>
              </w:rPr>
              <w:t xml:space="preserve">4.5. Discretization (Binning)</w:t>
              <w:tab/>
              <w:t xml:space="preserve">8</w:t>
            </w:r>
          </w:hyperlink>
          <w:r w:rsidDel="00000000" w:rsidR="00000000" w:rsidRPr="00000000">
            <w:rPr>
              <w:rtl w:val="0"/>
            </w:rPr>
          </w:r>
        </w:p>
        <w:p w:rsidR="00000000" w:rsidDel="00000000" w:rsidP="00000000" w:rsidRDefault="00000000" w:rsidRPr="00000000" w14:paraId="0000003D">
          <w:pPr>
            <w:widowControl w:val="0"/>
            <w:tabs>
              <w:tab w:val="right" w:leader="none" w:pos="12000"/>
            </w:tabs>
            <w:spacing w:after="0" w:before="60" w:line="240" w:lineRule="auto"/>
            <w:ind w:left="360" w:firstLine="0"/>
            <w:rPr>
              <w:i w:val="0"/>
              <w:iCs w:val="0"/>
              <w:smallCaps w:val="0"/>
              <w:strike w:val="0"/>
              <w:color w:val="434343"/>
              <w:sz w:val="22"/>
              <w:szCs w:val="22"/>
              <w:u w:val="none"/>
              <w:shd w:fill="auto" w:val="clear"/>
              <w:vertAlign w:val="baseline"/>
            </w:rPr>
          </w:pPr>
          <w:hyperlink w:anchor="_heading=h.jrw7zwxeb2rz">
            <w:r w:rsidDel="00000000" w:rsidR="00000000" w:rsidRPr="00000000">
              <w:rPr>
                <w:i w:val="0"/>
                <w:iCs w:val="0"/>
                <w:smallCaps w:val="0"/>
                <w:strike w:val="0"/>
                <w:color w:val="434343"/>
                <w:sz w:val="22"/>
                <w:szCs w:val="22"/>
                <w:u w:val="none"/>
                <w:shd w:fill="auto" w:val="clear"/>
                <w:vertAlign w:val="baseline"/>
                <w:rtl w:val="0"/>
              </w:rPr>
              <w:t xml:space="preserve">4.6. Engineered Feature (Destination Value Score)</w:t>
              <w:tab/>
              <w:t xml:space="preserve">8</w:t>
            </w:r>
          </w:hyperlink>
          <w:r w:rsidDel="00000000" w:rsidR="00000000" w:rsidRPr="00000000">
            <w:rPr>
              <w:rtl w:val="0"/>
            </w:rPr>
          </w:r>
        </w:p>
        <w:p w:rsidR="00000000" w:rsidDel="00000000" w:rsidP="00000000" w:rsidRDefault="00000000" w:rsidRPr="00000000" w14:paraId="0000003E">
          <w:pPr>
            <w:widowControl w:val="0"/>
            <w:tabs>
              <w:tab w:val="right" w:leader="none" w:pos="12000"/>
            </w:tabs>
            <w:spacing w:after="0" w:before="60" w:line="240" w:lineRule="auto"/>
            <w:ind w:left="360" w:firstLine="0"/>
            <w:rPr>
              <w:i w:val="0"/>
              <w:iCs w:val="0"/>
              <w:smallCaps w:val="0"/>
              <w:strike w:val="0"/>
              <w:color w:val="434343"/>
              <w:sz w:val="22"/>
              <w:szCs w:val="22"/>
              <w:u w:val="none"/>
              <w:shd w:fill="auto" w:val="clear"/>
              <w:vertAlign w:val="baseline"/>
            </w:rPr>
          </w:pPr>
          <w:hyperlink w:anchor="_heading=h.emejkeg0563l">
            <w:r w:rsidDel="00000000" w:rsidR="00000000" w:rsidRPr="00000000">
              <w:rPr>
                <w:i w:val="0"/>
                <w:iCs w:val="0"/>
                <w:smallCaps w:val="0"/>
                <w:strike w:val="0"/>
                <w:color w:val="434343"/>
                <w:sz w:val="22"/>
                <w:szCs w:val="22"/>
                <w:u w:val="none"/>
                <w:shd w:fill="auto" w:val="clear"/>
                <w:vertAlign w:val="baseline"/>
                <w:rtl w:val="0"/>
              </w:rPr>
              <w:t xml:space="preserve">4.7. Handling Missing Values Created by Integration</w:t>
              <w:tab/>
              <w:t xml:space="preserve">8</w:t>
            </w:r>
          </w:hyperlink>
          <w:r w:rsidDel="00000000" w:rsidR="00000000" w:rsidRPr="00000000">
            <w:rPr>
              <w:rtl w:val="0"/>
            </w:rPr>
          </w:r>
        </w:p>
        <w:p w:rsidR="00000000" w:rsidDel="00000000" w:rsidP="00000000" w:rsidRDefault="00000000" w:rsidRPr="00000000" w14:paraId="0000003F">
          <w:pPr>
            <w:widowControl w:val="0"/>
            <w:tabs>
              <w:tab w:val="right" w:leader="none" w:pos="12000"/>
            </w:tabs>
            <w:spacing w:after="0" w:before="60" w:line="240" w:lineRule="auto"/>
            <w:rPr>
              <w:i w:val="0"/>
              <w:iCs w:val="0"/>
              <w:smallCaps w:val="0"/>
              <w:strike w:val="0"/>
              <w:color w:val="434343"/>
              <w:sz w:val="22"/>
              <w:szCs w:val="22"/>
              <w:u w:val="none"/>
              <w:shd w:fill="auto" w:val="clear"/>
              <w:vertAlign w:val="baseline"/>
            </w:rPr>
          </w:pPr>
          <w:hyperlink w:anchor="_heading=h.eosvdszjyji">
            <w:r w:rsidDel="00000000" w:rsidR="00000000" w:rsidRPr="00000000">
              <w:rPr>
                <w:i w:val="0"/>
                <w:iCs w:val="0"/>
                <w:smallCaps w:val="0"/>
                <w:strike w:val="0"/>
                <w:color w:val="434343"/>
                <w:sz w:val="22"/>
                <w:szCs w:val="22"/>
                <w:u w:val="none"/>
                <w:shd w:fill="auto" w:val="clear"/>
                <w:vertAlign w:val="baseline"/>
                <w:rtl w:val="0"/>
              </w:rPr>
              <w:t xml:space="preserve">5. Data Integration</w:t>
              <w:tab/>
              <w:t xml:space="preserve">9</w:t>
            </w:r>
          </w:hyperlink>
          <w:r w:rsidDel="00000000" w:rsidR="00000000" w:rsidRPr="00000000">
            <w:rPr>
              <w:rtl w:val="0"/>
            </w:rPr>
          </w:r>
        </w:p>
        <w:p w:rsidR="00000000" w:rsidDel="00000000" w:rsidP="00000000" w:rsidRDefault="00000000" w:rsidRPr="00000000" w14:paraId="00000040">
          <w:pPr>
            <w:widowControl w:val="0"/>
            <w:tabs>
              <w:tab w:val="right" w:leader="none" w:pos="12000"/>
            </w:tabs>
            <w:spacing w:after="0" w:before="60" w:line="240" w:lineRule="auto"/>
            <w:ind w:left="360" w:firstLine="0"/>
            <w:rPr>
              <w:i w:val="0"/>
              <w:iCs w:val="0"/>
              <w:smallCaps w:val="0"/>
              <w:strike w:val="0"/>
              <w:color w:val="434343"/>
              <w:sz w:val="22"/>
              <w:szCs w:val="22"/>
              <w:u w:val="none"/>
              <w:shd w:fill="auto" w:val="clear"/>
              <w:vertAlign w:val="baseline"/>
            </w:rPr>
          </w:pPr>
          <w:hyperlink w:anchor="_heading=h.y7y8zkj5lrek">
            <w:r w:rsidDel="00000000" w:rsidR="00000000" w:rsidRPr="00000000">
              <w:rPr>
                <w:i w:val="0"/>
                <w:iCs w:val="0"/>
                <w:smallCaps w:val="0"/>
                <w:strike w:val="0"/>
                <w:color w:val="434343"/>
                <w:sz w:val="22"/>
                <w:szCs w:val="22"/>
                <w:u w:val="none"/>
                <w:shd w:fill="auto" w:val="clear"/>
                <w:vertAlign w:val="baseline"/>
                <w:rtl w:val="0"/>
              </w:rPr>
              <w:t xml:space="preserve">5.1. Standardized Join Keys</w:t>
              <w:tab/>
              <w:t xml:space="preserve">9</w:t>
            </w:r>
          </w:hyperlink>
          <w:r w:rsidDel="00000000" w:rsidR="00000000" w:rsidRPr="00000000">
            <w:rPr>
              <w:rtl w:val="0"/>
            </w:rPr>
          </w:r>
        </w:p>
        <w:p w:rsidR="00000000" w:rsidDel="00000000" w:rsidP="00000000" w:rsidRDefault="00000000" w:rsidRPr="00000000" w14:paraId="00000041">
          <w:pPr>
            <w:widowControl w:val="0"/>
            <w:tabs>
              <w:tab w:val="right" w:leader="none" w:pos="12000"/>
            </w:tabs>
            <w:spacing w:after="0" w:before="60" w:line="240" w:lineRule="auto"/>
            <w:ind w:left="360" w:firstLine="0"/>
            <w:rPr>
              <w:i w:val="0"/>
              <w:iCs w:val="0"/>
              <w:smallCaps w:val="0"/>
              <w:strike w:val="0"/>
              <w:color w:val="434343"/>
              <w:sz w:val="22"/>
              <w:szCs w:val="22"/>
              <w:u w:val="none"/>
              <w:shd w:fill="auto" w:val="clear"/>
              <w:vertAlign w:val="baseline"/>
            </w:rPr>
          </w:pPr>
          <w:hyperlink w:anchor="_heading=h.h277leh07tzb">
            <w:r w:rsidDel="00000000" w:rsidR="00000000" w:rsidRPr="00000000">
              <w:rPr>
                <w:i w:val="0"/>
                <w:iCs w:val="0"/>
                <w:smallCaps w:val="0"/>
                <w:strike w:val="0"/>
                <w:color w:val="434343"/>
                <w:sz w:val="22"/>
                <w:szCs w:val="22"/>
                <w:u w:val="none"/>
                <w:shd w:fill="auto" w:val="clear"/>
                <w:vertAlign w:val="baseline"/>
                <w:rtl w:val="0"/>
              </w:rPr>
              <w:t xml:space="preserve">5.2. Merge Sequence and Source Coverage</w:t>
              <w:tab/>
              <w:t xml:space="preserve">9</w:t>
            </w:r>
          </w:hyperlink>
          <w:r w:rsidDel="00000000" w:rsidR="00000000" w:rsidRPr="00000000">
            <w:rPr>
              <w:rtl w:val="0"/>
            </w:rPr>
          </w:r>
        </w:p>
        <w:p w:rsidR="00000000" w:rsidDel="00000000" w:rsidP="00000000" w:rsidRDefault="00000000" w:rsidRPr="00000000" w14:paraId="00000042">
          <w:pPr>
            <w:widowControl w:val="0"/>
            <w:tabs>
              <w:tab w:val="right" w:leader="none" w:pos="12000"/>
            </w:tabs>
            <w:spacing w:after="0" w:before="60" w:line="240" w:lineRule="auto"/>
            <w:ind w:left="360" w:firstLine="0"/>
            <w:rPr>
              <w:i w:val="0"/>
              <w:iCs w:val="0"/>
              <w:smallCaps w:val="0"/>
              <w:strike w:val="0"/>
              <w:color w:val="434343"/>
              <w:sz w:val="22"/>
              <w:szCs w:val="22"/>
              <w:u w:val="none"/>
              <w:shd w:fill="auto" w:val="clear"/>
              <w:vertAlign w:val="baseline"/>
            </w:rPr>
          </w:pPr>
          <w:hyperlink w:anchor="_heading=h.37j7ziiy5rgc">
            <w:r w:rsidDel="00000000" w:rsidR="00000000" w:rsidRPr="00000000">
              <w:rPr>
                <w:i w:val="0"/>
                <w:iCs w:val="0"/>
                <w:smallCaps w:val="0"/>
                <w:strike w:val="0"/>
                <w:color w:val="434343"/>
                <w:sz w:val="22"/>
                <w:szCs w:val="22"/>
                <w:u w:val="none"/>
                <w:shd w:fill="auto" w:val="clear"/>
                <w:vertAlign w:val="baseline"/>
                <w:rtl w:val="0"/>
              </w:rPr>
              <w:t xml:space="preserve">5.3. Resolving Redundant Columns</w:t>
              <w:tab/>
              <w:t xml:space="preserve">10</w:t>
            </w:r>
          </w:hyperlink>
          <w:r w:rsidDel="00000000" w:rsidR="00000000" w:rsidRPr="00000000">
            <w:rPr>
              <w:rtl w:val="0"/>
            </w:rPr>
          </w:r>
        </w:p>
        <w:p w:rsidR="00000000" w:rsidDel="00000000" w:rsidP="00000000" w:rsidRDefault="00000000" w:rsidRPr="00000000" w14:paraId="00000043">
          <w:pPr>
            <w:widowControl w:val="0"/>
            <w:tabs>
              <w:tab w:val="right" w:leader="none" w:pos="12000"/>
            </w:tabs>
            <w:spacing w:after="0" w:before="60" w:line="240" w:lineRule="auto"/>
            <w:ind w:left="360" w:firstLine="0"/>
            <w:rPr>
              <w:i w:val="0"/>
              <w:iCs w:val="0"/>
              <w:smallCaps w:val="0"/>
              <w:strike w:val="0"/>
              <w:color w:val="434343"/>
              <w:sz w:val="22"/>
              <w:szCs w:val="22"/>
              <w:u w:val="none"/>
              <w:shd w:fill="auto" w:val="clear"/>
              <w:vertAlign w:val="baseline"/>
            </w:rPr>
          </w:pPr>
          <w:hyperlink w:anchor="_heading=h.1lpkkh5pad81">
            <w:r w:rsidDel="00000000" w:rsidR="00000000" w:rsidRPr="00000000">
              <w:rPr>
                <w:i w:val="0"/>
                <w:iCs w:val="0"/>
                <w:smallCaps w:val="0"/>
                <w:strike w:val="0"/>
                <w:color w:val="434343"/>
                <w:sz w:val="22"/>
                <w:szCs w:val="22"/>
                <w:u w:val="none"/>
                <w:shd w:fill="auto" w:val="clear"/>
                <w:vertAlign w:val="baseline"/>
                <w:rtl w:val="0"/>
              </w:rPr>
              <w:t xml:space="preserve">5.4. Result and Deliverables</w:t>
              <w:tab/>
              <w:t xml:space="preserve">10</w:t>
            </w:r>
          </w:hyperlink>
          <w:r w:rsidDel="00000000" w:rsidR="00000000" w:rsidRPr="00000000">
            <w:rPr>
              <w:rtl w:val="0"/>
            </w:rPr>
          </w:r>
        </w:p>
        <w:p w:rsidR="00000000" w:rsidDel="00000000" w:rsidP="00000000" w:rsidRDefault="00000000" w:rsidRPr="00000000" w14:paraId="00000044">
          <w:pPr>
            <w:widowControl w:val="0"/>
            <w:tabs>
              <w:tab w:val="right" w:leader="none" w:pos="12000"/>
            </w:tabs>
            <w:spacing w:after="0" w:before="60" w:line="240" w:lineRule="auto"/>
            <w:rPr>
              <w:i w:val="0"/>
              <w:iCs w:val="0"/>
              <w:smallCaps w:val="0"/>
              <w:strike w:val="0"/>
              <w:color w:val="434343"/>
              <w:sz w:val="22"/>
              <w:szCs w:val="22"/>
              <w:u w:val="none"/>
              <w:shd w:fill="auto" w:val="clear"/>
              <w:vertAlign w:val="baseline"/>
            </w:rPr>
          </w:pPr>
          <w:hyperlink w:anchor="_heading=h.yp66687wvcpg">
            <w:r w:rsidDel="00000000" w:rsidR="00000000" w:rsidRPr="00000000">
              <w:rPr>
                <w:i w:val="0"/>
                <w:iCs w:val="0"/>
                <w:smallCaps w:val="0"/>
                <w:strike w:val="0"/>
                <w:color w:val="434343"/>
                <w:sz w:val="22"/>
                <w:szCs w:val="22"/>
                <w:u w:val="none"/>
                <w:shd w:fill="auto" w:val="clear"/>
                <w:vertAlign w:val="baseline"/>
                <w:rtl w:val="0"/>
              </w:rPr>
              <w:t xml:space="preserve">6. Conclusion</w:t>
              <w:tab/>
              <w:t xml:space="preserve">10</w:t>
            </w:r>
          </w:hyperlink>
          <w:r w:rsidDel="00000000" w:rsidR="00000000" w:rsidRPr="00000000">
            <w:rPr>
              <w:rtl w:val="0"/>
            </w:rPr>
          </w:r>
        </w:p>
        <w:p w:rsidR="00000000" w:rsidDel="00000000" w:rsidP="00000000" w:rsidRDefault="00000000" w:rsidRPr="00000000" w14:paraId="00000045">
          <w:pPr>
            <w:widowControl w:val="0"/>
            <w:tabs>
              <w:tab w:val="right" w:leader="none" w:pos="12000"/>
            </w:tabs>
            <w:spacing w:after="0" w:before="60" w:line="240" w:lineRule="auto"/>
            <w:rPr>
              <w:i w:val="0"/>
              <w:iCs w:val="0"/>
              <w:smallCaps w:val="0"/>
              <w:strike w:val="0"/>
              <w:color w:val="434343"/>
              <w:sz w:val="22"/>
              <w:szCs w:val="22"/>
              <w:u w:val="none"/>
              <w:shd w:fill="auto" w:val="clear"/>
              <w:vertAlign w:val="baseline"/>
            </w:rPr>
          </w:pPr>
          <w:hyperlink w:anchor="_heading=h.agc6rnh663zk">
            <w:r w:rsidDel="00000000" w:rsidR="00000000" w:rsidRPr="00000000">
              <w:rPr>
                <w:i w:val="0"/>
                <w:iCs w:val="0"/>
                <w:smallCaps w:val="0"/>
                <w:strike w:val="0"/>
                <w:color w:val="434343"/>
                <w:sz w:val="22"/>
                <w:szCs w:val="22"/>
                <w:u w:val="none"/>
                <w:shd w:fill="auto" w:val="clear"/>
                <w:vertAlign w:val="baseline"/>
                <w:rtl w:val="0"/>
              </w:rPr>
              <w:t xml:space="preserve">7. References</w:t>
              <w:tab/>
              <w:t xml:space="preserve">11</w:t>
            </w:r>
          </w:hyperlink>
          <w:r w:rsidDel="00000000" w:rsidR="00000000" w:rsidRPr="00000000">
            <w:rPr>
              <w:rtl w:val="0"/>
            </w:rPr>
          </w:r>
        </w:p>
        <w:p w:rsidR="00000000" w:rsidDel="00000000" w:rsidP="00000000" w:rsidRDefault="00000000" w:rsidRPr="00000000" w14:paraId="00000046">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nrygrnz3mb61">
            <w:r w:rsidDel="00000000" w:rsidR="00000000" w:rsidRPr="00000000">
              <w:rPr>
                <w:i w:val="0"/>
                <w:iCs w:val="0"/>
                <w:smallCaps w:val="0"/>
                <w:strike w:val="0"/>
                <w:color w:val="434343"/>
                <w:sz w:val="22"/>
                <w:szCs w:val="22"/>
                <w:u w:val="none"/>
                <w:shd w:fill="auto" w:val="clear"/>
                <w:vertAlign w:val="baseline"/>
                <w:rtl w:val="0"/>
              </w:rPr>
              <w:t xml:space="preserve">8. Appendix</w:t>
              <w:tab/>
            </w:r>
          </w:hyperlink>
          <w:r w:rsidDel="00000000" w:rsidR="00000000" w:rsidRPr="00000000">
            <w:fldChar w:fldCharType="begin"/>
            <w:instrText xml:space="preserve"> PAGEREF _heading=h.nrygrnz3mb61 \h </w:instrText>
            <w:fldChar w:fldCharType="separate"/>
          </w:r>
          <w:r w:rsidDel="00000000" w:rsidR="00000000" w:rsidRPr="00000000">
            <w:rPr>
              <w:rFonts w:ascii="Constantia" w:cs="Constantia" w:eastAsia="Constantia" w:hAnsi="Constantia"/>
              <w:b w:val="0"/>
              <w:bCs w:val="0"/>
              <w:i w:val="0"/>
              <w:iCs w:val="0"/>
              <w:smallCaps w:val="0"/>
              <w:strike w:val="0"/>
              <w:color w:val="434343"/>
              <w:sz w:val="22"/>
              <w:szCs w:val="22"/>
              <w:u w:val="none"/>
              <w:shd w:fill="auto" w:val="clear"/>
              <w:vertAlign w:val="baseline"/>
              <w:rtl w:val="0"/>
            </w:rPr>
            <w:t xml:space="preserve">11</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7">
      <w:pPr>
        <w:rPr/>
      </w:pPr>
      <w:r w:rsidDel="00000000" w:rsidR="00000000" w:rsidRPr="00000000">
        <w:br w:type="page"/>
      </w:r>
      <w:r w:rsidDel="00000000" w:rsidR="00000000" w:rsidRPr="00000000">
        <w:rPr>
          <w:rtl w:val="0"/>
        </w:rPr>
      </w:r>
    </w:p>
    <w:p w:rsidR="00000000" w:rsidDel="00000000" w:rsidP="00000000" w:rsidRDefault="00000000" w:rsidRPr="00000000" w14:paraId="00000048">
      <w:pPr>
        <w:pStyle w:val="Heading1"/>
        <w:numPr>
          <w:ilvl w:val="0"/>
          <w:numId w:val="5"/>
        </w:numPr>
        <w:ind w:left="-450" w:hanging="360"/>
        <w:rPr/>
      </w:pPr>
      <w:bookmarkStart w:colFirst="0" w:colLast="0" w:name="_heading=h.tomr3vowqrlg" w:id="3"/>
      <w:bookmarkEnd w:id="3"/>
      <w:r w:rsidDel="00000000" w:rsidR="00000000" w:rsidRPr="00000000">
        <w:rPr>
          <w:rtl w:val="0"/>
        </w:rPr>
        <w:t xml:space="preserve">Introduction</w:t>
      </w:r>
    </w:p>
    <w:p w:rsidR="00000000" w:rsidDel="00000000" w:rsidP="00000000" w:rsidRDefault="00000000" w:rsidRPr="00000000" w14:paraId="00000049">
      <w:pPr>
        <w:ind w:left="-360" w:firstLine="0"/>
        <w:rPr/>
      </w:pPr>
      <w:r w:rsidDel="00000000" w:rsidR="00000000" w:rsidRPr="00000000">
        <w:rPr>
          <w:rtl w:val="0"/>
        </w:rPr>
        <w:t xml:space="preserve">This report documents the preprocessing work completed for our group project, “Finding the Best Budget-Friendly Travel Destinations Using Data Mining.” Following the framework covered in class, the work is organized into the three tasks named in the assignment: </w:t>
      </w:r>
      <w:r w:rsidDel="00000000" w:rsidR="00000000" w:rsidRPr="00000000">
        <w:rPr>
          <w:b w:val="1"/>
          <w:bCs w:val="1"/>
          <w:rtl w:val="0"/>
        </w:rPr>
        <w:t xml:space="preserve">Data Cleaning, Data Transformation, and Data Integration</w:t>
      </w:r>
      <w:r w:rsidDel="00000000" w:rsidR="00000000" w:rsidRPr="00000000">
        <w:rPr>
          <w:rtl w:val="0"/>
        </w:rPr>
        <w:t xml:space="preserve">. Each section below explains what problem the task solves, which specific technique we applied and why, and what changed in the data as a result. Feature engineering, feature selection, and feature extraction are a later step in the project and are not covered in this report. </w:t>
      </w:r>
    </w:p>
    <w:p w:rsidR="00000000" w:rsidDel="00000000" w:rsidP="00000000" w:rsidRDefault="00000000" w:rsidRPr="00000000" w14:paraId="0000004A">
      <w:pPr>
        <w:ind w:left="-360" w:firstLine="0"/>
        <w:rPr/>
      </w:pPr>
      <w:r w:rsidDel="00000000" w:rsidR="00000000" w:rsidRPr="00000000">
        <w:rPr>
          <w:rtl w:val="0"/>
        </w:rPr>
        <w:t xml:space="preserve">All work described here is implemented in a single notebook, Data_PreProcessing_Part1.ipynb, which loads, cleans, transforms, and integrates six raw source files into one destination-level dataset. The pipeline produces two deliverable files;integrated_destinations_union.csv (the full integrated table) and modeling_candidates_union.csv (a modeling-ready subset). Feature engineering, feature selection, and feature extraction are a later step in the project and are not covered here.</w:t>
      </w:r>
      <w:r w:rsidDel="00000000" w:rsidR="00000000" w:rsidRPr="00000000">
        <w:rPr>
          <w:rtl w:val="0"/>
        </w:rPr>
      </w:r>
    </w:p>
    <w:p w:rsidR="00000000" w:rsidDel="00000000" w:rsidP="00000000" w:rsidRDefault="00000000" w:rsidRPr="00000000" w14:paraId="0000004B">
      <w:pPr>
        <w:pStyle w:val="Heading1"/>
        <w:numPr>
          <w:ilvl w:val="0"/>
          <w:numId w:val="5"/>
        </w:numPr>
        <w:ind w:left="-450" w:hanging="360"/>
        <w:rPr/>
      </w:pPr>
      <w:bookmarkStart w:colFirst="0" w:colLast="0" w:name="_heading=h.1ow7nr9yrfy" w:id="4"/>
      <w:bookmarkEnd w:id="4"/>
      <w:r w:rsidDel="00000000" w:rsidR="00000000" w:rsidRPr="00000000">
        <w:rPr>
          <w:rtl w:val="0"/>
        </w:rPr>
        <w:t xml:space="preserve">Data Sources Overview</w:t>
      </w:r>
    </w:p>
    <w:p w:rsidR="00000000" w:rsidDel="00000000" w:rsidP="00000000" w:rsidRDefault="00000000" w:rsidRPr="00000000" w14:paraId="0000004C">
      <w:pPr>
        <w:spacing w:after="0" w:lineRule="auto"/>
        <w:ind w:left="-450" w:firstLine="0"/>
        <w:rPr/>
      </w:pPr>
      <w:r w:rsidDel="00000000" w:rsidR="00000000" w:rsidRPr="00000000">
        <w:rPr>
          <w:rtl w:val="0"/>
        </w:rPr>
        <w:t xml:space="preserve">The project combines six source files that describe global travel destinations from different angles: cost of living, climate, flight pricing, Airbnb lodgings, hotel guest reviews, and country-level tourism activity. The table below summarizes each source as it existed before any cleaning was applied.</w:t>
      </w:r>
    </w:p>
    <w:sdt>
      <w:sdtPr>
        <w:lock w:val="contentLocked"/>
        <w:id w:val="1968824792"/>
        <w:tag w:val="goog_rdk_0"/>
      </w:sdtPr>
      <w:sdtContent>
        <w:tbl>
          <w:tblPr>
            <w:tblStyle w:val="Table2"/>
            <w:tblW w:w="10240.0" w:type="dxa"/>
            <w:jc w:val="left"/>
            <w:tblInd w:w="-25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20"/>
            <w:gridCol w:w="3690"/>
            <w:gridCol w:w="3330"/>
            <w:tblGridChange w:id="0">
              <w:tblGrid>
                <w:gridCol w:w="3220"/>
                <w:gridCol w:w="3690"/>
                <w:gridCol w:w="3330"/>
              </w:tblGrid>
            </w:tblGridChange>
          </w:tblGrid>
          <w:tr>
            <w:trPr>
              <w:cantSplit w:val="0"/>
              <w:tblHeader w:val="0"/>
            </w:trPr>
            <w:tc>
              <w:tcPr>
                <w:shd w:fill="138677" w:val="clear"/>
                <w:vAlign w:val="center"/>
              </w:tcPr>
              <w:p w:rsidR="00000000" w:rsidDel="00000000" w:rsidP="00000000" w:rsidRDefault="00000000" w:rsidRPr="00000000" w14:paraId="0000004D">
                <w:pPr>
                  <w:rPr/>
                </w:pPr>
                <w:r w:rsidDel="00000000" w:rsidR="00000000" w:rsidRPr="00000000">
                  <w:rPr>
                    <w:b w:val="1"/>
                    <w:bCs w:val="1"/>
                    <w:color w:val="ffffff"/>
                    <w:sz w:val="20"/>
                    <w:szCs w:val="20"/>
                    <w:rtl w:val="0"/>
                  </w:rPr>
                  <w:t xml:space="preserve">Source file</w:t>
                </w:r>
                <w:r w:rsidDel="00000000" w:rsidR="00000000" w:rsidRPr="00000000">
                  <w:rPr>
                    <w:rtl w:val="0"/>
                  </w:rPr>
                </w:r>
              </w:p>
            </w:tc>
            <w:tc>
              <w:tcPr>
                <w:shd w:fill="138677" w:val="clear"/>
                <w:vAlign w:val="center"/>
              </w:tcPr>
              <w:p w:rsidR="00000000" w:rsidDel="00000000" w:rsidP="00000000" w:rsidRDefault="00000000" w:rsidRPr="00000000" w14:paraId="0000004E">
                <w:pPr>
                  <w:rPr/>
                </w:pPr>
                <w:r w:rsidDel="00000000" w:rsidR="00000000" w:rsidRPr="00000000">
                  <w:rPr>
                    <w:b w:val="1"/>
                    <w:bCs w:val="1"/>
                    <w:color w:val="ffffff"/>
                    <w:sz w:val="20"/>
                    <w:szCs w:val="20"/>
                    <w:rtl w:val="0"/>
                  </w:rPr>
                  <w:t xml:space="preserve">Descriptions</w:t>
                </w:r>
                <w:r w:rsidDel="00000000" w:rsidR="00000000" w:rsidRPr="00000000">
                  <w:rPr>
                    <w:rtl w:val="0"/>
                  </w:rPr>
                </w:r>
              </w:p>
            </w:tc>
            <w:tc>
              <w:tcPr>
                <w:shd w:fill="138677" w:val="clear"/>
                <w:vAlign w:val="center"/>
              </w:tcPr>
              <w:p w:rsidR="00000000" w:rsidDel="00000000" w:rsidP="00000000" w:rsidRDefault="00000000" w:rsidRPr="00000000" w14:paraId="0000004F">
                <w:pPr>
                  <w:rPr/>
                </w:pPr>
                <w:r w:rsidDel="00000000" w:rsidR="00000000" w:rsidRPr="00000000">
                  <w:rPr>
                    <w:b w:val="1"/>
                    <w:bCs w:val="1"/>
                    <w:color w:val="ffffff"/>
                    <w:sz w:val="20"/>
                    <w:szCs w:val="20"/>
                    <w:rtl w:val="0"/>
                  </w:rPr>
                  <w:t xml:space="preserve">Raw size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50">
                <w:pPr>
                  <w:rPr>
                    <w:color w:val="000000"/>
                  </w:rPr>
                </w:pPr>
                <w:r w:rsidDel="00000000" w:rsidR="00000000" w:rsidRPr="00000000">
                  <w:rPr>
                    <w:sz w:val="20"/>
                    <w:szCs w:val="20"/>
                    <w:rtl w:val="0"/>
                  </w:rPr>
                  <w:t xml:space="preserve">worldbank_tourism_prepared.csv</w:t>
                </w:r>
                <w:r w:rsidDel="00000000" w:rsidR="00000000" w:rsidRPr="00000000">
                  <w:rPr>
                    <w:rtl w:val="0"/>
                  </w:rPr>
                </w:r>
              </w:p>
            </w:tc>
            <w:tc>
              <w:tcPr>
                <w:vAlign w:val="center"/>
              </w:tcPr>
              <w:p w:rsidR="00000000" w:rsidDel="00000000" w:rsidP="00000000" w:rsidRDefault="00000000" w:rsidRPr="00000000" w14:paraId="00000051">
                <w:pPr>
                  <w:rPr>
                    <w:color w:val="000000"/>
                  </w:rPr>
                </w:pPr>
                <w:r w:rsidDel="00000000" w:rsidR="00000000" w:rsidRPr="00000000">
                  <w:rPr>
                    <w:sz w:val="20"/>
                    <w:szCs w:val="20"/>
                    <w:rtl w:val="0"/>
                  </w:rPr>
                  <w:t xml:space="preserve">Country-level international tourist arrivals and receipts</w:t>
                </w:r>
                <w:r w:rsidDel="00000000" w:rsidR="00000000" w:rsidRPr="00000000">
                  <w:rPr>
                    <w:rtl w:val="0"/>
                  </w:rPr>
                </w:r>
              </w:p>
            </w:tc>
            <w:tc>
              <w:tcPr>
                <w:vAlign w:val="center"/>
              </w:tcPr>
              <w:p w:rsidR="00000000" w:rsidDel="00000000" w:rsidP="00000000" w:rsidRDefault="00000000" w:rsidRPr="00000000" w14:paraId="00000052">
                <w:pPr>
                  <w:rPr>
                    <w:color w:val="000000"/>
                  </w:rPr>
                </w:pPr>
                <w:r w:rsidDel="00000000" w:rsidR="00000000" w:rsidRPr="00000000">
                  <w:rPr>
                    <w:sz w:val="20"/>
                    <w:szCs w:val="20"/>
                    <w:rtl w:val="0"/>
                  </w:rPr>
                  <w:t xml:space="preserve">198 rows × 11 columns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53">
                <w:pPr>
                  <w:rPr>
                    <w:color w:val="000000"/>
                  </w:rPr>
                </w:pPr>
                <w:r w:rsidDel="00000000" w:rsidR="00000000" w:rsidRPr="00000000">
                  <w:rPr>
                    <w:sz w:val="20"/>
                    <w:szCs w:val="20"/>
                    <w:rtl w:val="0"/>
                  </w:rPr>
                  <w:t xml:space="preserve">kaggle_cost_of_living_prepared.csv</w:t>
                </w:r>
                <w:r w:rsidDel="00000000" w:rsidR="00000000" w:rsidRPr="00000000">
                  <w:rPr>
                    <w:rtl w:val="0"/>
                  </w:rPr>
                </w:r>
              </w:p>
            </w:tc>
            <w:tc>
              <w:tcPr>
                <w:vAlign w:val="center"/>
              </w:tcPr>
              <w:p w:rsidR="00000000" w:rsidDel="00000000" w:rsidP="00000000" w:rsidRDefault="00000000" w:rsidRPr="00000000" w14:paraId="00000054">
                <w:pPr>
                  <w:rPr>
                    <w:color w:val="000000"/>
                  </w:rPr>
                </w:pPr>
                <w:r w:rsidDel="00000000" w:rsidR="00000000" w:rsidRPr="00000000">
                  <w:rPr>
                    <w:sz w:val="20"/>
                    <w:szCs w:val="20"/>
                    <w:rtl w:val="0"/>
                  </w:rPr>
                  <w:t xml:space="preserve">Numbeo-based cost-of-living price indicators, one row per city worldwide</w:t>
                </w:r>
                <w:r w:rsidDel="00000000" w:rsidR="00000000" w:rsidRPr="00000000">
                  <w:rPr>
                    <w:rtl w:val="0"/>
                  </w:rPr>
                </w:r>
              </w:p>
            </w:tc>
            <w:tc>
              <w:tcPr>
                <w:vAlign w:val="center"/>
              </w:tcPr>
              <w:p w:rsidR="00000000" w:rsidDel="00000000" w:rsidP="00000000" w:rsidRDefault="00000000" w:rsidRPr="00000000" w14:paraId="00000055">
                <w:pPr>
                  <w:rPr>
                    <w:color w:val="000000"/>
                  </w:rPr>
                </w:pPr>
                <w:r w:rsidDel="00000000" w:rsidR="00000000" w:rsidRPr="00000000">
                  <w:rPr>
                    <w:sz w:val="20"/>
                    <w:szCs w:val="20"/>
                    <w:rtl w:val="0"/>
                  </w:rPr>
                  <w:t xml:space="preserve">4,956 rows × 16 columns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56">
                <w:pPr>
                  <w:rPr>
                    <w:sz w:val="20"/>
                    <w:szCs w:val="20"/>
                  </w:rPr>
                </w:pPr>
                <w:r w:rsidDel="00000000" w:rsidR="00000000" w:rsidRPr="00000000">
                  <w:rPr>
                    <w:sz w:val="20"/>
                    <w:szCs w:val="20"/>
                    <w:rtl w:val="0"/>
                  </w:rPr>
                  <w:t xml:space="preserve">inside_airbnb_global_destination_summary_with_usd.csv</w:t>
                </w:r>
              </w:p>
            </w:tc>
            <w:tc>
              <w:tcPr>
                <w:vAlign w:val="center"/>
              </w:tcPr>
              <w:p w:rsidR="00000000" w:rsidDel="00000000" w:rsidP="00000000" w:rsidRDefault="00000000" w:rsidRPr="00000000" w14:paraId="00000057">
                <w:pPr>
                  <w:rPr>
                    <w:sz w:val="20"/>
                    <w:szCs w:val="20"/>
                  </w:rPr>
                </w:pPr>
                <w:r w:rsidDel="00000000" w:rsidR="00000000" w:rsidRPr="00000000">
                  <w:rPr>
                    <w:sz w:val="20"/>
                    <w:szCs w:val="20"/>
                    <w:rtl w:val="0"/>
                  </w:rPr>
                  <w:t xml:space="preserve">Short-term lodging price and listing summary, one row per destination area</w:t>
                </w:r>
              </w:p>
            </w:tc>
            <w:tc>
              <w:tcPr>
                <w:vAlign w:val="center"/>
              </w:tcPr>
              <w:p w:rsidR="00000000" w:rsidDel="00000000" w:rsidP="00000000" w:rsidRDefault="00000000" w:rsidRPr="00000000" w14:paraId="00000058">
                <w:pPr>
                  <w:rPr>
                    <w:sz w:val="20"/>
                    <w:szCs w:val="20"/>
                  </w:rPr>
                </w:pPr>
                <w:r w:rsidDel="00000000" w:rsidR="00000000" w:rsidRPr="00000000">
                  <w:rPr>
                    <w:sz w:val="20"/>
                    <w:szCs w:val="20"/>
                    <w:rtl w:val="0"/>
                  </w:rPr>
                  <w:t xml:space="preserve">103 rows × 22 columns</w:t>
                </w:r>
              </w:p>
            </w:tc>
          </w:tr>
          <w:tr>
            <w:trPr>
              <w:cantSplit w:val="0"/>
              <w:tblHeader w:val="0"/>
            </w:trPr>
            <w:tc>
              <w:tcPr>
                <w:vAlign w:val="center"/>
              </w:tcPr>
              <w:p w:rsidR="00000000" w:rsidDel="00000000" w:rsidP="00000000" w:rsidRDefault="00000000" w:rsidRPr="00000000" w14:paraId="00000059">
                <w:pPr>
                  <w:rPr>
                    <w:color w:val="000000"/>
                  </w:rPr>
                </w:pPr>
                <w:r w:rsidDel="00000000" w:rsidR="00000000" w:rsidRPr="00000000">
                  <w:rPr>
                    <w:sz w:val="20"/>
                    <w:szCs w:val="20"/>
                    <w:rtl w:val="0"/>
                  </w:rPr>
                  <w:t xml:space="preserve">weather_monthly.csv</w:t>
                </w:r>
                <w:r w:rsidDel="00000000" w:rsidR="00000000" w:rsidRPr="00000000">
                  <w:rPr>
                    <w:rtl w:val="0"/>
                  </w:rPr>
                </w:r>
              </w:p>
            </w:tc>
            <w:tc>
              <w:tcPr>
                <w:vAlign w:val="center"/>
              </w:tcPr>
              <w:p w:rsidR="00000000" w:rsidDel="00000000" w:rsidP="00000000" w:rsidRDefault="00000000" w:rsidRPr="00000000" w14:paraId="0000005A">
                <w:pPr>
                  <w:rPr>
                    <w:color w:val="000000"/>
                  </w:rPr>
                </w:pPr>
                <w:r w:rsidDel="00000000" w:rsidR="00000000" w:rsidRPr="00000000">
                  <w:rPr>
                    <w:sz w:val="20"/>
                    <w:szCs w:val="20"/>
                    <w:rtl w:val="0"/>
                  </w:rPr>
                  <w:t xml:space="preserve">Monthly climate statistics, one row per city per month</w:t>
                </w:r>
                <w:r w:rsidDel="00000000" w:rsidR="00000000" w:rsidRPr="00000000">
                  <w:rPr>
                    <w:rtl w:val="0"/>
                  </w:rPr>
                </w:r>
              </w:p>
            </w:tc>
            <w:tc>
              <w:tcPr>
                <w:vAlign w:val="center"/>
              </w:tcPr>
              <w:p w:rsidR="00000000" w:rsidDel="00000000" w:rsidP="00000000" w:rsidRDefault="00000000" w:rsidRPr="00000000" w14:paraId="0000005B">
                <w:pPr>
                  <w:rPr>
                    <w:color w:val="000000"/>
                  </w:rPr>
                </w:pPr>
                <w:r w:rsidDel="00000000" w:rsidR="00000000" w:rsidRPr="00000000">
                  <w:rPr>
                    <w:sz w:val="20"/>
                    <w:szCs w:val="20"/>
                    <w:rtl w:val="0"/>
                  </w:rPr>
                  <w:t xml:space="preserve">792 rows × 14 columns (66 cities)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5C">
                <w:pPr>
                  <w:rPr>
                    <w:color w:val="000000"/>
                  </w:rPr>
                </w:pPr>
                <w:r w:rsidDel="00000000" w:rsidR="00000000" w:rsidRPr="00000000">
                  <w:rPr>
                    <w:sz w:val="20"/>
                    <w:szCs w:val="20"/>
                    <w:rtl w:val="0"/>
                  </w:rPr>
                  <w:t xml:space="preserve">flight_data_clean.csv</w:t>
                </w:r>
                <w:r w:rsidDel="00000000" w:rsidR="00000000" w:rsidRPr="00000000">
                  <w:rPr>
                    <w:rtl w:val="0"/>
                  </w:rPr>
                </w:r>
              </w:p>
            </w:tc>
            <w:tc>
              <w:tcPr>
                <w:vAlign w:val="center"/>
              </w:tcPr>
              <w:p w:rsidR="00000000" w:rsidDel="00000000" w:rsidP="00000000" w:rsidRDefault="00000000" w:rsidRPr="00000000" w14:paraId="0000005D">
                <w:pPr>
                  <w:rPr>
                    <w:color w:val="000000"/>
                  </w:rPr>
                </w:pPr>
                <w:r w:rsidDel="00000000" w:rsidR="00000000" w:rsidRPr="00000000">
                  <w:rPr>
                    <w:sz w:val="20"/>
                    <w:szCs w:val="20"/>
                    <w:rtl w:val="0"/>
                  </w:rPr>
                  <w:t xml:space="preserve">Round-trip airfare quotes from LAX to 49 destinations</w:t>
                </w:r>
                <w:r w:rsidDel="00000000" w:rsidR="00000000" w:rsidRPr="00000000">
                  <w:rPr>
                    <w:rtl w:val="0"/>
                  </w:rPr>
                </w:r>
              </w:p>
            </w:tc>
            <w:tc>
              <w:tcPr>
                <w:vAlign w:val="center"/>
              </w:tcPr>
              <w:p w:rsidR="00000000" w:rsidDel="00000000" w:rsidP="00000000" w:rsidRDefault="00000000" w:rsidRPr="00000000" w14:paraId="0000005E">
                <w:pPr>
                  <w:rPr>
                    <w:color w:val="000000"/>
                  </w:rPr>
                </w:pPr>
                <w:r w:rsidDel="00000000" w:rsidR="00000000" w:rsidRPr="00000000">
                  <w:rPr>
                    <w:sz w:val="20"/>
                    <w:szCs w:val="20"/>
                    <w:rtl w:val="0"/>
                  </w:rPr>
                  <w:t xml:space="preserve">98 rows × 22 columns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5F">
                <w:pPr>
                  <w:rPr>
                    <w:color w:val="000000"/>
                  </w:rPr>
                </w:pPr>
                <w:r w:rsidDel="00000000" w:rsidR="00000000" w:rsidRPr="00000000">
                  <w:rPr>
                    <w:sz w:val="20"/>
                    <w:szCs w:val="20"/>
                    <w:rtl w:val="0"/>
                  </w:rPr>
                  <w:t xml:space="preserve">TripAdvisor cleaned.csv</w:t>
                </w:r>
                <w:r w:rsidDel="00000000" w:rsidR="00000000" w:rsidRPr="00000000">
                  <w:rPr>
                    <w:rtl w:val="0"/>
                  </w:rPr>
                </w:r>
              </w:p>
            </w:tc>
            <w:tc>
              <w:tcPr>
                <w:vAlign w:val="center"/>
              </w:tcPr>
              <w:p w:rsidR="00000000" w:rsidDel="00000000" w:rsidP="00000000" w:rsidRDefault="00000000" w:rsidRPr="00000000" w14:paraId="00000060">
                <w:pPr>
                  <w:rPr>
                    <w:color w:val="000000"/>
                  </w:rPr>
                </w:pPr>
                <w:r w:rsidDel="00000000" w:rsidR="00000000" w:rsidRPr="00000000">
                  <w:rPr>
                    <w:sz w:val="20"/>
                    <w:szCs w:val="20"/>
                    <w:rtl w:val="0"/>
                  </w:rPr>
                  <w:t xml:space="preserve">Individual hotel guest reviews and sub-ratings for U.S. cities</w:t>
                </w:r>
                <w:r w:rsidDel="00000000" w:rsidR="00000000" w:rsidRPr="00000000">
                  <w:rPr>
                    <w:rtl w:val="0"/>
                  </w:rPr>
                </w:r>
              </w:p>
            </w:tc>
            <w:tc>
              <w:tcPr>
                <w:vAlign w:val="center"/>
              </w:tcPr>
              <w:p w:rsidR="00000000" w:rsidDel="00000000" w:rsidP="00000000" w:rsidRDefault="00000000" w:rsidRPr="00000000" w14:paraId="00000061">
                <w:pPr>
                  <w:rPr>
                    <w:color w:val="000000"/>
                  </w:rPr>
                </w:pPr>
                <w:r w:rsidDel="00000000" w:rsidR="00000000" w:rsidRPr="00000000">
                  <w:rPr>
                    <w:sz w:val="20"/>
                    <w:szCs w:val="20"/>
                    <w:rtl w:val="0"/>
                  </w:rPr>
                  <w:t xml:space="preserve">2,246,098 data rows (≈826 MB)</w:t>
                </w:r>
                <w:r w:rsidDel="00000000" w:rsidR="00000000" w:rsidRPr="00000000">
                  <w:rPr>
                    <w:rtl w:val="0"/>
                  </w:rPr>
                </w:r>
              </w:p>
            </w:tc>
          </w:tr>
        </w:tbl>
      </w:sdtContent>
    </w:sdt>
    <w:p w:rsidR="00000000" w:rsidDel="00000000" w:rsidP="00000000" w:rsidRDefault="00000000" w:rsidRPr="00000000" w14:paraId="00000062">
      <w:pPr>
        <w:spacing w:after="0" w:lineRule="auto"/>
        <w:ind w:left="-450" w:firstLine="0"/>
        <w:rPr/>
      </w:pPr>
      <w:r w:rsidDel="00000000" w:rsidR="00000000" w:rsidRPr="00000000">
        <w:rPr>
          <w:rtl w:val="0"/>
        </w:rPr>
      </w:r>
    </w:p>
    <w:p w:rsidR="00000000" w:rsidDel="00000000" w:rsidP="00000000" w:rsidRDefault="00000000" w:rsidRPr="00000000" w14:paraId="00000063">
      <w:pPr>
        <w:pStyle w:val="Heading1"/>
        <w:numPr>
          <w:ilvl w:val="0"/>
          <w:numId w:val="5"/>
        </w:numPr>
        <w:ind w:left="-450" w:hanging="360"/>
        <w:rPr/>
      </w:pPr>
      <w:bookmarkStart w:colFirst="0" w:colLast="0" w:name="_heading=h.kizyiomg7orm" w:id="5"/>
      <w:bookmarkEnd w:id="5"/>
      <w:r w:rsidDel="00000000" w:rsidR="00000000" w:rsidRPr="00000000">
        <w:rPr>
          <w:rtl w:val="0"/>
        </w:rPr>
        <w:t xml:space="preserve">Data Cleaning </w:t>
      </w:r>
    </w:p>
    <w:p w:rsidR="00000000" w:rsidDel="00000000" w:rsidP="00000000" w:rsidRDefault="00000000" w:rsidRPr="00000000" w14:paraId="00000064">
      <w:pPr>
        <w:spacing w:after="160" w:line="276" w:lineRule="auto"/>
        <w:ind w:left="-450" w:firstLine="0"/>
        <w:rPr/>
      </w:pPr>
      <w:r w:rsidDel="00000000" w:rsidR="00000000" w:rsidRPr="00000000">
        <w:rPr>
          <w:rtl w:val="0"/>
        </w:rPr>
        <w:t xml:space="preserve">Data cleaning is the process of detecting and correcting errors, inconsistencies, missing values, duplicate records, and noisy data so that a dataset is accurate, consistent, and reliable before it is analyzed or used to train a model. We applied the same set of cleaning techniques to every source file, adapting them to the specific problems each file had.</w:t>
      </w:r>
    </w:p>
    <w:p w:rsidR="00000000" w:rsidDel="00000000" w:rsidP="00000000" w:rsidRDefault="00000000" w:rsidRPr="00000000" w14:paraId="00000065">
      <w:pPr>
        <w:pStyle w:val="Heading2"/>
        <w:numPr>
          <w:ilvl w:val="1"/>
          <w:numId w:val="5"/>
        </w:numPr>
        <w:spacing w:before="0" w:lineRule="auto"/>
        <w:ind w:left="0" w:hanging="435"/>
        <w:rPr>
          <w:color w:val="007789"/>
          <w:sz w:val="28"/>
          <w:szCs w:val="28"/>
        </w:rPr>
      </w:pPr>
      <w:bookmarkStart w:colFirst="0" w:colLast="0" w:name="_heading=h.zhclsfjfykms" w:id="6"/>
      <w:bookmarkEnd w:id="6"/>
      <w:r w:rsidDel="00000000" w:rsidR="00000000" w:rsidRPr="00000000">
        <w:rPr>
          <w:rtl w:val="0"/>
        </w:rPr>
        <w:t xml:space="preserve">Techniques Applied</w:t>
      </w:r>
    </w:p>
    <w:p w:rsidR="00000000" w:rsidDel="00000000" w:rsidP="00000000" w:rsidRDefault="00000000" w:rsidRPr="00000000" w14:paraId="00000066">
      <w:pPr>
        <w:numPr>
          <w:ilvl w:val="0"/>
          <w:numId w:val="6"/>
        </w:numPr>
        <w:spacing w:after="100" w:before="0" w:line="276" w:lineRule="auto"/>
        <w:ind w:left="-90" w:hanging="360"/>
      </w:pPr>
      <w:r w:rsidDel="00000000" w:rsidR="00000000" w:rsidRPr="00000000">
        <w:rPr>
          <w:rtl w:val="0"/>
        </w:rPr>
        <w:t xml:space="preserve">Missing-value detection and handling: every source was profiled for missing values before any other step. Where a missing value could not be reliably filled in (for example, a missing currency-exchange rate), the affected row was removed instead of guessed at.</w:t>
      </w:r>
    </w:p>
    <w:p w:rsidR="00000000" w:rsidDel="00000000" w:rsidP="00000000" w:rsidRDefault="00000000" w:rsidRPr="00000000" w14:paraId="00000067">
      <w:pPr>
        <w:numPr>
          <w:ilvl w:val="0"/>
          <w:numId w:val="6"/>
        </w:numPr>
        <w:spacing w:after="100" w:before="0" w:line="276" w:lineRule="auto"/>
        <w:ind w:left="-90" w:hanging="360"/>
      </w:pPr>
      <w:r w:rsidDel="00000000" w:rsidR="00000000" w:rsidRPr="00000000">
        <w:rPr>
          <w:rtl w:val="0"/>
        </w:rPr>
        <w:t xml:space="preserve">Duplicate removal: exact duplicate rows, and rows that duplicated a unique key (destination_key, country_code), were dropped from every source.</w:t>
      </w:r>
    </w:p>
    <w:p w:rsidR="00000000" w:rsidDel="00000000" w:rsidP="00000000" w:rsidRDefault="00000000" w:rsidRPr="00000000" w14:paraId="00000068">
      <w:pPr>
        <w:numPr>
          <w:ilvl w:val="0"/>
          <w:numId w:val="6"/>
        </w:numPr>
        <w:spacing w:after="100" w:before="0" w:line="276" w:lineRule="auto"/>
        <w:ind w:left="-90" w:hanging="360"/>
      </w:pPr>
      <w:r w:rsidDel="00000000" w:rsidR="00000000" w:rsidRPr="00000000">
        <w:rPr>
          <w:rtl w:val="0"/>
        </w:rPr>
        <w:t xml:space="preserve">Outlier treatment: for every numeric column, we applied the IQR rule which any value beyond 1.5× the interquartile range above the third quartile or below the first quartile was capped (winsorized) to that boundary rather than dropped, so a handful of extreme listings or prices could not distort later scaling steps while every row was preserved.</w:t>
      </w:r>
    </w:p>
    <w:p w:rsidR="00000000" w:rsidDel="00000000" w:rsidP="00000000" w:rsidRDefault="00000000" w:rsidRPr="00000000" w14:paraId="00000069">
      <w:pPr>
        <w:numPr>
          <w:ilvl w:val="0"/>
          <w:numId w:val="6"/>
        </w:numPr>
        <w:spacing w:after="100" w:before="0" w:line="276" w:lineRule="auto"/>
        <w:ind w:left="-90" w:hanging="360"/>
      </w:pPr>
      <w:r w:rsidDel="00000000" w:rsidR="00000000" w:rsidRPr="00000000">
        <w:rPr>
          <w:rtl w:val="0"/>
        </w:rPr>
        <w:t xml:space="preserve">Text standardization: city, country, and region text fields were stripped of extra whitespace and inconsistent casing so that the same destination written two different ways could still be matched later during integration.</w:t>
      </w:r>
    </w:p>
    <w:p w:rsidR="00000000" w:rsidDel="00000000" w:rsidP="00000000" w:rsidRDefault="00000000" w:rsidRPr="00000000" w14:paraId="0000006A">
      <w:pPr>
        <w:numPr>
          <w:ilvl w:val="0"/>
          <w:numId w:val="6"/>
        </w:numPr>
        <w:spacing w:after="100" w:before="0" w:line="276" w:lineRule="auto"/>
        <w:ind w:left="-90" w:hanging="360"/>
      </w:pPr>
      <w:r w:rsidDel="00000000" w:rsidR="00000000" w:rsidRPr="00000000">
        <w:rPr>
          <w:rtl w:val="0"/>
        </w:rPr>
        <w:t xml:space="preserve">Noisy/inconsistent data correction: the TripAdvisor file required extra handling, described in Section 3.3, because of its size and inconsistent formatting.</w:t>
      </w:r>
    </w:p>
    <w:p w:rsidR="00000000" w:rsidDel="00000000" w:rsidP="00000000" w:rsidRDefault="00000000" w:rsidRPr="00000000" w14:paraId="0000006B">
      <w:pPr>
        <w:pStyle w:val="Heading2"/>
        <w:numPr>
          <w:ilvl w:val="1"/>
          <w:numId w:val="5"/>
        </w:numPr>
        <w:spacing w:before="0" w:lineRule="auto"/>
        <w:ind w:left="0" w:hanging="435"/>
        <w:rPr>
          <w:color w:val="007789"/>
          <w:sz w:val="28"/>
          <w:szCs w:val="28"/>
        </w:rPr>
      </w:pPr>
      <w:bookmarkStart w:colFirst="0" w:colLast="0" w:name="_heading=h.yd297vrj8p0z" w:id="7"/>
      <w:bookmarkEnd w:id="7"/>
      <w:r w:rsidDel="00000000" w:rsidR="00000000" w:rsidRPr="00000000">
        <w:rPr>
          <w:rtl w:val="0"/>
        </w:rPr>
        <w:t xml:space="preserve"> Per-Dataset Cleaning Note</w:t>
      </w:r>
    </w:p>
    <w:p w:rsidR="00000000" w:rsidDel="00000000" w:rsidP="00000000" w:rsidRDefault="00000000" w:rsidRPr="00000000" w14:paraId="0000006C">
      <w:pPr>
        <w:spacing w:after="120" w:before="0" w:line="276" w:lineRule="auto"/>
        <w:rPr/>
      </w:pPr>
      <w:r w:rsidDel="00000000" w:rsidR="00000000" w:rsidRPr="00000000">
        <w:rPr>
          <w:rtl w:val="0"/>
        </w:rPr>
        <w:t xml:space="preserve">Each source had its own data-quality profile. The notes below describe what was cleaned in each file and why. </w:t>
      </w:r>
    </w:p>
    <w:p w:rsidR="00000000" w:rsidDel="00000000" w:rsidP="00000000" w:rsidRDefault="00000000" w:rsidRPr="00000000" w14:paraId="0000006D">
      <w:pPr>
        <w:pStyle w:val="Heading2"/>
        <w:numPr>
          <w:ilvl w:val="2"/>
          <w:numId w:val="5"/>
        </w:numPr>
        <w:spacing w:before="0" w:lineRule="auto"/>
        <w:ind w:left="810" w:hanging="510"/>
        <w:rPr>
          <w:color w:val="007789"/>
          <w:sz w:val="28"/>
          <w:szCs w:val="28"/>
        </w:rPr>
      </w:pPr>
      <w:bookmarkStart w:colFirst="0" w:colLast="0" w:name="_heading=h.ocq5bkg938bo" w:id="8"/>
      <w:bookmarkEnd w:id="8"/>
      <w:r w:rsidDel="00000000" w:rsidR="00000000" w:rsidRPr="00000000">
        <w:rPr>
          <w:rtl w:val="0"/>
        </w:rPr>
        <w:t xml:space="preserve">Cost of Living (Kaggle / Numbeo)</w:t>
      </w:r>
    </w:p>
    <w:p w:rsidR="00000000" w:rsidDel="00000000" w:rsidP="00000000" w:rsidRDefault="00000000" w:rsidRPr="00000000" w14:paraId="0000006E">
      <w:pPr>
        <w:spacing w:after="120" w:before="0" w:line="276" w:lineRule="auto"/>
        <w:ind w:left="270" w:firstLine="0"/>
        <w:rPr/>
      </w:pPr>
      <w:r w:rsidDel="00000000" w:rsidR="00000000" w:rsidRPr="00000000">
        <w:rPr>
          <w:rtl w:val="0"/>
        </w:rPr>
        <w:t xml:space="preserve">Loaded with a safe multi-encoding reader. Duplicate destination_key rows were dropped, and city and country text was trimmed. IQR capping was applied to all Numbeo price columns (the x-prefixed fields). After standardizing the join keys, any remaining rows that duplicated the same (city_key, country_key) pair were removed, leaving 4,956 unique city rows.</w:t>
      </w:r>
    </w:p>
    <w:p w:rsidR="00000000" w:rsidDel="00000000" w:rsidP="00000000" w:rsidRDefault="00000000" w:rsidRPr="00000000" w14:paraId="0000006F">
      <w:pPr>
        <w:ind w:left="810" w:firstLine="0"/>
        <w:rPr/>
      </w:pPr>
      <w:r w:rsidDel="00000000" w:rsidR="00000000" w:rsidRPr="00000000">
        <w:rPr>
          <w:rtl w:val="0"/>
        </w:rPr>
      </w:r>
    </w:p>
    <w:p w:rsidR="00000000" w:rsidDel="00000000" w:rsidP="00000000" w:rsidRDefault="00000000" w:rsidRPr="00000000" w14:paraId="00000070">
      <w:pPr>
        <w:pStyle w:val="Heading2"/>
        <w:numPr>
          <w:ilvl w:val="2"/>
          <w:numId w:val="5"/>
        </w:numPr>
        <w:spacing w:before="0" w:lineRule="auto"/>
        <w:ind w:left="810" w:hanging="510"/>
        <w:rPr>
          <w:color w:val="007789"/>
          <w:sz w:val="28"/>
          <w:szCs w:val="28"/>
        </w:rPr>
      </w:pPr>
      <w:bookmarkStart w:colFirst="0" w:colLast="0" w:name="_heading=h.wmgjuhcti115" w:id="9"/>
      <w:bookmarkEnd w:id="9"/>
      <w:r w:rsidDel="00000000" w:rsidR="00000000" w:rsidRPr="00000000">
        <w:rPr>
          <w:rtl w:val="0"/>
        </w:rPr>
        <w:t xml:space="preserve">World Bank Tourism</w:t>
      </w:r>
    </w:p>
    <w:p w:rsidR="00000000" w:rsidDel="00000000" w:rsidP="00000000" w:rsidRDefault="00000000" w:rsidRPr="00000000" w14:paraId="00000071">
      <w:pPr>
        <w:spacing w:after="120" w:before="0" w:line="276" w:lineRule="auto"/>
        <w:ind w:left="360" w:firstLine="0"/>
        <w:rPr/>
      </w:pPr>
      <w:r w:rsidDel="00000000" w:rsidR="00000000" w:rsidRPr="00000000">
        <w:rPr>
          <w:rtl w:val="0"/>
        </w:rPr>
        <w:t xml:space="preserve">Duplicate country_code rows were removed and country names were trimmed. IQR capping was applied to tourist arrivals, tourism receipts, and receipts per arrival. A standardized country_key was created so the table could later be joined at the country level, leaving 198 clean country rows.</w:t>
      </w:r>
    </w:p>
    <w:p w:rsidR="00000000" w:rsidDel="00000000" w:rsidP="00000000" w:rsidRDefault="00000000" w:rsidRPr="00000000" w14:paraId="00000072">
      <w:pPr>
        <w:pStyle w:val="Heading2"/>
        <w:numPr>
          <w:ilvl w:val="2"/>
          <w:numId w:val="5"/>
        </w:numPr>
        <w:spacing w:before="0" w:lineRule="auto"/>
        <w:ind w:left="810" w:hanging="510"/>
        <w:rPr>
          <w:color w:val="007789"/>
          <w:sz w:val="28"/>
          <w:szCs w:val="28"/>
        </w:rPr>
      </w:pPr>
      <w:bookmarkStart w:colFirst="0" w:colLast="0" w:name="_heading=h.rst1lcm53mgc" w:id="10"/>
      <w:bookmarkEnd w:id="10"/>
      <w:r w:rsidDel="00000000" w:rsidR="00000000" w:rsidRPr="00000000">
        <w:rPr>
          <w:rtl w:val="0"/>
        </w:rPr>
        <w:t xml:space="preserve">Airbnb Lodging (Inside Airbnb)</w:t>
      </w:r>
    </w:p>
    <w:p w:rsidR="00000000" w:rsidDel="00000000" w:rsidP="00000000" w:rsidRDefault="00000000" w:rsidRPr="00000000" w14:paraId="00000073">
      <w:pPr>
        <w:spacing w:after="120" w:before="0" w:line="276" w:lineRule="auto"/>
        <w:ind w:left="360" w:firstLine="0"/>
        <w:rPr/>
      </w:pPr>
      <w:r w:rsidDel="00000000" w:rsidR="00000000" w:rsidRPr="00000000">
        <w:rPr>
          <w:rtl w:val="0"/>
        </w:rPr>
        <w:t xml:space="preserve">Exact duplicates were removed, then one row with a missing usd_rate (currency-exchange rate) was dropped because its USD prices could not be trusted. Destination, country, and region text was trimmed, and the literal string “NaN” in the region column was converted to a true missing value. IQR capping was applied to the five USD price columns. The result was 102 clean destination rows.</w:t>
      </w:r>
    </w:p>
    <w:p w:rsidR="00000000" w:rsidDel="00000000" w:rsidP="00000000" w:rsidRDefault="00000000" w:rsidRPr="00000000" w14:paraId="00000074">
      <w:pPr>
        <w:pStyle w:val="Heading2"/>
        <w:numPr>
          <w:ilvl w:val="2"/>
          <w:numId w:val="5"/>
        </w:numPr>
        <w:spacing w:before="0" w:lineRule="auto"/>
        <w:ind w:left="810" w:hanging="510"/>
        <w:rPr>
          <w:color w:val="007789"/>
          <w:sz w:val="28"/>
          <w:szCs w:val="28"/>
        </w:rPr>
      </w:pPr>
      <w:bookmarkStart w:colFirst="0" w:colLast="0" w:name="_heading=h.6mhvupbmdh7x" w:id="11"/>
      <w:bookmarkEnd w:id="11"/>
      <w:r w:rsidDel="00000000" w:rsidR="00000000" w:rsidRPr="00000000">
        <w:rPr>
          <w:rtl w:val="0"/>
        </w:rPr>
        <w:t xml:space="preserve">TripAdvisor Hotel Reviews </w:t>
      </w:r>
    </w:p>
    <w:p w:rsidR="00000000" w:rsidDel="00000000" w:rsidP="00000000" w:rsidRDefault="00000000" w:rsidRPr="00000000" w14:paraId="00000075">
      <w:pPr>
        <w:spacing w:after="120" w:before="0" w:line="276" w:lineRule="auto"/>
        <w:ind w:left="360" w:firstLine="0"/>
        <w:rPr/>
      </w:pPr>
      <w:r w:rsidDel="00000000" w:rsidR="00000000" w:rsidRPr="00000000">
        <w:rPr>
          <w:rtl w:val="0"/>
        </w:rPr>
        <w:t xml:space="preserve">This file required the most cleaning and is described in full in Section 2.3. In short, only the ten needed columns were loaded, corrupted City values and malformed rows were removed, rating columns were coerced to numbers, and out-of-range ratings were clipped to the valid 1–5 scale. 4 real-world data-quality problems had to be solved before it could be used.</w:t>
      </w:r>
    </w:p>
    <w:p w:rsidR="00000000" w:rsidDel="00000000" w:rsidP="00000000" w:rsidRDefault="00000000" w:rsidRPr="00000000" w14:paraId="00000076">
      <w:pPr>
        <w:numPr>
          <w:ilvl w:val="0"/>
          <w:numId w:val="1"/>
        </w:numPr>
        <w:spacing w:after="0" w:afterAutospacing="0" w:before="0" w:line="276" w:lineRule="auto"/>
        <w:ind w:left="720" w:hanging="360"/>
      </w:pPr>
      <w:r w:rsidDel="00000000" w:rsidR="00000000" w:rsidRPr="00000000">
        <w:rPr>
          <w:b w:val="1"/>
          <w:bCs w:val="1"/>
          <w:rtl w:val="0"/>
        </w:rPr>
        <w:t xml:space="preserve">Mixed encoding: </w:t>
      </w:r>
      <w:r w:rsidDel="00000000" w:rsidR="00000000" w:rsidRPr="00000000">
        <w:rPr>
          <w:rtl w:val="0"/>
        </w:rPr>
        <w:t xml:space="preserve">the file mixes normal text with Windows “smart-quote” bytes that are not valid UTF-8. We read it with the cp1252 encoding and told it to replace any byte it still could not read, so the file loaded instead of crashing.</w:t>
      </w:r>
    </w:p>
    <w:p w:rsidR="00000000" w:rsidDel="00000000" w:rsidP="00000000" w:rsidRDefault="00000000" w:rsidRPr="00000000" w14:paraId="00000077">
      <w:pPr>
        <w:numPr>
          <w:ilvl w:val="0"/>
          <w:numId w:val="1"/>
        </w:numPr>
        <w:spacing w:after="0" w:afterAutospacing="0" w:before="0" w:line="276" w:lineRule="auto"/>
        <w:ind w:left="720" w:hanging="360"/>
      </w:pPr>
      <w:r w:rsidDel="00000000" w:rsidR="00000000" w:rsidRPr="00000000">
        <w:rPr>
          <w:b w:val="1"/>
          <w:bCs w:val="1"/>
          <w:rtl w:val="0"/>
        </w:rPr>
        <w:t xml:space="preserve">Broken rows: </w:t>
      </w:r>
      <w:r w:rsidDel="00000000" w:rsidR="00000000" w:rsidRPr="00000000">
        <w:rPr>
          <w:rtl w:val="0"/>
        </w:rPr>
        <w:t xml:space="preserve">many reviews have an extra quotation mark inside the text, which throws off the column count for that row. We told the reader to skip only those broken rows. This dropped 60 % of data and the other 40% of rows loaded cleanly. The loss comes from the file itself, and the rows we kept still cover hotel quality for 25 U.S. cities.</w:t>
      </w:r>
    </w:p>
    <w:p w:rsidR="00000000" w:rsidDel="00000000" w:rsidP="00000000" w:rsidRDefault="00000000" w:rsidRPr="00000000" w14:paraId="00000078">
      <w:pPr>
        <w:numPr>
          <w:ilvl w:val="0"/>
          <w:numId w:val="1"/>
        </w:numPr>
        <w:spacing w:after="0" w:afterAutospacing="0" w:before="0" w:line="276" w:lineRule="auto"/>
        <w:ind w:left="720" w:hanging="360"/>
      </w:pPr>
      <w:r w:rsidDel="00000000" w:rsidR="00000000" w:rsidRPr="00000000">
        <w:rPr>
          <w:b w:val="1"/>
          <w:bCs w:val="1"/>
          <w:rtl w:val="0"/>
        </w:rPr>
        <w:t xml:space="preserve">Messy city names: </w:t>
      </w:r>
      <w:r w:rsidDel="00000000" w:rsidR="00000000" w:rsidRPr="00000000">
        <w:rPr>
          <w:rtl w:val="0"/>
        </w:rPr>
        <w:t xml:space="preserve">the City column had leftover quotes and braces from an old export (like “ ‘New York City’}”). We cleaned these out and removed rows where the city was only a placeholder (“locality”, “nan”, or blank).</w:t>
      </w:r>
    </w:p>
    <w:p w:rsidR="00000000" w:rsidDel="00000000" w:rsidP="00000000" w:rsidRDefault="00000000" w:rsidRPr="00000000" w14:paraId="00000079">
      <w:pPr>
        <w:numPr>
          <w:ilvl w:val="0"/>
          <w:numId w:val="1"/>
        </w:numPr>
        <w:spacing w:after="0" w:afterAutospacing="0" w:before="0" w:line="276" w:lineRule="auto"/>
        <w:ind w:left="720" w:hanging="360"/>
      </w:pPr>
      <w:r w:rsidDel="00000000" w:rsidR="00000000" w:rsidRPr="00000000">
        <w:rPr>
          <w:b w:val="1"/>
          <w:bCs w:val="1"/>
          <w:rtl w:val="0"/>
        </w:rPr>
        <w:t xml:space="preserve">Wrong values in number columns: </w:t>
      </w:r>
      <w:r w:rsidDel="00000000" w:rsidR="00000000" w:rsidRPr="00000000">
        <w:rPr>
          <w:rtl w:val="0"/>
        </w:rPr>
        <w:t xml:space="preserve">the same errors pushed some review text into the rating columns. We forced those columns to numbers, which turned the bad text into blanks instead of breaking later steps, and we clipped 12 ratings outside the 1–5 range back into range.</w:t>
      </w:r>
    </w:p>
    <w:p w:rsidR="00000000" w:rsidDel="00000000" w:rsidP="00000000" w:rsidRDefault="00000000" w:rsidRPr="00000000" w14:paraId="0000007A">
      <w:pPr>
        <w:pStyle w:val="Heading2"/>
        <w:numPr>
          <w:ilvl w:val="2"/>
          <w:numId w:val="5"/>
        </w:numPr>
        <w:spacing w:before="0" w:lineRule="auto"/>
        <w:ind w:left="810" w:hanging="510"/>
        <w:rPr>
          <w:color w:val="007789"/>
          <w:sz w:val="28"/>
          <w:szCs w:val="28"/>
        </w:rPr>
      </w:pPr>
      <w:bookmarkStart w:colFirst="0" w:colLast="0" w:name="_heading=h.z74rt27zhwqx" w:id="12"/>
      <w:bookmarkEnd w:id="12"/>
      <w:r w:rsidDel="00000000" w:rsidR="00000000" w:rsidRPr="00000000">
        <w:rPr>
          <w:rtl w:val="0"/>
        </w:rPr>
        <w:t xml:space="preserve">Weather (Monthly Climate) </w:t>
      </w:r>
    </w:p>
    <w:p w:rsidR="00000000" w:rsidDel="00000000" w:rsidP="00000000" w:rsidRDefault="00000000" w:rsidRPr="00000000" w14:paraId="0000007B">
      <w:pPr>
        <w:spacing w:after="120" w:before="0" w:line="276" w:lineRule="auto"/>
        <w:ind w:left="270" w:firstLine="0"/>
        <w:rPr/>
      </w:pPr>
      <w:r w:rsidDel="00000000" w:rsidR="00000000" w:rsidRPr="00000000">
        <w:rPr>
          <w:rtl w:val="0"/>
        </w:rPr>
        <w:t xml:space="preserve">Exact duplicate rows were removed and city text was trimmed. IQR capping was applied to all climate measures (temperature, precipitation, humidity, cloud cover, wind, and the percent-pleasant / dry / sunny / weather-score fields). This file was then aggregated from monthly to annual values during transformation (Section 3.2).</w:t>
      </w:r>
    </w:p>
    <w:p w:rsidR="00000000" w:rsidDel="00000000" w:rsidP="00000000" w:rsidRDefault="00000000" w:rsidRPr="00000000" w14:paraId="0000007C">
      <w:pPr>
        <w:pStyle w:val="Heading2"/>
        <w:numPr>
          <w:ilvl w:val="2"/>
          <w:numId w:val="5"/>
        </w:numPr>
        <w:spacing w:before="0" w:lineRule="auto"/>
        <w:ind w:left="810" w:hanging="510"/>
        <w:rPr>
          <w:color w:val="007789"/>
          <w:sz w:val="28"/>
          <w:szCs w:val="28"/>
        </w:rPr>
      </w:pPr>
      <w:bookmarkStart w:colFirst="0" w:colLast="0" w:name="_heading=h.j9211o63t7ey" w:id="13"/>
      <w:bookmarkEnd w:id="13"/>
      <w:r w:rsidDel="00000000" w:rsidR="00000000" w:rsidRPr="00000000">
        <w:rPr>
          <w:rtl w:val="0"/>
        </w:rPr>
        <w:t xml:space="preserve">Flights (LAX Outbound)</w:t>
      </w:r>
    </w:p>
    <w:p w:rsidR="00000000" w:rsidDel="00000000" w:rsidP="00000000" w:rsidRDefault="00000000" w:rsidRPr="00000000" w14:paraId="0000007D">
      <w:pPr>
        <w:ind w:left="360" w:firstLine="0"/>
        <w:rPr/>
      </w:pPr>
      <w:r w:rsidDel="00000000" w:rsidR="00000000" w:rsidRPr="00000000">
        <w:rPr>
          <w:rtl w:val="0"/>
        </w:rPr>
        <w:t xml:space="preserve">Exact duplicates were removed, and leftover helper columns from an earlier step (those ending in _mm, _z, or _Imputed) were dropped to avoid carrying stale or pre-scaled values forward. Destination city, country, region, and carrier text was trimmed. IQR capping was applied to flight price, duration, and price-per-hour. This file was then aggregated to one row per destination during transformation. </w:t>
      </w:r>
    </w:p>
    <w:p w:rsidR="00000000" w:rsidDel="00000000" w:rsidP="00000000" w:rsidRDefault="00000000" w:rsidRPr="00000000" w14:paraId="0000007E">
      <w:pPr>
        <w:pStyle w:val="Heading2"/>
        <w:numPr>
          <w:ilvl w:val="1"/>
          <w:numId w:val="5"/>
        </w:numPr>
        <w:spacing w:before="0" w:lineRule="auto"/>
        <w:ind w:left="0" w:hanging="435"/>
        <w:rPr>
          <w:color w:val="007789"/>
          <w:sz w:val="28"/>
          <w:szCs w:val="28"/>
        </w:rPr>
      </w:pPr>
      <w:bookmarkStart w:colFirst="0" w:colLast="0" w:name="_heading=h.v5f97de7rhx2" w:id="14"/>
      <w:bookmarkEnd w:id="14"/>
      <w:r w:rsidDel="00000000" w:rsidR="00000000" w:rsidRPr="00000000">
        <w:rPr>
          <w:rtl w:val="0"/>
        </w:rPr>
        <w:t xml:space="preserve">Per-Dataset Cleaning Summary </w:t>
      </w:r>
    </w:p>
    <w:sdt>
      <w:sdtPr>
        <w:lock w:val="contentLocked"/>
        <w:id w:val="-435943731"/>
        <w:tag w:val="goog_rdk_1"/>
      </w:sdtPr>
      <w:sdtContent>
        <w:tbl>
          <w:tblPr>
            <w:tblStyle w:val="Table3"/>
            <w:tblW w:w="9360.0" w:type="dxa"/>
            <w:jc w:val="left"/>
            <w:tblInd w:w="-7.0" w:type="dxa"/>
            <w:tblLayout w:type="fixed"/>
            <w:tblLook w:val="0600"/>
          </w:tblPr>
          <w:tblGrid>
            <w:gridCol w:w="1500"/>
            <w:gridCol w:w="2400"/>
            <w:gridCol w:w="2200"/>
            <w:gridCol w:w="1560"/>
            <w:gridCol w:w="1700"/>
            <w:tblGridChange w:id="0">
              <w:tblGrid>
                <w:gridCol w:w="1500"/>
                <w:gridCol w:w="2400"/>
                <w:gridCol w:w="2200"/>
                <w:gridCol w:w="1560"/>
                <w:gridCol w:w="1700"/>
              </w:tblGrid>
            </w:tblGridChange>
          </w:tblGrid>
          <w:tr>
            <w:trPr>
              <w:cantSplit w:val="0"/>
              <w:tblHeader w:val="1"/>
            </w:trPr>
            <w:tc>
              <w:tcPr>
                <w:tcBorders>
                  <w:top w:color="000000" w:space="0" w:sz="8" w:val="single"/>
                  <w:left w:color="000000" w:space="0" w:sz="8" w:val="single"/>
                  <w:bottom w:color="000000" w:space="0" w:sz="8" w:val="single"/>
                  <w:right w:color="000000" w:space="0" w:sz="8" w:val="single"/>
                </w:tcBorders>
                <w:shd w:fill="138677" w:val="clear"/>
                <w:tcMar>
                  <w:top w:w="80.0" w:type="dxa"/>
                  <w:left w:w="120.0" w:type="dxa"/>
                  <w:bottom w:w="80.0" w:type="dxa"/>
                  <w:right w:w="120.0" w:type="dxa"/>
                </w:tcMar>
                <w:vAlign w:val="center"/>
              </w:tcPr>
              <w:p w:rsidR="00000000" w:rsidDel="00000000" w:rsidP="00000000" w:rsidRDefault="00000000" w:rsidRPr="00000000" w14:paraId="0000007F">
                <w:pPr>
                  <w:rPr/>
                </w:pPr>
                <w:r w:rsidDel="00000000" w:rsidR="00000000" w:rsidRPr="00000000">
                  <w:rPr>
                    <w:b w:val="1"/>
                    <w:bCs w:val="1"/>
                    <w:color w:val="ffffff"/>
                    <w:sz w:val="20"/>
                    <w:szCs w:val="20"/>
                    <w:rtl w:val="0"/>
                  </w:rPr>
                  <w:t xml:space="preserve">Source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138677" w:val="clear"/>
                <w:tcMar>
                  <w:top w:w="80.0" w:type="dxa"/>
                  <w:left w:w="120.0" w:type="dxa"/>
                  <w:bottom w:w="80.0" w:type="dxa"/>
                  <w:right w:w="120.0" w:type="dxa"/>
                </w:tcMar>
                <w:vAlign w:val="center"/>
              </w:tcPr>
              <w:p w:rsidR="00000000" w:rsidDel="00000000" w:rsidP="00000000" w:rsidRDefault="00000000" w:rsidRPr="00000000" w14:paraId="00000080">
                <w:pPr>
                  <w:rPr/>
                </w:pPr>
                <w:r w:rsidDel="00000000" w:rsidR="00000000" w:rsidRPr="00000000">
                  <w:rPr>
                    <w:b w:val="1"/>
                    <w:bCs w:val="1"/>
                    <w:color w:val="ffffff"/>
                    <w:sz w:val="20"/>
                    <w:szCs w:val="20"/>
                    <w:rtl w:val="0"/>
                  </w:rPr>
                  <w:t xml:space="preserve">Missing values found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138677" w:val="clear"/>
                <w:tcMar>
                  <w:top w:w="80.0" w:type="dxa"/>
                  <w:left w:w="120.0" w:type="dxa"/>
                  <w:bottom w:w="80.0" w:type="dxa"/>
                  <w:right w:w="120.0" w:type="dxa"/>
                </w:tcMar>
                <w:vAlign w:val="center"/>
              </w:tcPr>
              <w:p w:rsidR="00000000" w:rsidDel="00000000" w:rsidP="00000000" w:rsidRDefault="00000000" w:rsidRPr="00000000" w14:paraId="00000081">
                <w:pPr>
                  <w:rPr/>
                </w:pPr>
                <w:r w:rsidDel="00000000" w:rsidR="00000000" w:rsidRPr="00000000">
                  <w:rPr>
                    <w:b w:val="1"/>
                    <w:bCs w:val="1"/>
                    <w:color w:val="ffffff"/>
                    <w:sz w:val="20"/>
                    <w:szCs w:val="20"/>
                    <w:rtl w:val="0"/>
                  </w:rPr>
                  <w:t xml:space="preserve">Duplicates / invalid rows removed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138677" w:val="clear"/>
                <w:tcMar>
                  <w:top w:w="80.0" w:type="dxa"/>
                  <w:left w:w="120.0" w:type="dxa"/>
                  <w:bottom w:w="80.0" w:type="dxa"/>
                  <w:right w:w="120.0" w:type="dxa"/>
                </w:tcMar>
                <w:vAlign w:val="center"/>
              </w:tcPr>
              <w:p w:rsidR="00000000" w:rsidDel="00000000" w:rsidP="00000000" w:rsidRDefault="00000000" w:rsidRPr="00000000" w14:paraId="00000082">
                <w:pPr>
                  <w:rPr/>
                </w:pPr>
                <w:r w:rsidDel="00000000" w:rsidR="00000000" w:rsidRPr="00000000">
                  <w:rPr>
                    <w:b w:val="1"/>
                    <w:bCs w:val="1"/>
                    <w:color w:val="ffffff"/>
                    <w:sz w:val="20"/>
                    <w:szCs w:val="20"/>
                    <w:rtl w:val="0"/>
                  </w:rPr>
                  <w:t xml:space="preserve">Outlier cells capped (IQR)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138677" w:val="clear"/>
                <w:tcMar>
                  <w:top w:w="80.0" w:type="dxa"/>
                  <w:left w:w="120.0" w:type="dxa"/>
                  <w:bottom w:w="80.0" w:type="dxa"/>
                  <w:right w:w="120.0" w:type="dxa"/>
                </w:tcMar>
                <w:vAlign w:val="center"/>
              </w:tcPr>
              <w:p w:rsidR="00000000" w:rsidDel="00000000" w:rsidP="00000000" w:rsidRDefault="00000000" w:rsidRPr="00000000" w14:paraId="00000083">
                <w:pPr>
                  <w:rPr/>
                </w:pPr>
                <w:r w:rsidDel="00000000" w:rsidR="00000000" w:rsidRPr="00000000">
                  <w:rPr>
                    <w:b w:val="1"/>
                    <w:bCs w:val="1"/>
                    <w:color w:val="ffffff"/>
                    <w:sz w:val="20"/>
                    <w:szCs w:val="20"/>
                    <w:rtl w:val="0"/>
                  </w:rPr>
                  <w:t xml:space="preserve">Result</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084">
                <w:pPr>
                  <w:spacing w:after="0" w:before="0" w:line="252.00000000000003" w:lineRule="auto"/>
                  <w:rPr>
                    <w:color w:val="434343"/>
                    <w:sz w:val="19"/>
                    <w:szCs w:val="19"/>
                  </w:rPr>
                </w:pPr>
                <w:r w:rsidDel="00000000" w:rsidR="00000000" w:rsidRPr="00000000">
                  <w:rPr>
                    <w:color w:val="434343"/>
                    <w:sz w:val="19"/>
                    <w:szCs w:val="19"/>
                    <w:rtl w:val="0"/>
                  </w:rPr>
                  <w:t xml:space="preserve">Cost of living</w:t>
                </w:r>
              </w:p>
            </w:tc>
            <w:tc>
              <w:tcPr>
                <w:tcBorders>
                  <w:top w:color="000000" w:space="0" w:sz="6" w:val="single"/>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085">
                <w:pPr>
                  <w:spacing w:after="0" w:before="0" w:line="252.00000000000003" w:lineRule="auto"/>
                  <w:rPr>
                    <w:color w:val="434343"/>
                    <w:sz w:val="19"/>
                    <w:szCs w:val="19"/>
                  </w:rPr>
                </w:pPr>
                <w:r w:rsidDel="00000000" w:rsidR="00000000" w:rsidRPr="00000000">
                  <w:rPr>
                    <w:color w:val="434343"/>
                    <w:sz w:val="19"/>
                    <w:szCs w:val="19"/>
                    <w:rtl w:val="0"/>
                  </w:rPr>
                  <w:t xml:space="preserve">None</w:t>
                </w:r>
              </w:p>
            </w:tc>
            <w:tc>
              <w:tcPr>
                <w:tcBorders>
                  <w:top w:color="000000" w:space="0" w:sz="6" w:val="single"/>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086">
                <w:pPr>
                  <w:spacing w:after="0" w:before="0" w:line="252.00000000000003" w:lineRule="auto"/>
                  <w:rPr>
                    <w:color w:val="434343"/>
                    <w:sz w:val="19"/>
                    <w:szCs w:val="19"/>
                  </w:rPr>
                </w:pPr>
                <w:r w:rsidDel="00000000" w:rsidR="00000000" w:rsidRPr="00000000">
                  <w:rPr>
                    <w:color w:val="434343"/>
                    <w:sz w:val="19"/>
                    <w:szCs w:val="19"/>
                    <w:rtl w:val="0"/>
                  </w:rPr>
                  <w:t xml:space="preserve">Duplicate destination_key and (city_key, country_key) rows removed</w:t>
                </w:r>
              </w:p>
            </w:tc>
            <w:tc>
              <w:tcPr>
                <w:tcBorders>
                  <w:top w:color="000000" w:space="0" w:sz="6" w:val="single"/>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087">
                <w:pPr>
                  <w:spacing w:after="0" w:before="0" w:line="252.00000000000003" w:lineRule="auto"/>
                  <w:rPr>
                    <w:color w:val="434343"/>
                    <w:sz w:val="19"/>
                    <w:szCs w:val="19"/>
                  </w:rPr>
                </w:pPr>
                <w:r w:rsidDel="00000000" w:rsidR="00000000" w:rsidRPr="00000000">
                  <w:rPr>
                    <w:color w:val="434343"/>
                    <w:sz w:val="19"/>
                    <w:szCs w:val="19"/>
                    <w:rtl w:val="0"/>
                  </w:rPr>
                  <w:t xml:space="preserve">5,166</w:t>
                </w:r>
              </w:p>
            </w:tc>
            <w:tc>
              <w:tcPr>
                <w:tcBorders>
                  <w:top w:color="000000" w:space="0" w:sz="6" w:val="single"/>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088">
                <w:pPr>
                  <w:spacing w:after="0" w:before="0" w:line="252.00000000000003" w:lineRule="auto"/>
                  <w:rPr>
                    <w:color w:val="434343"/>
                    <w:sz w:val="19"/>
                    <w:szCs w:val="19"/>
                  </w:rPr>
                </w:pPr>
                <w:r w:rsidDel="00000000" w:rsidR="00000000" w:rsidRPr="00000000">
                  <w:rPr>
                    <w:color w:val="434343"/>
                    <w:sz w:val="19"/>
                    <w:szCs w:val="19"/>
                    <w:rtl w:val="0"/>
                  </w:rPr>
                  <w:t xml:space="preserve">4,956 rows</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f2f7fb" w:val="clear"/>
                <w:tcMar>
                  <w:top w:w="80.0" w:type="dxa"/>
                  <w:left w:w="120.0" w:type="dxa"/>
                  <w:bottom w:w="80.0" w:type="dxa"/>
                  <w:right w:w="120.0" w:type="dxa"/>
                </w:tcMar>
                <w:vAlign w:val="top"/>
              </w:tcPr>
              <w:p w:rsidR="00000000" w:rsidDel="00000000" w:rsidP="00000000" w:rsidRDefault="00000000" w:rsidRPr="00000000" w14:paraId="00000089">
                <w:pPr>
                  <w:spacing w:after="0" w:before="0" w:line="252.00000000000003" w:lineRule="auto"/>
                  <w:rPr>
                    <w:color w:val="434343"/>
                    <w:sz w:val="19"/>
                    <w:szCs w:val="19"/>
                  </w:rPr>
                </w:pPr>
                <w:r w:rsidDel="00000000" w:rsidR="00000000" w:rsidRPr="00000000">
                  <w:rPr>
                    <w:color w:val="434343"/>
                    <w:sz w:val="19"/>
                    <w:szCs w:val="19"/>
                    <w:rtl w:val="0"/>
                  </w:rPr>
                  <w:t xml:space="preserve">Airbnb lodging</w:t>
                </w:r>
              </w:p>
            </w:tc>
            <w:tc>
              <w:tcPr>
                <w:tcBorders>
                  <w:top w:color="000000" w:space="0" w:sz="0" w:val="nil"/>
                  <w:left w:color="000000" w:space="0" w:sz="0" w:val="nil"/>
                  <w:bottom w:color="000000" w:space="0" w:sz="6" w:val="single"/>
                  <w:right w:color="000000" w:space="0" w:sz="6" w:val="single"/>
                </w:tcBorders>
                <w:shd w:fill="f2f7fb" w:val="clear"/>
                <w:tcMar>
                  <w:top w:w="80.0" w:type="dxa"/>
                  <w:left w:w="120.0" w:type="dxa"/>
                  <w:bottom w:w="80.0" w:type="dxa"/>
                  <w:right w:w="120.0" w:type="dxa"/>
                </w:tcMar>
                <w:vAlign w:val="top"/>
              </w:tcPr>
              <w:p w:rsidR="00000000" w:rsidDel="00000000" w:rsidP="00000000" w:rsidRDefault="00000000" w:rsidRPr="00000000" w14:paraId="0000008A">
                <w:pPr>
                  <w:spacing w:after="0" w:before="0" w:line="252.00000000000003" w:lineRule="auto"/>
                  <w:rPr>
                    <w:color w:val="434343"/>
                    <w:sz w:val="19"/>
                    <w:szCs w:val="19"/>
                  </w:rPr>
                </w:pPr>
                <w:r w:rsidDel="00000000" w:rsidR="00000000" w:rsidRPr="00000000">
                  <w:rPr>
                    <w:color w:val="434343"/>
                    <w:sz w:val="19"/>
                    <w:szCs w:val="19"/>
                    <w:rtl w:val="0"/>
                  </w:rPr>
                  <w:t xml:space="preserve">region (3 rows); usd_rate + 5 USD price columns (1 row)</w:t>
                </w:r>
              </w:p>
            </w:tc>
            <w:tc>
              <w:tcPr>
                <w:tcBorders>
                  <w:top w:color="000000" w:space="0" w:sz="0" w:val="nil"/>
                  <w:left w:color="000000" w:space="0" w:sz="0" w:val="nil"/>
                  <w:bottom w:color="000000" w:space="0" w:sz="6" w:val="single"/>
                  <w:right w:color="000000" w:space="0" w:sz="6" w:val="single"/>
                </w:tcBorders>
                <w:shd w:fill="f2f7fb" w:val="clear"/>
                <w:tcMar>
                  <w:top w:w="80.0" w:type="dxa"/>
                  <w:left w:w="120.0" w:type="dxa"/>
                  <w:bottom w:w="80.0" w:type="dxa"/>
                  <w:right w:w="120.0" w:type="dxa"/>
                </w:tcMar>
                <w:vAlign w:val="top"/>
              </w:tcPr>
              <w:p w:rsidR="00000000" w:rsidDel="00000000" w:rsidP="00000000" w:rsidRDefault="00000000" w:rsidRPr="00000000" w14:paraId="0000008B">
                <w:pPr>
                  <w:spacing w:after="0" w:before="0" w:line="252.00000000000003" w:lineRule="auto"/>
                  <w:rPr>
                    <w:color w:val="434343"/>
                    <w:sz w:val="19"/>
                    <w:szCs w:val="19"/>
                  </w:rPr>
                </w:pPr>
                <w:r w:rsidDel="00000000" w:rsidR="00000000" w:rsidRPr="00000000">
                  <w:rPr>
                    <w:color w:val="434343"/>
                    <w:sz w:val="19"/>
                    <w:szCs w:val="19"/>
                    <w:rtl w:val="0"/>
                  </w:rPr>
                  <w:t xml:space="preserve">1 row dropped (missing exchange rate)</w:t>
                </w:r>
              </w:p>
            </w:tc>
            <w:tc>
              <w:tcPr>
                <w:tcBorders>
                  <w:top w:color="000000" w:space="0" w:sz="0" w:val="nil"/>
                  <w:left w:color="000000" w:space="0" w:sz="0" w:val="nil"/>
                  <w:bottom w:color="000000" w:space="0" w:sz="6" w:val="single"/>
                  <w:right w:color="000000" w:space="0" w:sz="6" w:val="single"/>
                </w:tcBorders>
                <w:shd w:fill="f2f7fb" w:val="clear"/>
                <w:tcMar>
                  <w:top w:w="80.0" w:type="dxa"/>
                  <w:left w:w="120.0" w:type="dxa"/>
                  <w:bottom w:w="80.0" w:type="dxa"/>
                  <w:right w:w="120.0" w:type="dxa"/>
                </w:tcMar>
                <w:vAlign w:val="top"/>
              </w:tcPr>
              <w:p w:rsidR="00000000" w:rsidDel="00000000" w:rsidP="00000000" w:rsidRDefault="00000000" w:rsidRPr="00000000" w14:paraId="0000008C">
                <w:pPr>
                  <w:spacing w:after="0" w:before="0" w:line="252.00000000000003" w:lineRule="auto"/>
                  <w:rPr>
                    <w:color w:val="434343"/>
                    <w:sz w:val="19"/>
                    <w:szCs w:val="19"/>
                  </w:rPr>
                </w:pPr>
                <w:r w:rsidDel="00000000" w:rsidR="00000000" w:rsidRPr="00000000">
                  <w:rPr>
                    <w:color w:val="434343"/>
                    <w:sz w:val="19"/>
                    <w:szCs w:val="19"/>
                    <w:rtl w:val="0"/>
                  </w:rPr>
                  <w:t xml:space="preserve">37</w:t>
                </w:r>
              </w:p>
            </w:tc>
            <w:tc>
              <w:tcPr>
                <w:tcBorders>
                  <w:top w:color="000000" w:space="0" w:sz="0" w:val="nil"/>
                  <w:left w:color="000000" w:space="0" w:sz="0" w:val="nil"/>
                  <w:bottom w:color="000000" w:space="0" w:sz="6" w:val="single"/>
                  <w:right w:color="000000" w:space="0" w:sz="6" w:val="single"/>
                </w:tcBorders>
                <w:shd w:fill="f2f7fb" w:val="clear"/>
                <w:tcMar>
                  <w:top w:w="80.0" w:type="dxa"/>
                  <w:left w:w="120.0" w:type="dxa"/>
                  <w:bottom w:w="80.0" w:type="dxa"/>
                  <w:right w:w="120.0" w:type="dxa"/>
                </w:tcMar>
                <w:vAlign w:val="top"/>
              </w:tcPr>
              <w:p w:rsidR="00000000" w:rsidDel="00000000" w:rsidP="00000000" w:rsidRDefault="00000000" w:rsidRPr="00000000" w14:paraId="0000008D">
                <w:pPr>
                  <w:spacing w:after="0" w:before="0" w:line="252.00000000000003" w:lineRule="auto"/>
                  <w:rPr>
                    <w:color w:val="434343"/>
                    <w:sz w:val="19"/>
                    <w:szCs w:val="19"/>
                  </w:rPr>
                </w:pPr>
                <w:r w:rsidDel="00000000" w:rsidR="00000000" w:rsidRPr="00000000">
                  <w:rPr>
                    <w:color w:val="434343"/>
                    <w:sz w:val="19"/>
                    <w:szCs w:val="19"/>
                    <w:rtl w:val="0"/>
                  </w:rPr>
                  <w:t xml:space="preserve">102 rows</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08E">
                <w:pPr>
                  <w:spacing w:after="0" w:before="0" w:line="252.00000000000003" w:lineRule="auto"/>
                  <w:rPr>
                    <w:color w:val="434343"/>
                    <w:sz w:val="19"/>
                    <w:szCs w:val="19"/>
                  </w:rPr>
                </w:pPr>
                <w:r w:rsidDel="00000000" w:rsidR="00000000" w:rsidRPr="00000000">
                  <w:rPr>
                    <w:color w:val="434343"/>
                    <w:sz w:val="19"/>
                    <w:szCs w:val="19"/>
                    <w:rtl w:val="0"/>
                  </w:rPr>
                  <w:t xml:space="preserve">Weather (monthly)</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08F">
                <w:pPr>
                  <w:spacing w:after="0" w:before="0" w:line="252.00000000000003" w:lineRule="auto"/>
                  <w:rPr>
                    <w:color w:val="434343"/>
                    <w:sz w:val="19"/>
                    <w:szCs w:val="19"/>
                  </w:rPr>
                </w:pPr>
                <w:r w:rsidDel="00000000" w:rsidR="00000000" w:rsidRPr="00000000">
                  <w:rPr>
                    <w:color w:val="434343"/>
                    <w:sz w:val="19"/>
                    <w:szCs w:val="19"/>
                    <w:rtl w:val="0"/>
                  </w:rPr>
                  <w:t xml:space="preserve">None</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090">
                <w:pPr>
                  <w:spacing w:after="0" w:before="0" w:line="252.00000000000003" w:lineRule="auto"/>
                  <w:rPr>
                    <w:color w:val="434343"/>
                    <w:sz w:val="19"/>
                    <w:szCs w:val="19"/>
                  </w:rPr>
                </w:pPr>
                <w:r w:rsidDel="00000000" w:rsidR="00000000" w:rsidRPr="00000000">
                  <w:rPr>
                    <w:color w:val="434343"/>
                    <w:sz w:val="19"/>
                    <w:szCs w:val="19"/>
                    <w:rtl w:val="0"/>
                  </w:rPr>
                  <w:t xml:space="preserve">Exact duplicates removed</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091">
                <w:pPr>
                  <w:spacing w:after="0" w:before="0" w:line="252.00000000000003" w:lineRule="auto"/>
                  <w:rPr>
                    <w:color w:val="434343"/>
                    <w:sz w:val="19"/>
                    <w:szCs w:val="19"/>
                  </w:rPr>
                </w:pPr>
                <w:r w:rsidDel="00000000" w:rsidR="00000000" w:rsidRPr="00000000">
                  <w:rPr>
                    <w:color w:val="434343"/>
                    <w:sz w:val="19"/>
                    <w:szCs w:val="19"/>
                    <w:rtl w:val="0"/>
                  </w:rPr>
                  <w:t xml:space="preserve">198</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092">
                <w:pPr>
                  <w:spacing w:after="0" w:before="0" w:line="252.00000000000003" w:lineRule="auto"/>
                  <w:rPr>
                    <w:color w:val="434343"/>
                    <w:sz w:val="19"/>
                    <w:szCs w:val="19"/>
                  </w:rPr>
                </w:pPr>
                <w:r w:rsidDel="00000000" w:rsidR="00000000" w:rsidRPr="00000000">
                  <w:rPr>
                    <w:color w:val="434343"/>
                    <w:sz w:val="19"/>
                    <w:szCs w:val="19"/>
                    <w:rtl w:val="0"/>
                  </w:rPr>
                  <w:t xml:space="preserve">792 rows (pre-aggregation)</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f2f7fb" w:val="clear"/>
                <w:tcMar>
                  <w:top w:w="80.0" w:type="dxa"/>
                  <w:left w:w="120.0" w:type="dxa"/>
                  <w:bottom w:w="80.0" w:type="dxa"/>
                  <w:right w:w="120.0" w:type="dxa"/>
                </w:tcMar>
                <w:vAlign w:val="top"/>
              </w:tcPr>
              <w:p w:rsidR="00000000" w:rsidDel="00000000" w:rsidP="00000000" w:rsidRDefault="00000000" w:rsidRPr="00000000" w14:paraId="00000093">
                <w:pPr>
                  <w:spacing w:after="0" w:before="0" w:line="252.00000000000003" w:lineRule="auto"/>
                  <w:rPr>
                    <w:color w:val="434343"/>
                    <w:sz w:val="19"/>
                    <w:szCs w:val="19"/>
                  </w:rPr>
                </w:pPr>
                <w:r w:rsidDel="00000000" w:rsidR="00000000" w:rsidRPr="00000000">
                  <w:rPr>
                    <w:color w:val="434343"/>
                    <w:sz w:val="19"/>
                    <w:szCs w:val="19"/>
                    <w:rtl w:val="0"/>
                  </w:rPr>
                  <w:t xml:space="preserve">Flights (LAX)</w:t>
                </w:r>
              </w:p>
            </w:tc>
            <w:tc>
              <w:tcPr>
                <w:tcBorders>
                  <w:top w:color="000000" w:space="0" w:sz="0" w:val="nil"/>
                  <w:left w:color="000000" w:space="0" w:sz="0" w:val="nil"/>
                  <w:bottom w:color="000000" w:space="0" w:sz="6" w:val="single"/>
                  <w:right w:color="000000" w:space="0" w:sz="6" w:val="single"/>
                </w:tcBorders>
                <w:shd w:fill="f2f7fb" w:val="clear"/>
                <w:tcMar>
                  <w:top w:w="80.0" w:type="dxa"/>
                  <w:left w:w="120.0" w:type="dxa"/>
                  <w:bottom w:w="80.0" w:type="dxa"/>
                  <w:right w:w="120.0" w:type="dxa"/>
                </w:tcMar>
                <w:vAlign w:val="top"/>
              </w:tcPr>
              <w:p w:rsidR="00000000" w:rsidDel="00000000" w:rsidP="00000000" w:rsidRDefault="00000000" w:rsidRPr="00000000" w14:paraId="00000094">
                <w:pPr>
                  <w:spacing w:after="0" w:before="0" w:line="252.00000000000003" w:lineRule="auto"/>
                  <w:rPr>
                    <w:color w:val="434343"/>
                    <w:sz w:val="19"/>
                    <w:szCs w:val="19"/>
                  </w:rPr>
                </w:pPr>
                <w:r w:rsidDel="00000000" w:rsidR="00000000" w:rsidRPr="00000000">
                  <w:rPr>
                    <w:color w:val="434343"/>
                    <w:sz w:val="19"/>
                    <w:szCs w:val="19"/>
                    <w:rtl w:val="0"/>
                  </w:rPr>
                  <w:t xml:space="preserve">None</w:t>
                </w:r>
              </w:p>
            </w:tc>
            <w:tc>
              <w:tcPr>
                <w:tcBorders>
                  <w:top w:color="000000" w:space="0" w:sz="0" w:val="nil"/>
                  <w:left w:color="000000" w:space="0" w:sz="0" w:val="nil"/>
                  <w:bottom w:color="000000" w:space="0" w:sz="6" w:val="single"/>
                  <w:right w:color="000000" w:space="0" w:sz="6" w:val="single"/>
                </w:tcBorders>
                <w:shd w:fill="f2f7fb" w:val="clear"/>
                <w:tcMar>
                  <w:top w:w="80.0" w:type="dxa"/>
                  <w:left w:w="120.0" w:type="dxa"/>
                  <w:bottom w:w="80.0" w:type="dxa"/>
                  <w:right w:w="120.0" w:type="dxa"/>
                </w:tcMar>
                <w:vAlign w:val="top"/>
              </w:tcPr>
              <w:p w:rsidR="00000000" w:rsidDel="00000000" w:rsidP="00000000" w:rsidRDefault="00000000" w:rsidRPr="00000000" w14:paraId="00000095">
                <w:pPr>
                  <w:spacing w:after="0" w:before="0" w:line="252.00000000000003" w:lineRule="auto"/>
                  <w:rPr>
                    <w:color w:val="434343"/>
                    <w:sz w:val="19"/>
                    <w:szCs w:val="19"/>
                  </w:rPr>
                </w:pPr>
                <w:r w:rsidDel="00000000" w:rsidR="00000000" w:rsidRPr="00000000">
                  <w:rPr>
                    <w:color w:val="434343"/>
                    <w:sz w:val="19"/>
                    <w:szCs w:val="19"/>
                    <w:rtl w:val="0"/>
                  </w:rPr>
                  <w:t xml:space="preserve">Exact duplicates removed; _mm/_z/_Imputed columns dropped</w:t>
                </w:r>
              </w:p>
            </w:tc>
            <w:tc>
              <w:tcPr>
                <w:tcBorders>
                  <w:top w:color="000000" w:space="0" w:sz="0" w:val="nil"/>
                  <w:left w:color="000000" w:space="0" w:sz="0" w:val="nil"/>
                  <w:bottom w:color="000000" w:space="0" w:sz="6" w:val="single"/>
                  <w:right w:color="000000" w:space="0" w:sz="6" w:val="single"/>
                </w:tcBorders>
                <w:shd w:fill="f2f7fb" w:val="clear"/>
                <w:tcMar>
                  <w:top w:w="80.0" w:type="dxa"/>
                  <w:left w:w="120.0" w:type="dxa"/>
                  <w:bottom w:w="80.0" w:type="dxa"/>
                  <w:right w:w="120.0" w:type="dxa"/>
                </w:tcMar>
                <w:vAlign w:val="top"/>
              </w:tcPr>
              <w:p w:rsidR="00000000" w:rsidDel="00000000" w:rsidP="00000000" w:rsidRDefault="00000000" w:rsidRPr="00000000" w14:paraId="00000096">
                <w:pPr>
                  <w:spacing w:after="0" w:before="0" w:line="252.00000000000003" w:lineRule="auto"/>
                  <w:rPr>
                    <w:color w:val="434343"/>
                    <w:sz w:val="19"/>
                    <w:szCs w:val="19"/>
                  </w:rPr>
                </w:pPr>
                <w:r w:rsidDel="00000000" w:rsidR="00000000" w:rsidRPr="00000000">
                  <w:rPr>
                    <w:color w:val="434343"/>
                    <w:sz w:val="19"/>
                    <w:szCs w:val="19"/>
                    <w:rtl w:val="0"/>
                  </w:rPr>
                  <w:t xml:space="preserve">37</w:t>
                </w:r>
              </w:p>
            </w:tc>
            <w:tc>
              <w:tcPr>
                <w:tcBorders>
                  <w:top w:color="000000" w:space="0" w:sz="0" w:val="nil"/>
                  <w:left w:color="000000" w:space="0" w:sz="0" w:val="nil"/>
                  <w:bottom w:color="000000" w:space="0" w:sz="6" w:val="single"/>
                  <w:right w:color="000000" w:space="0" w:sz="6" w:val="single"/>
                </w:tcBorders>
                <w:shd w:fill="f2f7fb" w:val="clear"/>
                <w:tcMar>
                  <w:top w:w="80.0" w:type="dxa"/>
                  <w:left w:w="120.0" w:type="dxa"/>
                  <w:bottom w:w="80.0" w:type="dxa"/>
                  <w:right w:w="120.0" w:type="dxa"/>
                </w:tcMar>
                <w:vAlign w:val="top"/>
              </w:tcPr>
              <w:p w:rsidR="00000000" w:rsidDel="00000000" w:rsidP="00000000" w:rsidRDefault="00000000" w:rsidRPr="00000000" w14:paraId="00000097">
                <w:pPr>
                  <w:spacing w:after="0" w:before="0" w:line="252.00000000000003" w:lineRule="auto"/>
                  <w:rPr>
                    <w:color w:val="434343"/>
                    <w:sz w:val="19"/>
                    <w:szCs w:val="19"/>
                  </w:rPr>
                </w:pPr>
                <w:r w:rsidDel="00000000" w:rsidR="00000000" w:rsidRPr="00000000">
                  <w:rPr>
                    <w:color w:val="434343"/>
                    <w:sz w:val="19"/>
                    <w:szCs w:val="19"/>
                    <w:rtl w:val="0"/>
                  </w:rPr>
                  <w:t xml:space="preserve">98 rows (pre-aggregation)</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098">
                <w:pPr>
                  <w:spacing w:after="0" w:before="0" w:line="252.00000000000003" w:lineRule="auto"/>
                  <w:rPr>
                    <w:color w:val="434343"/>
                    <w:sz w:val="19"/>
                    <w:szCs w:val="19"/>
                  </w:rPr>
                </w:pPr>
                <w:r w:rsidDel="00000000" w:rsidR="00000000" w:rsidRPr="00000000">
                  <w:rPr>
                    <w:color w:val="434343"/>
                    <w:sz w:val="19"/>
                    <w:szCs w:val="19"/>
                    <w:rtl w:val="0"/>
                  </w:rPr>
                  <w:t xml:space="preserve">World Bank tourism</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099">
                <w:pPr>
                  <w:spacing w:after="0" w:before="0" w:line="252.00000000000003" w:lineRule="auto"/>
                  <w:rPr>
                    <w:color w:val="434343"/>
                    <w:sz w:val="19"/>
                    <w:szCs w:val="19"/>
                  </w:rPr>
                </w:pPr>
                <w:r w:rsidDel="00000000" w:rsidR="00000000" w:rsidRPr="00000000">
                  <w:rPr>
                    <w:color w:val="434343"/>
                    <w:sz w:val="19"/>
                    <w:szCs w:val="19"/>
                    <w:rtl w:val="0"/>
                  </w:rPr>
                  <w:t xml:space="preserve">None</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09A">
                <w:pPr>
                  <w:spacing w:after="0" w:before="0" w:line="252.00000000000003" w:lineRule="auto"/>
                  <w:rPr>
                    <w:color w:val="434343"/>
                    <w:sz w:val="19"/>
                    <w:szCs w:val="19"/>
                  </w:rPr>
                </w:pPr>
                <w:r w:rsidDel="00000000" w:rsidR="00000000" w:rsidRPr="00000000">
                  <w:rPr>
                    <w:color w:val="434343"/>
                    <w:sz w:val="19"/>
                    <w:szCs w:val="19"/>
                    <w:rtl w:val="0"/>
                  </w:rPr>
                  <w:t xml:space="preserve">Duplicate country_code rows removed</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09B">
                <w:pPr>
                  <w:spacing w:after="0" w:before="0" w:line="252.00000000000003" w:lineRule="auto"/>
                  <w:rPr>
                    <w:color w:val="434343"/>
                    <w:sz w:val="19"/>
                    <w:szCs w:val="19"/>
                  </w:rPr>
                </w:pPr>
                <w:r w:rsidDel="00000000" w:rsidR="00000000" w:rsidRPr="00000000">
                  <w:rPr>
                    <w:color w:val="434343"/>
                    <w:sz w:val="19"/>
                    <w:szCs w:val="19"/>
                    <w:rtl w:val="0"/>
                  </w:rPr>
                  <w:t xml:space="preserve">71</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09C">
                <w:pPr>
                  <w:spacing w:after="0" w:before="0" w:line="252.00000000000003" w:lineRule="auto"/>
                  <w:rPr>
                    <w:color w:val="434343"/>
                    <w:sz w:val="19"/>
                    <w:szCs w:val="19"/>
                  </w:rPr>
                </w:pPr>
                <w:r w:rsidDel="00000000" w:rsidR="00000000" w:rsidRPr="00000000">
                  <w:rPr>
                    <w:color w:val="434343"/>
                    <w:sz w:val="19"/>
                    <w:szCs w:val="19"/>
                    <w:rtl w:val="0"/>
                  </w:rPr>
                  <w:t xml:space="preserve">198 rows</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f2f7fb" w:val="clear"/>
                <w:tcMar>
                  <w:top w:w="80.0" w:type="dxa"/>
                  <w:left w:w="120.0" w:type="dxa"/>
                  <w:bottom w:w="80.0" w:type="dxa"/>
                  <w:right w:w="120.0" w:type="dxa"/>
                </w:tcMar>
                <w:vAlign w:val="top"/>
              </w:tcPr>
              <w:p w:rsidR="00000000" w:rsidDel="00000000" w:rsidP="00000000" w:rsidRDefault="00000000" w:rsidRPr="00000000" w14:paraId="0000009D">
                <w:pPr>
                  <w:spacing w:after="0" w:before="0" w:line="252.00000000000003" w:lineRule="auto"/>
                  <w:rPr>
                    <w:color w:val="434343"/>
                    <w:sz w:val="19"/>
                    <w:szCs w:val="19"/>
                  </w:rPr>
                </w:pPr>
                <w:r w:rsidDel="00000000" w:rsidR="00000000" w:rsidRPr="00000000">
                  <w:rPr>
                    <w:color w:val="434343"/>
                    <w:sz w:val="19"/>
                    <w:szCs w:val="19"/>
                    <w:rtl w:val="0"/>
                  </w:rPr>
                  <w:t xml:space="preserve">TripAdvisor reviews</w:t>
                </w:r>
              </w:p>
            </w:tc>
            <w:tc>
              <w:tcPr>
                <w:tcBorders>
                  <w:top w:color="000000" w:space="0" w:sz="0" w:val="nil"/>
                  <w:left w:color="000000" w:space="0" w:sz="0" w:val="nil"/>
                  <w:bottom w:color="000000" w:space="0" w:sz="6" w:val="single"/>
                  <w:right w:color="000000" w:space="0" w:sz="6" w:val="single"/>
                </w:tcBorders>
                <w:shd w:fill="f2f7fb" w:val="clear"/>
                <w:tcMar>
                  <w:top w:w="80.0" w:type="dxa"/>
                  <w:left w:w="120.0" w:type="dxa"/>
                  <w:bottom w:w="80.0" w:type="dxa"/>
                  <w:right w:w="120.0" w:type="dxa"/>
                </w:tcMar>
                <w:vAlign w:val="top"/>
              </w:tcPr>
              <w:p w:rsidR="00000000" w:rsidDel="00000000" w:rsidP="00000000" w:rsidRDefault="00000000" w:rsidRPr="00000000" w14:paraId="0000009E">
                <w:pPr>
                  <w:spacing w:after="0" w:before="0" w:line="252.00000000000003" w:lineRule="auto"/>
                  <w:rPr>
                    <w:color w:val="434343"/>
                    <w:sz w:val="19"/>
                    <w:szCs w:val="19"/>
                  </w:rPr>
                </w:pPr>
                <w:r w:rsidDel="00000000" w:rsidR="00000000" w:rsidRPr="00000000">
                  <w:rPr>
                    <w:color w:val="434343"/>
                    <w:sz w:val="19"/>
                    <w:szCs w:val="19"/>
                    <w:rtl w:val="0"/>
                  </w:rPr>
                  <w:t xml:space="preserve">Sub-ratings 0.04%–39.5% missing per column</w:t>
                </w:r>
              </w:p>
            </w:tc>
            <w:tc>
              <w:tcPr>
                <w:tcBorders>
                  <w:top w:color="000000" w:space="0" w:sz="0" w:val="nil"/>
                  <w:left w:color="000000" w:space="0" w:sz="0" w:val="nil"/>
                  <w:bottom w:color="000000" w:space="0" w:sz="6" w:val="single"/>
                  <w:right w:color="000000" w:space="0" w:sz="6" w:val="single"/>
                </w:tcBorders>
                <w:shd w:fill="f2f7fb" w:val="clear"/>
                <w:tcMar>
                  <w:top w:w="80.0" w:type="dxa"/>
                  <w:left w:w="120.0" w:type="dxa"/>
                  <w:bottom w:w="80.0" w:type="dxa"/>
                  <w:right w:w="120.0" w:type="dxa"/>
                </w:tcMar>
                <w:vAlign w:val="top"/>
              </w:tcPr>
              <w:p w:rsidR="00000000" w:rsidDel="00000000" w:rsidP="00000000" w:rsidRDefault="00000000" w:rsidRPr="00000000" w14:paraId="0000009F">
                <w:pPr>
                  <w:spacing w:after="0" w:before="0" w:line="252.00000000000003" w:lineRule="auto"/>
                  <w:rPr>
                    <w:color w:val="434343"/>
                    <w:sz w:val="19"/>
                    <w:szCs w:val="19"/>
                  </w:rPr>
                </w:pPr>
                <w:r w:rsidDel="00000000" w:rsidR="00000000" w:rsidRPr="00000000">
                  <w:rPr>
                    <w:color w:val="434343"/>
                    <w:sz w:val="19"/>
                    <w:szCs w:val="19"/>
                    <w:rtl w:val="0"/>
                  </w:rPr>
                  <w:t xml:space="preserve">60.9% of rows dropped as malformed (see 2.3)</w:t>
                </w:r>
              </w:p>
            </w:tc>
            <w:tc>
              <w:tcPr>
                <w:tcBorders>
                  <w:top w:color="000000" w:space="0" w:sz="0" w:val="nil"/>
                  <w:left w:color="000000" w:space="0" w:sz="0" w:val="nil"/>
                  <w:bottom w:color="000000" w:space="0" w:sz="6" w:val="single"/>
                  <w:right w:color="000000" w:space="0" w:sz="6" w:val="single"/>
                </w:tcBorders>
                <w:shd w:fill="f2f7fb" w:val="clear"/>
                <w:tcMar>
                  <w:top w:w="80.0" w:type="dxa"/>
                  <w:left w:w="120.0" w:type="dxa"/>
                  <w:bottom w:w="80.0" w:type="dxa"/>
                  <w:right w:w="120.0" w:type="dxa"/>
                </w:tcMar>
                <w:vAlign w:val="top"/>
              </w:tcPr>
              <w:p w:rsidR="00000000" w:rsidDel="00000000" w:rsidP="00000000" w:rsidRDefault="00000000" w:rsidRPr="00000000" w14:paraId="000000A0">
                <w:pPr>
                  <w:spacing w:after="0" w:before="0" w:line="252.00000000000003" w:lineRule="auto"/>
                  <w:rPr>
                    <w:color w:val="434343"/>
                    <w:sz w:val="19"/>
                    <w:szCs w:val="19"/>
                  </w:rPr>
                </w:pPr>
                <w:r w:rsidDel="00000000" w:rsidR="00000000" w:rsidRPr="00000000">
                  <w:rPr>
                    <w:color w:val="434343"/>
                    <w:sz w:val="19"/>
                    <w:szCs w:val="19"/>
                    <w:rtl w:val="0"/>
                  </w:rPr>
                  <w:t xml:space="preserve">12 ratings clipped to 1–5</w:t>
                </w:r>
              </w:p>
            </w:tc>
            <w:tc>
              <w:tcPr>
                <w:tcBorders>
                  <w:top w:color="000000" w:space="0" w:sz="0" w:val="nil"/>
                  <w:left w:color="000000" w:space="0" w:sz="0" w:val="nil"/>
                  <w:bottom w:color="000000" w:space="0" w:sz="6" w:val="single"/>
                  <w:right w:color="000000" w:space="0" w:sz="6" w:val="single"/>
                </w:tcBorders>
                <w:shd w:fill="f2f7fb" w:val="clear"/>
                <w:tcMar>
                  <w:top w:w="80.0" w:type="dxa"/>
                  <w:left w:w="120.0" w:type="dxa"/>
                  <w:bottom w:w="80.0" w:type="dxa"/>
                  <w:right w:w="120.0" w:type="dxa"/>
                </w:tcMar>
                <w:vAlign w:val="top"/>
              </w:tcPr>
              <w:p w:rsidR="00000000" w:rsidDel="00000000" w:rsidP="00000000" w:rsidRDefault="00000000" w:rsidRPr="00000000" w14:paraId="000000A1">
                <w:pPr>
                  <w:spacing w:after="0" w:before="0" w:line="252.00000000000003" w:lineRule="auto"/>
                  <w:rPr>
                    <w:color w:val="434343"/>
                    <w:sz w:val="19"/>
                    <w:szCs w:val="19"/>
                  </w:rPr>
                </w:pPr>
                <w:r w:rsidDel="00000000" w:rsidR="00000000" w:rsidRPr="00000000">
                  <w:rPr>
                    <w:color w:val="434343"/>
                    <w:sz w:val="19"/>
                    <w:szCs w:val="19"/>
                    <w:rtl w:val="0"/>
                  </w:rPr>
                  <w:t xml:space="preserve">878,949 usable rows</w:t>
                </w:r>
              </w:p>
            </w:tc>
          </w:tr>
        </w:tbl>
      </w:sdtContent>
    </w:sdt>
    <w:p w:rsidR="00000000" w:rsidDel="00000000" w:rsidP="00000000" w:rsidRDefault="00000000" w:rsidRPr="00000000" w14:paraId="000000A2">
      <w:pPr>
        <w:ind w:left="-450" w:firstLine="0"/>
        <w:rPr/>
      </w:pPr>
      <w:r w:rsidDel="00000000" w:rsidR="00000000" w:rsidRPr="00000000">
        <w:rPr>
          <w:rtl w:val="0"/>
        </w:rPr>
      </w:r>
    </w:p>
    <w:p w:rsidR="00000000" w:rsidDel="00000000" w:rsidP="00000000" w:rsidRDefault="00000000" w:rsidRPr="00000000" w14:paraId="000000A3">
      <w:pPr>
        <w:pStyle w:val="Heading1"/>
        <w:numPr>
          <w:ilvl w:val="0"/>
          <w:numId w:val="5"/>
        </w:numPr>
        <w:ind w:left="-450" w:hanging="360"/>
        <w:rPr/>
      </w:pPr>
      <w:bookmarkStart w:colFirst="0" w:colLast="0" w:name="_heading=h.efn73ms23bo1" w:id="15"/>
      <w:bookmarkEnd w:id="15"/>
      <w:r w:rsidDel="00000000" w:rsidR="00000000" w:rsidRPr="00000000">
        <w:rPr>
          <w:rtl w:val="0"/>
        </w:rPr>
        <w:t xml:space="preserve">Data Transformation </w:t>
      </w:r>
    </w:p>
    <w:p w:rsidR="00000000" w:rsidDel="00000000" w:rsidP="00000000" w:rsidRDefault="00000000" w:rsidRPr="00000000" w14:paraId="000000A4">
      <w:pPr>
        <w:spacing w:after="160" w:line="276" w:lineRule="auto"/>
        <w:ind w:left="-450" w:firstLine="0"/>
        <w:rPr/>
      </w:pPr>
      <w:bookmarkStart w:colFirst="0" w:colLast="0" w:name="_heading=h.gvj1qa80xqsz" w:id="16"/>
      <w:bookmarkEnd w:id="16"/>
      <w:r w:rsidDel="00000000" w:rsidR="00000000" w:rsidRPr="00000000">
        <w:rPr>
          <w:rtl w:val="0"/>
        </w:rPr>
        <w:t xml:space="preserve">Data transformation converts cleaned data into a format, scale, or structure that data-mining and machine-learning algorithms expect. Even after cleaning, raw data is rarely model-ready: text needs to become numbers, columns at different scales need to be made comparable, and names need to be meaningful enough for a person to interpret the model later. We split this work into two passes: transformations applied before integration (because they change a table’s level of detail) and transformations applied to the integrated table as a whole.</w:t>
      </w:r>
    </w:p>
    <w:p w:rsidR="00000000" w:rsidDel="00000000" w:rsidP="00000000" w:rsidRDefault="00000000" w:rsidRPr="00000000" w14:paraId="000000A5">
      <w:pPr>
        <w:spacing w:after="120" w:before="0" w:line="276" w:lineRule="auto"/>
        <w:ind w:left="-450" w:firstLine="0"/>
        <w:rPr/>
      </w:pPr>
      <w:bookmarkStart w:colFirst="0" w:colLast="0" w:name="_heading=h.xjsb0j9yi20w" w:id="17"/>
      <w:bookmarkEnd w:id="17"/>
      <w:r w:rsidDel="00000000" w:rsidR="00000000" w:rsidRPr="00000000">
        <w:rPr>
          <w:rtl w:val="0"/>
        </w:rPr>
        <w:t xml:space="preserve">The techniques below were applied across the pipeline and are described.</w:t>
      </w:r>
    </w:p>
    <w:p w:rsidR="00000000" w:rsidDel="00000000" w:rsidP="00000000" w:rsidRDefault="00000000" w:rsidRPr="00000000" w14:paraId="000000A6">
      <w:pPr>
        <w:numPr>
          <w:ilvl w:val="0"/>
          <w:numId w:val="3"/>
        </w:numPr>
        <w:spacing w:after="0" w:afterAutospacing="0" w:before="0" w:line="276" w:lineRule="auto"/>
        <w:ind w:left="720" w:hanging="360"/>
      </w:pPr>
      <w:bookmarkStart w:colFirst="0" w:colLast="0" w:name="_heading=h.r52upozesx" w:id="18"/>
      <w:bookmarkEnd w:id="18"/>
      <w:r w:rsidDel="00000000" w:rsidR="00000000" w:rsidRPr="00000000">
        <w:rPr>
          <w:rtl w:val="0"/>
        </w:rPr>
        <w:t xml:space="preserve">Aggregation,</w:t>
      </w:r>
    </w:p>
    <w:p w:rsidR="00000000" w:rsidDel="00000000" w:rsidP="00000000" w:rsidRDefault="00000000" w:rsidRPr="00000000" w14:paraId="000000A7">
      <w:pPr>
        <w:numPr>
          <w:ilvl w:val="0"/>
          <w:numId w:val="3"/>
        </w:numPr>
        <w:spacing w:after="0" w:afterAutospacing="0" w:before="0" w:line="276" w:lineRule="auto"/>
        <w:ind w:left="720" w:hanging="360"/>
      </w:pPr>
      <w:bookmarkStart w:colFirst="0" w:colLast="0" w:name="_heading=h.wu4fm9nee5oq" w:id="19"/>
      <w:bookmarkEnd w:id="19"/>
      <w:r w:rsidDel="00000000" w:rsidR="00000000" w:rsidRPr="00000000">
        <w:rPr>
          <w:rtl w:val="0"/>
        </w:rPr>
        <w:t xml:space="preserve">Renaming and index construction,</w:t>
      </w:r>
    </w:p>
    <w:p w:rsidR="00000000" w:rsidDel="00000000" w:rsidP="00000000" w:rsidRDefault="00000000" w:rsidRPr="00000000" w14:paraId="000000A8">
      <w:pPr>
        <w:numPr>
          <w:ilvl w:val="0"/>
          <w:numId w:val="3"/>
        </w:numPr>
        <w:spacing w:after="0" w:afterAutospacing="0" w:before="0" w:line="276" w:lineRule="auto"/>
        <w:ind w:left="720" w:hanging="360"/>
      </w:pPr>
      <w:bookmarkStart w:colFirst="0" w:colLast="0" w:name="_heading=h.blcl07q7fo3v" w:id="20"/>
      <w:bookmarkEnd w:id="20"/>
      <w:r w:rsidDel="00000000" w:rsidR="00000000" w:rsidRPr="00000000">
        <w:rPr>
          <w:rtl w:val="0"/>
        </w:rPr>
        <w:t xml:space="preserve">Encoding, </w:t>
      </w:r>
    </w:p>
    <w:p w:rsidR="00000000" w:rsidDel="00000000" w:rsidP="00000000" w:rsidRDefault="00000000" w:rsidRPr="00000000" w14:paraId="000000A9">
      <w:pPr>
        <w:numPr>
          <w:ilvl w:val="0"/>
          <w:numId w:val="3"/>
        </w:numPr>
        <w:spacing w:after="0" w:afterAutospacing="0" w:before="0" w:line="276" w:lineRule="auto"/>
        <w:ind w:left="720" w:hanging="360"/>
      </w:pPr>
      <w:bookmarkStart w:colFirst="0" w:colLast="0" w:name="_heading=h.smoa3civ5oq4" w:id="21"/>
      <w:bookmarkEnd w:id="21"/>
      <w:r w:rsidDel="00000000" w:rsidR="00000000" w:rsidRPr="00000000">
        <w:rPr>
          <w:rtl w:val="0"/>
        </w:rPr>
        <w:t xml:space="preserve">Normalization, </w:t>
      </w:r>
    </w:p>
    <w:p w:rsidR="00000000" w:rsidDel="00000000" w:rsidP="00000000" w:rsidRDefault="00000000" w:rsidRPr="00000000" w14:paraId="000000AA">
      <w:pPr>
        <w:numPr>
          <w:ilvl w:val="0"/>
          <w:numId w:val="3"/>
        </w:numPr>
        <w:spacing w:after="0" w:afterAutospacing="0" w:before="0" w:line="276" w:lineRule="auto"/>
        <w:ind w:left="720" w:hanging="360"/>
      </w:pPr>
      <w:bookmarkStart w:colFirst="0" w:colLast="0" w:name="_heading=h.su93tzr88jac" w:id="22"/>
      <w:bookmarkEnd w:id="22"/>
      <w:r w:rsidDel="00000000" w:rsidR="00000000" w:rsidRPr="00000000">
        <w:rPr>
          <w:rtl w:val="0"/>
        </w:rPr>
        <w:t xml:space="preserve">Discretization (binning), </w:t>
      </w:r>
    </w:p>
    <w:p w:rsidR="00000000" w:rsidDel="00000000" w:rsidP="00000000" w:rsidRDefault="00000000" w:rsidRPr="00000000" w14:paraId="000000AB">
      <w:pPr>
        <w:numPr>
          <w:ilvl w:val="0"/>
          <w:numId w:val="3"/>
        </w:numPr>
        <w:spacing w:after="0" w:afterAutospacing="0" w:before="0" w:line="276" w:lineRule="auto"/>
        <w:ind w:left="720" w:hanging="360"/>
      </w:pPr>
      <w:bookmarkStart w:colFirst="0" w:colLast="0" w:name="_heading=h.r3uoiu1cu1p5" w:id="23"/>
      <w:bookmarkEnd w:id="23"/>
      <w:r w:rsidDel="00000000" w:rsidR="00000000" w:rsidRPr="00000000">
        <w:rPr>
          <w:rtl w:val="0"/>
        </w:rPr>
        <w:t xml:space="preserve">Feature engineering, and </w:t>
      </w:r>
    </w:p>
    <w:p w:rsidR="00000000" w:rsidDel="00000000" w:rsidP="00000000" w:rsidRDefault="00000000" w:rsidRPr="00000000" w14:paraId="000000AC">
      <w:pPr>
        <w:numPr>
          <w:ilvl w:val="0"/>
          <w:numId w:val="3"/>
        </w:numPr>
        <w:spacing w:after="0" w:afterAutospacing="0" w:before="0" w:line="276" w:lineRule="auto"/>
        <w:ind w:left="720" w:hanging="360"/>
      </w:pPr>
      <w:bookmarkStart w:colFirst="0" w:colLast="0" w:name="_heading=h.adxktzkdmvg8" w:id="24"/>
      <w:bookmarkEnd w:id="24"/>
      <w:r w:rsidDel="00000000" w:rsidR="00000000" w:rsidRPr="00000000">
        <w:rPr>
          <w:rtl w:val="0"/>
        </w:rPr>
        <w:t xml:space="preserve">Post-integration missing-value handling.</w:t>
      </w:r>
    </w:p>
    <w:p w:rsidR="00000000" w:rsidDel="00000000" w:rsidP="00000000" w:rsidRDefault="00000000" w:rsidRPr="00000000" w14:paraId="000000AD">
      <w:pPr>
        <w:pStyle w:val="Heading2"/>
        <w:numPr>
          <w:ilvl w:val="1"/>
          <w:numId w:val="5"/>
        </w:numPr>
        <w:spacing w:before="0" w:lineRule="auto"/>
        <w:ind w:left="0" w:hanging="435"/>
        <w:rPr>
          <w:color w:val="007789"/>
          <w:sz w:val="28"/>
          <w:szCs w:val="28"/>
        </w:rPr>
      </w:pPr>
      <w:bookmarkStart w:colFirst="0" w:colLast="0" w:name="_heading=h.nj4eimup8sut" w:id="25"/>
      <w:bookmarkEnd w:id="25"/>
      <w:r w:rsidDel="00000000" w:rsidR="00000000" w:rsidRPr="00000000">
        <w:rPr>
          <w:rtl w:val="0"/>
        </w:rPr>
        <w:t xml:space="preserve">Aggregation (Before Integration) </w:t>
      </w:r>
    </w:p>
    <w:p w:rsidR="00000000" w:rsidDel="00000000" w:rsidP="00000000" w:rsidRDefault="00000000" w:rsidRPr="00000000" w14:paraId="000000AE">
      <w:pPr>
        <w:spacing w:after="120" w:before="0" w:line="276" w:lineRule="auto"/>
        <w:rPr/>
      </w:pPr>
      <w:r w:rsidDel="00000000" w:rsidR="00000000" w:rsidRPr="00000000">
        <w:rPr>
          <w:rtl w:val="0"/>
        </w:rPr>
        <w:t xml:space="preserve">3 sources were recorded at a finer grain than one row per destination, so they were aggregated up to the destination level before integration. This makes every table share the same unit of analysis and prevents one destination from appearing many times in the final join.</w:t>
      </w:r>
    </w:p>
    <w:tbl>
      <w:tblPr>
        <w:tblStyle w:val="Table4"/>
        <w:tblW w:w="8190.0" w:type="dxa"/>
        <w:jc w:val="left"/>
        <w:tblInd w:w="-7.0" w:type="dxa"/>
        <w:tblLayout w:type="fixed"/>
        <w:tblLook w:val="0600"/>
      </w:tblPr>
      <w:tblGrid>
        <w:gridCol w:w="1500"/>
        <w:gridCol w:w="6690"/>
        <w:tblGridChange w:id="0">
          <w:tblGrid>
            <w:gridCol w:w="1500"/>
            <w:gridCol w:w="6690"/>
          </w:tblGrid>
        </w:tblGridChange>
      </w:tblGrid>
      <w:tr>
        <w:trPr>
          <w:cantSplit w:val="0"/>
          <w:tblHeader w:val="1"/>
        </w:trPr>
        <w:tc>
          <w:tcPr>
            <w:tcBorders>
              <w:top w:color="000000" w:space="0" w:sz="8" w:val="single"/>
              <w:left w:color="000000" w:space="0" w:sz="8" w:val="single"/>
              <w:bottom w:color="000000" w:space="0" w:sz="8" w:val="single"/>
              <w:right w:color="000000" w:space="0" w:sz="8" w:val="single"/>
            </w:tcBorders>
            <w:shd w:fill="138677" w:val="clear"/>
            <w:tcMar>
              <w:top w:w="80.0" w:type="dxa"/>
              <w:left w:w="120.0" w:type="dxa"/>
              <w:bottom w:w="80.0" w:type="dxa"/>
              <w:right w:w="120.0" w:type="dxa"/>
            </w:tcMar>
            <w:vAlign w:val="center"/>
          </w:tcPr>
          <w:p w:rsidR="00000000" w:rsidDel="00000000" w:rsidP="00000000" w:rsidRDefault="00000000" w:rsidRPr="00000000" w14:paraId="000000AF">
            <w:pPr>
              <w:rPr/>
            </w:pPr>
            <w:r w:rsidDel="00000000" w:rsidR="00000000" w:rsidRPr="00000000">
              <w:rPr>
                <w:b w:val="1"/>
                <w:bCs w:val="1"/>
                <w:color w:val="ffffff"/>
                <w:sz w:val="20"/>
                <w:szCs w:val="20"/>
                <w:rtl w:val="0"/>
              </w:rPr>
              <w:t xml:space="preserve">Source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138677" w:val="clear"/>
            <w:tcMar>
              <w:top w:w="80.0" w:type="dxa"/>
              <w:left w:w="120.0" w:type="dxa"/>
              <w:bottom w:w="80.0" w:type="dxa"/>
              <w:right w:w="120.0" w:type="dxa"/>
            </w:tcMar>
            <w:vAlign w:val="center"/>
          </w:tcPr>
          <w:p w:rsidR="00000000" w:rsidDel="00000000" w:rsidP="00000000" w:rsidRDefault="00000000" w:rsidRPr="00000000" w14:paraId="000000B0">
            <w:pPr>
              <w:rPr/>
            </w:pPr>
            <w:r w:rsidDel="00000000" w:rsidR="00000000" w:rsidRPr="00000000">
              <w:rPr>
                <w:b w:val="1"/>
                <w:bCs w:val="1"/>
                <w:color w:val="ffffff"/>
                <w:sz w:val="20"/>
                <w:szCs w:val="20"/>
                <w:rtl w:val="0"/>
              </w:rPr>
              <w:t xml:space="preserve">Columns Produced.</w:t>
            </w:r>
            <w:r w:rsidDel="00000000" w:rsidR="00000000" w:rsidRPr="00000000">
              <w:rPr>
                <w:rtl w:val="0"/>
              </w:rPr>
            </w:r>
          </w:p>
        </w:tc>
      </w:tr>
      <w:tr>
        <w:trPr>
          <w:cantSplit w:val="0"/>
          <w:tblHeader w:val="0"/>
        </w:trPr>
        <w:tc>
          <w:tcPr>
            <w:tcBorders>
              <w:top w:color="bbbbbb" w:space="0" w:sz="6" w:val="single"/>
              <w:left w:color="bbbbbb" w:space="0" w:sz="6" w:val="single"/>
              <w:bottom w:color="bbbbbb" w:space="0" w:sz="6" w:val="single"/>
              <w:right w:color="bbbbbb" w:space="0" w:sz="6" w:val="single"/>
            </w:tcBorders>
            <w:tcMar>
              <w:top w:w="80.0" w:type="dxa"/>
              <w:left w:w="120.0" w:type="dxa"/>
              <w:bottom w:w="80.0" w:type="dxa"/>
              <w:right w:w="120.0" w:type="dxa"/>
            </w:tcMar>
            <w:vAlign w:val="top"/>
          </w:tcPr>
          <w:p w:rsidR="00000000" w:rsidDel="00000000" w:rsidP="00000000" w:rsidRDefault="00000000" w:rsidRPr="00000000" w14:paraId="000000B1">
            <w:pPr>
              <w:spacing w:after="0" w:before="0" w:line="252.00000000000003" w:lineRule="auto"/>
              <w:rPr>
                <w:color w:val="434343"/>
                <w:sz w:val="19"/>
                <w:szCs w:val="19"/>
              </w:rPr>
            </w:pPr>
            <w:r w:rsidDel="00000000" w:rsidR="00000000" w:rsidRPr="00000000">
              <w:rPr>
                <w:color w:val="434343"/>
                <w:sz w:val="19"/>
                <w:szCs w:val="19"/>
                <w:rtl w:val="0"/>
              </w:rPr>
              <w:t xml:space="preserve">Weather</w:t>
            </w:r>
          </w:p>
        </w:tc>
        <w:tc>
          <w:tcPr>
            <w:tcBorders>
              <w:top w:color="bbbbbb" w:space="0" w:sz="6" w:val="single"/>
              <w:left w:color="bbbbbb" w:space="0" w:sz="6" w:val="single"/>
              <w:bottom w:color="bbbbbb" w:space="0" w:sz="6" w:val="single"/>
              <w:right w:color="bbbbbb" w:space="0" w:sz="6" w:val="single"/>
            </w:tcBorders>
            <w:tcMar>
              <w:top w:w="80.0" w:type="dxa"/>
              <w:left w:w="120.0" w:type="dxa"/>
              <w:bottom w:w="80.0" w:type="dxa"/>
              <w:right w:w="120.0" w:type="dxa"/>
            </w:tcMar>
            <w:vAlign w:val="top"/>
          </w:tcPr>
          <w:p w:rsidR="00000000" w:rsidDel="00000000" w:rsidP="00000000" w:rsidRDefault="00000000" w:rsidRPr="00000000" w14:paraId="000000B2">
            <w:pPr>
              <w:spacing w:after="0" w:before="0" w:line="252.00000000000003" w:lineRule="auto"/>
              <w:rPr>
                <w:color w:val="434343"/>
                <w:sz w:val="19"/>
                <w:szCs w:val="19"/>
              </w:rPr>
            </w:pPr>
            <w:r w:rsidDel="00000000" w:rsidR="00000000" w:rsidRPr="00000000">
              <w:rPr>
                <w:color w:val="434343"/>
                <w:sz w:val="19"/>
                <w:szCs w:val="19"/>
                <w:rtl w:val="0"/>
              </w:rPr>
              <w:t xml:space="preserve">avg_temp_c, avg_precipitation, avg_humidity, avg_pct_pleasant_days, avg_pct_sunny_days, avg_weather_score</w:t>
            </w:r>
          </w:p>
        </w:tc>
      </w:tr>
      <w:tr>
        <w:trPr>
          <w:cantSplit w:val="0"/>
          <w:tblHeader w:val="0"/>
        </w:trPr>
        <w:tc>
          <w:tcPr>
            <w:tcBorders>
              <w:top w:color="000000" w:space="0" w:sz="0" w:val="nil"/>
              <w:left w:color="bbbbbb" w:space="0" w:sz="6" w:val="single"/>
              <w:bottom w:color="bbbbbb" w:space="0" w:sz="6" w:val="single"/>
              <w:right w:color="bbbbbb" w:space="0" w:sz="6" w:val="single"/>
            </w:tcBorders>
            <w:shd w:fill="f2f7fb" w:val="clear"/>
            <w:tcMar>
              <w:top w:w="80.0" w:type="dxa"/>
              <w:left w:w="120.0" w:type="dxa"/>
              <w:bottom w:w="80.0" w:type="dxa"/>
              <w:right w:w="120.0" w:type="dxa"/>
            </w:tcMar>
            <w:vAlign w:val="top"/>
          </w:tcPr>
          <w:p w:rsidR="00000000" w:rsidDel="00000000" w:rsidP="00000000" w:rsidRDefault="00000000" w:rsidRPr="00000000" w14:paraId="000000B3">
            <w:pPr>
              <w:spacing w:after="0" w:before="0" w:line="252.00000000000003" w:lineRule="auto"/>
              <w:rPr>
                <w:color w:val="434343"/>
                <w:sz w:val="19"/>
                <w:szCs w:val="19"/>
              </w:rPr>
            </w:pPr>
            <w:r w:rsidDel="00000000" w:rsidR="00000000" w:rsidRPr="00000000">
              <w:rPr>
                <w:color w:val="434343"/>
                <w:sz w:val="19"/>
                <w:szCs w:val="19"/>
                <w:rtl w:val="0"/>
              </w:rPr>
              <w:t xml:space="preserve">Flights</w:t>
            </w:r>
          </w:p>
        </w:tc>
        <w:tc>
          <w:tcPr>
            <w:tcBorders>
              <w:top w:color="000000" w:space="0" w:sz="0" w:val="nil"/>
              <w:left w:color="bbbbbb" w:space="0" w:sz="6" w:val="single"/>
              <w:bottom w:color="bbbbbb" w:space="0" w:sz="6" w:val="single"/>
              <w:right w:color="bbbbbb" w:space="0" w:sz="6" w:val="single"/>
            </w:tcBorders>
            <w:shd w:fill="f2f7fb" w:val="clear"/>
            <w:tcMar>
              <w:top w:w="80.0" w:type="dxa"/>
              <w:left w:w="120.0" w:type="dxa"/>
              <w:bottom w:w="80.0" w:type="dxa"/>
              <w:right w:w="120.0" w:type="dxa"/>
            </w:tcMar>
            <w:vAlign w:val="top"/>
          </w:tcPr>
          <w:p w:rsidR="00000000" w:rsidDel="00000000" w:rsidP="00000000" w:rsidRDefault="00000000" w:rsidRPr="00000000" w14:paraId="000000B4">
            <w:pPr>
              <w:spacing w:after="0" w:before="0" w:line="252.00000000000003" w:lineRule="auto"/>
              <w:rPr>
                <w:color w:val="434343"/>
                <w:sz w:val="19"/>
                <w:szCs w:val="19"/>
              </w:rPr>
            </w:pPr>
            <w:r w:rsidDel="00000000" w:rsidR="00000000" w:rsidRPr="00000000">
              <w:rPr>
                <w:color w:val="434343"/>
                <w:sz w:val="19"/>
                <w:szCs w:val="19"/>
                <w:rtl w:val="0"/>
              </w:rPr>
              <w:t xml:space="preserve">flight_price_avg_usd, flight_price_min_usd, flight_duration_avg_min, flight_avg_stops, flight_pct_nonstop, flight_quotes_found</w:t>
            </w:r>
          </w:p>
        </w:tc>
      </w:tr>
      <w:tr>
        <w:trPr>
          <w:cantSplit w:val="0"/>
          <w:tblHeader w:val="0"/>
        </w:trPr>
        <w:tc>
          <w:tcPr>
            <w:tcBorders>
              <w:top w:color="000000" w:space="0" w:sz="0" w:val="nil"/>
              <w:left w:color="bbbbbb" w:space="0" w:sz="6" w:val="single"/>
              <w:bottom w:color="bbbbbb" w:space="0" w:sz="6" w:val="single"/>
              <w:right w:color="bbbbbb" w:space="0" w:sz="6" w:val="single"/>
            </w:tcBorders>
            <w:tcMar>
              <w:top w:w="80.0" w:type="dxa"/>
              <w:left w:w="120.0" w:type="dxa"/>
              <w:bottom w:w="80.0" w:type="dxa"/>
              <w:right w:w="120.0" w:type="dxa"/>
            </w:tcMar>
            <w:vAlign w:val="top"/>
          </w:tcPr>
          <w:p w:rsidR="00000000" w:rsidDel="00000000" w:rsidP="00000000" w:rsidRDefault="00000000" w:rsidRPr="00000000" w14:paraId="000000B5">
            <w:pPr>
              <w:spacing w:after="0" w:before="0" w:line="252.00000000000003" w:lineRule="auto"/>
              <w:rPr>
                <w:color w:val="434343"/>
                <w:sz w:val="19"/>
                <w:szCs w:val="19"/>
              </w:rPr>
            </w:pPr>
            <w:r w:rsidDel="00000000" w:rsidR="00000000" w:rsidRPr="00000000">
              <w:rPr>
                <w:color w:val="434343"/>
                <w:sz w:val="19"/>
                <w:szCs w:val="19"/>
                <w:rtl w:val="0"/>
              </w:rPr>
              <w:t xml:space="preserve">TripAdvisor</w:t>
            </w:r>
          </w:p>
        </w:tc>
        <w:tc>
          <w:tcPr>
            <w:tcBorders>
              <w:top w:color="000000" w:space="0" w:sz="0" w:val="nil"/>
              <w:left w:color="bbbbbb" w:space="0" w:sz="6" w:val="single"/>
              <w:bottom w:color="bbbbbb" w:space="0" w:sz="6" w:val="single"/>
              <w:right w:color="bbbbbb" w:space="0" w:sz="6" w:val="single"/>
            </w:tcBorders>
            <w:tcMar>
              <w:top w:w="80.0" w:type="dxa"/>
              <w:left w:w="120.0" w:type="dxa"/>
              <w:bottom w:w="80.0" w:type="dxa"/>
              <w:right w:w="120.0" w:type="dxa"/>
            </w:tcMar>
            <w:vAlign w:val="top"/>
          </w:tcPr>
          <w:p w:rsidR="00000000" w:rsidDel="00000000" w:rsidP="00000000" w:rsidRDefault="00000000" w:rsidRPr="00000000" w14:paraId="000000B6">
            <w:pPr>
              <w:spacing w:after="0" w:before="0" w:line="252.00000000000003" w:lineRule="auto"/>
              <w:rPr>
                <w:color w:val="434343"/>
                <w:sz w:val="19"/>
                <w:szCs w:val="19"/>
              </w:rPr>
            </w:pPr>
            <w:r w:rsidDel="00000000" w:rsidR="00000000" w:rsidRPr="00000000">
              <w:rPr>
                <w:color w:val="434343"/>
                <w:sz w:val="19"/>
                <w:szCs w:val="19"/>
                <w:rtl w:val="0"/>
              </w:rPr>
              <w:t xml:space="preserve">hotel_review_count, unique_hotels, avg_hotel_class, avg_overall_rating, avg_value_rating, avg_location_rating</w:t>
            </w:r>
          </w:p>
        </w:tc>
      </w:tr>
    </w:tbl>
    <w:p w:rsidR="00000000" w:rsidDel="00000000" w:rsidP="00000000" w:rsidRDefault="00000000" w:rsidRPr="00000000" w14:paraId="000000B7">
      <w:pPr>
        <w:pStyle w:val="Heading2"/>
        <w:spacing w:before="0" w:lineRule="auto"/>
        <w:ind w:left="0" w:firstLine="0"/>
        <w:rPr/>
      </w:pPr>
      <w:bookmarkStart w:colFirst="0" w:colLast="0" w:name="_heading=h.wss61dhh5q3n" w:id="26"/>
      <w:bookmarkEnd w:id="26"/>
      <w:r w:rsidDel="00000000" w:rsidR="00000000" w:rsidRPr="00000000">
        <w:rPr>
          <w:rtl w:val="0"/>
        </w:rPr>
      </w:r>
    </w:p>
    <w:p w:rsidR="00000000" w:rsidDel="00000000" w:rsidP="00000000" w:rsidRDefault="00000000" w:rsidRPr="00000000" w14:paraId="000000B8">
      <w:pPr>
        <w:pStyle w:val="Heading2"/>
        <w:numPr>
          <w:ilvl w:val="1"/>
          <w:numId w:val="5"/>
        </w:numPr>
        <w:spacing w:before="0" w:lineRule="auto"/>
        <w:ind w:left="0" w:hanging="435"/>
        <w:rPr>
          <w:color w:val="007789"/>
          <w:sz w:val="28"/>
          <w:szCs w:val="28"/>
        </w:rPr>
      </w:pPr>
      <w:bookmarkStart w:colFirst="0" w:colLast="0" w:name="_heading=h.fmbtnh62yosf" w:id="27"/>
      <w:bookmarkEnd w:id="27"/>
      <w:r w:rsidDel="00000000" w:rsidR="00000000" w:rsidRPr="00000000">
        <w:rPr>
          <w:rtl w:val="0"/>
        </w:rPr>
        <w:t xml:space="preserve">Renaming and Business-Readable Cost Sub-Indices </w:t>
      </w:r>
    </w:p>
    <w:p w:rsidR="00000000" w:rsidDel="00000000" w:rsidP="00000000" w:rsidRDefault="00000000" w:rsidRPr="00000000" w14:paraId="000000B9">
      <w:pPr>
        <w:spacing w:after="120" w:before="0" w:line="276" w:lineRule="auto"/>
        <w:rPr/>
      </w:pPr>
      <w:r w:rsidDel="00000000" w:rsidR="00000000" w:rsidRPr="00000000">
        <w:rPr>
          <w:rtl w:val="0"/>
        </w:rPr>
        <w:t xml:space="preserve">The Numbeo cost-of-living columns arrived with cryptic codes (x1, x2, x3, …). Each was renamed to a clear, descriptive label .For example, x1 became cost_meal_inexpensive_restaurant and x52 became price_per_sqm_apartment_city_centre — so the data is readable for analysis and stakeholder reporting.</w:t>
      </w:r>
    </w:p>
    <w:p w:rsidR="00000000" w:rsidDel="00000000" w:rsidP="00000000" w:rsidRDefault="00000000" w:rsidRPr="00000000" w14:paraId="000000BA">
      <w:pPr>
        <w:spacing w:after="120" w:before="0" w:line="276" w:lineRule="auto"/>
        <w:rPr/>
      </w:pPr>
      <w:r w:rsidDel="00000000" w:rsidR="00000000" w:rsidRPr="00000000">
        <w:rPr>
          <w:rtl w:val="0"/>
        </w:rPr>
        <w:t xml:space="preserve">In the Airbnb table, the destination was renamed to city and region to airbnb_subregion for consistency with the other sources.</w:t>
      </w:r>
    </w:p>
    <w:p w:rsidR="00000000" w:rsidDel="00000000" w:rsidP="00000000" w:rsidRDefault="00000000" w:rsidRPr="00000000" w14:paraId="000000BB">
      <w:pPr>
        <w:rPr/>
      </w:pPr>
      <w:r w:rsidDel="00000000" w:rsidR="00000000" w:rsidRPr="00000000">
        <w:rPr>
          <w:rtl w:val="0"/>
        </w:rPr>
        <w:t xml:space="preserve">From these renamed items we built four business-readable sub-indices by averaging related items: dining_out_cost_index, groceries_cost_index, transport_cost_index, and housing_cost_index. A single cost_of_living_composite was then computed as the average of all the underlying items, giving one comparable cost number per destination </w:t>
      </w:r>
    </w:p>
    <w:p w:rsidR="00000000" w:rsidDel="00000000" w:rsidP="00000000" w:rsidRDefault="00000000" w:rsidRPr="00000000" w14:paraId="000000BC">
      <w:pPr>
        <w:pStyle w:val="Heading2"/>
        <w:numPr>
          <w:ilvl w:val="1"/>
          <w:numId w:val="5"/>
        </w:numPr>
        <w:spacing w:before="0" w:lineRule="auto"/>
        <w:ind w:left="0" w:hanging="435"/>
        <w:rPr>
          <w:color w:val="007789"/>
          <w:sz w:val="28"/>
          <w:szCs w:val="28"/>
        </w:rPr>
      </w:pPr>
      <w:bookmarkStart w:colFirst="0" w:colLast="0" w:name="_heading=h.sicf2u2wcbui" w:id="28"/>
      <w:bookmarkEnd w:id="28"/>
      <w:r w:rsidDel="00000000" w:rsidR="00000000" w:rsidRPr="00000000">
        <w:rPr>
          <w:rtl w:val="0"/>
        </w:rPr>
        <w:t xml:space="preserve">Encoding </w:t>
      </w:r>
    </w:p>
    <w:p w:rsidR="00000000" w:rsidDel="00000000" w:rsidP="00000000" w:rsidRDefault="00000000" w:rsidRPr="00000000" w14:paraId="000000BD">
      <w:pPr>
        <w:spacing w:after="120" w:before="0" w:line="276" w:lineRule="auto"/>
        <w:rPr/>
      </w:pPr>
      <w:r w:rsidDel="00000000" w:rsidR="00000000" w:rsidRPr="00000000">
        <w:rPr>
          <w:rtl w:val="0"/>
        </w:rPr>
        <w:t xml:space="preserve">Because the project merges six sources with uneven coverage, we used binary indicator encoding to record which data each destination actually has. Six 0/1 flags were created from the merged columns: has_cost_of_living, has_airbnb_data, has_flight_data, has_weather_data, has_tourism_stats, and has_hotel_review_data. These flags are model-friendly (already numeric) and let a model or analyst tell “missing” apart from “zero.” The one categorical text field kept for grouping, airbnb_subregion, had its missing values filled with the explicit label “Unknown” so it remains a clean, usable category.</w:t>
      </w:r>
    </w:p>
    <w:p w:rsidR="00000000" w:rsidDel="00000000" w:rsidP="00000000" w:rsidRDefault="00000000" w:rsidRPr="00000000" w14:paraId="000000BE">
      <w:pPr>
        <w:pStyle w:val="Heading2"/>
        <w:numPr>
          <w:ilvl w:val="1"/>
          <w:numId w:val="5"/>
        </w:numPr>
        <w:spacing w:before="0" w:lineRule="auto"/>
        <w:ind w:left="0" w:hanging="435"/>
        <w:rPr>
          <w:color w:val="007789"/>
          <w:sz w:val="28"/>
          <w:szCs w:val="28"/>
        </w:rPr>
      </w:pPr>
      <w:bookmarkStart w:colFirst="0" w:colLast="0" w:name="_heading=h.mhmkdzqo3kca" w:id="29"/>
      <w:bookmarkEnd w:id="29"/>
      <w:r w:rsidDel="00000000" w:rsidR="00000000" w:rsidRPr="00000000">
        <w:rPr>
          <w:rtl w:val="0"/>
        </w:rPr>
        <w:t xml:space="preserve">Normalization </w:t>
      </w:r>
    </w:p>
    <w:p w:rsidR="00000000" w:rsidDel="00000000" w:rsidP="00000000" w:rsidRDefault="00000000" w:rsidRPr="00000000" w14:paraId="000000BF">
      <w:pPr>
        <w:spacing w:after="120" w:before="0" w:line="276" w:lineRule="auto"/>
        <w:rPr/>
      </w:pPr>
      <w:r w:rsidDel="00000000" w:rsidR="00000000" w:rsidRPr="00000000">
        <w:rPr>
          <w:rtl w:val="0"/>
        </w:rPr>
        <w:t xml:space="preserve">Cost, weather, Airbnb price, and flight price are measured on very different scales, so distance- and gradient-based algorithms would otherwise be dominated by the largest-valued column. </w:t>
      </w:r>
    </w:p>
    <w:p w:rsidR="00000000" w:rsidDel="00000000" w:rsidP="00000000" w:rsidRDefault="00000000" w:rsidRPr="00000000" w14:paraId="000000C0">
      <w:pPr>
        <w:numPr>
          <w:ilvl w:val="0"/>
          <w:numId w:val="4"/>
        </w:numPr>
        <w:spacing w:after="0" w:afterAutospacing="0" w:before="0" w:line="276" w:lineRule="auto"/>
        <w:ind w:left="720" w:hanging="360"/>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Min-max scaling </w:t>
      </w:r>
      <w:r w:rsidDel="00000000" w:rsidR="00000000" w:rsidRPr="00000000">
        <w:rPr>
          <w:rtl w:val="0"/>
        </w:rPr>
        <w:t xml:space="preserve">(suffix _minmax) rescales each column to the 0–1 range, which is convenient for the weighted value score in Section 3.7.</w:t>
      </w:r>
    </w:p>
    <w:p w:rsidR="00000000" w:rsidDel="00000000" w:rsidP="00000000" w:rsidRDefault="00000000" w:rsidRPr="00000000" w14:paraId="000000C1">
      <w:pPr>
        <w:numPr>
          <w:ilvl w:val="0"/>
          <w:numId w:val="4"/>
        </w:numPr>
        <w:spacing w:after="80" w:before="0" w:line="276" w:lineRule="auto"/>
        <w:ind w:left="720" w:hanging="360"/>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Z-score standardization </w:t>
      </w:r>
      <w:r w:rsidDel="00000000" w:rsidR="00000000" w:rsidRPr="00000000">
        <w:rPr>
          <w:rtl w:val="0"/>
        </w:rPr>
        <w:t xml:space="preserve">(suffix _zscore) centers each column on its mean with unit standard deviation, which suits algorithms that assume roughly standardized inputs.</w:t>
      </w:r>
    </w:p>
    <w:p w:rsidR="00000000" w:rsidDel="00000000" w:rsidP="00000000" w:rsidRDefault="00000000" w:rsidRPr="00000000" w14:paraId="000000C2">
      <w:pPr>
        <w:spacing w:after="120" w:before="0" w:line="276" w:lineRule="auto"/>
        <w:rPr/>
      </w:pPr>
      <w:r w:rsidDel="00000000" w:rsidR="00000000" w:rsidRPr="00000000">
        <w:rPr>
          <w:rtl w:val="0"/>
        </w:rPr>
        <w:t xml:space="preserve">Keeping the original columns alongside the scaled ones means later steps can choose whichever form a given algorithm needs.</w:t>
      </w:r>
    </w:p>
    <w:p w:rsidR="00000000" w:rsidDel="00000000" w:rsidP="00000000" w:rsidRDefault="00000000" w:rsidRPr="00000000" w14:paraId="000000C3">
      <w:pPr>
        <w:pStyle w:val="Heading2"/>
        <w:numPr>
          <w:ilvl w:val="1"/>
          <w:numId w:val="5"/>
        </w:numPr>
        <w:spacing w:before="0" w:lineRule="auto"/>
        <w:ind w:left="0" w:hanging="435"/>
        <w:rPr>
          <w:color w:val="007789"/>
          <w:sz w:val="28"/>
          <w:szCs w:val="28"/>
        </w:rPr>
      </w:pPr>
      <w:bookmarkStart w:colFirst="0" w:colLast="0" w:name="_heading=h.79ytmxte4k7b" w:id="30"/>
      <w:bookmarkEnd w:id="30"/>
      <w:r w:rsidDel="00000000" w:rsidR="00000000" w:rsidRPr="00000000">
        <w:rPr>
          <w:rtl w:val="0"/>
        </w:rPr>
        <w:t xml:space="preserve">Discretization (Binning)</w:t>
      </w:r>
    </w:p>
    <w:p w:rsidR="00000000" w:rsidDel="00000000" w:rsidP="00000000" w:rsidRDefault="00000000" w:rsidRPr="00000000" w14:paraId="000000C4">
      <w:pPr>
        <w:spacing w:after="120" w:before="0" w:line="276" w:lineRule="auto"/>
        <w:rPr/>
      </w:pPr>
      <w:r w:rsidDel="00000000" w:rsidR="00000000" w:rsidRPr="00000000">
        <w:rPr>
          <w:rtl w:val="0"/>
        </w:rPr>
        <w:t xml:space="preserve">Two continuous columns were binned into labeled categories to make them easier to interpret and to support rule-based filtering:</w:t>
      </w:r>
    </w:p>
    <w:p w:rsidR="00000000" w:rsidDel="00000000" w:rsidP="00000000" w:rsidRDefault="00000000" w:rsidRPr="00000000" w14:paraId="000000C5">
      <w:pPr>
        <w:numPr>
          <w:ilvl w:val="0"/>
          <w:numId w:val="7"/>
        </w:numPr>
        <w:spacing w:after="0" w:afterAutospacing="0" w:before="0" w:line="276" w:lineRule="auto"/>
        <w:ind w:left="720" w:hanging="360"/>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cost_of_living_tier </w:t>
      </w:r>
      <w:r w:rsidDel="00000000" w:rsidR="00000000" w:rsidRPr="00000000">
        <w:rPr>
          <w:rtl w:val="0"/>
        </w:rPr>
        <w:t xml:space="preserve">splits destinations by cost percentile into Low, Medium, and High (the bottom, middle, and top thirds), giving 1,652 destinations in each tier with no cost value remaining unlabeled.</w:t>
      </w:r>
    </w:p>
    <w:p w:rsidR="00000000" w:rsidDel="00000000" w:rsidP="00000000" w:rsidRDefault="00000000" w:rsidRPr="00000000" w14:paraId="000000C6">
      <w:pPr>
        <w:numPr>
          <w:ilvl w:val="0"/>
          <w:numId w:val="7"/>
        </w:numPr>
        <w:spacing w:after="0" w:afterAutospacing="0" w:before="0" w:line="276" w:lineRule="auto"/>
        <w:ind w:left="720" w:hanging="360"/>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flight_price_tier </w:t>
      </w:r>
      <w:r w:rsidDel="00000000" w:rsidR="00000000" w:rsidRPr="00000000">
        <w:rPr>
          <w:rtl w:val="0"/>
        </w:rPr>
        <w:t xml:space="preserve">labels average airfare as Budget (≤ $400), Mid-range ($400–$800), or Premium (&gt; $800). Among destinations with flight data this produced 20 Budget, 28 Mid-range, and 1 Premium.</w:t>
      </w:r>
    </w:p>
    <w:p w:rsidR="00000000" w:rsidDel="00000000" w:rsidP="00000000" w:rsidRDefault="00000000" w:rsidRPr="00000000" w14:paraId="000000C7">
      <w:pPr>
        <w:pStyle w:val="Heading2"/>
        <w:numPr>
          <w:ilvl w:val="1"/>
          <w:numId w:val="5"/>
        </w:numPr>
        <w:spacing w:before="0" w:lineRule="auto"/>
        <w:ind w:left="0" w:hanging="435"/>
        <w:rPr>
          <w:color w:val="007789"/>
          <w:sz w:val="28"/>
          <w:szCs w:val="28"/>
        </w:rPr>
      </w:pPr>
      <w:bookmarkStart w:colFirst="0" w:colLast="0" w:name="_heading=h.jrw7zwxeb2rz" w:id="31"/>
      <w:bookmarkEnd w:id="31"/>
      <w:r w:rsidDel="00000000" w:rsidR="00000000" w:rsidRPr="00000000">
        <w:rPr>
          <w:rtl w:val="0"/>
        </w:rPr>
        <w:t xml:space="preserve">Engineered Feature (Destination Value Score)</w:t>
      </w:r>
    </w:p>
    <w:p w:rsidR="00000000" w:rsidDel="00000000" w:rsidP="00000000" w:rsidRDefault="00000000" w:rsidRPr="00000000" w14:paraId="000000C8">
      <w:pPr>
        <w:spacing w:after="120" w:before="0" w:line="276" w:lineRule="auto"/>
        <w:rPr/>
      </w:pPr>
      <w:r w:rsidDel="00000000" w:rsidR="00000000" w:rsidRPr="00000000">
        <w:rPr>
          <w:rtl w:val="0"/>
        </w:rPr>
        <w:t xml:space="preserve">To capture the project’s core idea , </w:t>
      </w:r>
      <w:r w:rsidDel="00000000" w:rsidR="00000000" w:rsidRPr="00000000">
        <w:rPr>
          <w:b w:val="1"/>
          <w:bCs w:val="1"/>
          <w:rtl w:val="0"/>
        </w:rPr>
        <w:t xml:space="preserve">good weather and experience for low cost</w:t>
      </w:r>
      <w:r w:rsidDel="00000000" w:rsidR="00000000" w:rsidRPr="00000000">
        <w:rPr>
          <w:rtl w:val="0"/>
        </w:rPr>
        <w:t xml:space="preserve">, we engineered a single destination_value_score. It is the equal-weighted average of three normalized components: low cost of living (1 − cost_minmax), good weather (weather_minmax), and affordable lodging (1 − airbnb_price_minmax). The score is rounded to three decimals and ranges from 0.317 to 0.826 across the 60 destinations that have all three inputs. A higher score means a better budget-friendly value.</w:t>
      </w:r>
    </w:p>
    <w:p w:rsidR="00000000" w:rsidDel="00000000" w:rsidP="00000000" w:rsidRDefault="00000000" w:rsidRPr="00000000" w14:paraId="000000C9">
      <w:pPr>
        <w:pStyle w:val="Heading2"/>
        <w:numPr>
          <w:ilvl w:val="1"/>
          <w:numId w:val="5"/>
        </w:numPr>
        <w:spacing w:before="0" w:lineRule="auto"/>
        <w:ind w:left="0" w:hanging="435"/>
        <w:rPr>
          <w:color w:val="007789"/>
          <w:sz w:val="28"/>
          <w:szCs w:val="28"/>
        </w:rPr>
      </w:pPr>
      <w:bookmarkStart w:colFirst="0" w:colLast="0" w:name="_heading=h.emejkeg0563l" w:id="32"/>
      <w:bookmarkEnd w:id="32"/>
      <w:r w:rsidDel="00000000" w:rsidR="00000000" w:rsidRPr="00000000">
        <w:rPr>
          <w:rtl w:val="0"/>
        </w:rPr>
        <w:t xml:space="preserve">Handling Missing Values Created by Integration </w:t>
      </w:r>
    </w:p>
    <w:p w:rsidR="00000000" w:rsidDel="00000000" w:rsidP="00000000" w:rsidRDefault="00000000" w:rsidRPr="00000000" w14:paraId="000000CA">
      <w:pPr>
        <w:spacing w:after="120" w:before="0" w:line="276" w:lineRule="auto"/>
        <w:rPr/>
      </w:pPr>
      <w:r w:rsidDel="00000000" w:rsidR="00000000" w:rsidRPr="00000000">
        <w:rPr>
          <w:rtl w:val="0"/>
        </w:rPr>
        <w:t xml:space="preserve">Joining 6 sources onto one destination list with left joins necessarily creates gaps: a destination present in the cost-of-living file may have no flight quote or no hotel reviews. Rather than drop these rows, we kept them and made the gaps explicit and the binary coverage flags (3.4) record exactly what is present, airbnb_subregion gaps were filled with “Unknown,” and a modeling-candidate subset was created ( Section 4.4) for the analysis steps that require complete flight data.</w:t>
      </w:r>
    </w:p>
    <w:p w:rsidR="00000000" w:rsidDel="00000000" w:rsidP="00000000" w:rsidRDefault="00000000" w:rsidRPr="00000000" w14:paraId="000000CB">
      <w:pPr>
        <w:spacing w:after="120" w:before="0" w:line="276" w:lineRule="auto"/>
        <w:rPr/>
      </w:pPr>
      <w:r w:rsidDel="00000000" w:rsidR="00000000" w:rsidRPr="00000000">
        <w:rPr>
          <w:rtl w:val="0"/>
        </w:rPr>
      </w:r>
    </w:p>
    <w:p w:rsidR="00000000" w:rsidDel="00000000" w:rsidP="00000000" w:rsidRDefault="00000000" w:rsidRPr="00000000" w14:paraId="000000CC">
      <w:pPr>
        <w:ind w:left="-450" w:firstLine="0"/>
        <w:rPr/>
      </w:pPr>
      <w:r w:rsidDel="00000000" w:rsidR="00000000" w:rsidRPr="00000000">
        <w:rPr>
          <w:rtl w:val="0"/>
        </w:rPr>
      </w:r>
    </w:p>
    <w:p w:rsidR="00000000" w:rsidDel="00000000" w:rsidP="00000000" w:rsidRDefault="00000000" w:rsidRPr="00000000" w14:paraId="000000CD">
      <w:pPr>
        <w:pStyle w:val="Heading1"/>
        <w:numPr>
          <w:ilvl w:val="0"/>
          <w:numId w:val="5"/>
        </w:numPr>
        <w:ind w:left="-450" w:hanging="360"/>
        <w:rPr/>
      </w:pPr>
      <w:bookmarkStart w:colFirst="0" w:colLast="0" w:name="_heading=h.eosvdszjyji" w:id="33"/>
      <w:bookmarkEnd w:id="33"/>
      <w:r w:rsidDel="00000000" w:rsidR="00000000" w:rsidRPr="00000000">
        <w:rPr>
          <w:rtl w:val="0"/>
        </w:rPr>
        <w:t xml:space="preserve">Data Integration</w:t>
      </w:r>
      <w:r w:rsidDel="00000000" w:rsidR="00000000" w:rsidRPr="00000000">
        <w:rPr>
          <w:rtl w:val="0"/>
        </w:rPr>
      </w:r>
    </w:p>
    <w:p w:rsidR="00000000" w:rsidDel="00000000" w:rsidP="00000000" w:rsidRDefault="00000000" w:rsidRPr="00000000" w14:paraId="000000CE">
      <w:pPr>
        <w:pBdr>
          <w:top w:space="0" w:sz="0" w:val="nil"/>
          <w:left w:space="0" w:sz="0" w:val="nil"/>
          <w:bottom w:space="0" w:sz="0" w:val="nil"/>
          <w:right w:space="0" w:sz="0" w:val="nil"/>
          <w:between w:space="0" w:sz="0" w:val="nil"/>
        </w:pBdr>
        <w:spacing w:after="0" w:lineRule="auto"/>
        <w:ind w:left="-450" w:firstLine="0"/>
        <w:rPr>
          <w:color w:val="007789"/>
          <w:sz w:val="32"/>
          <w:szCs w:val="32"/>
        </w:rPr>
      </w:pPr>
      <w:r w:rsidDel="00000000" w:rsidR="00000000" w:rsidRPr="00000000">
        <w:rPr>
          <w:rtl w:val="0"/>
        </w:rPr>
      </w:r>
    </w:p>
    <w:p w:rsidR="00000000" w:rsidDel="00000000" w:rsidP="00000000" w:rsidRDefault="00000000" w:rsidRPr="00000000" w14:paraId="000000CF">
      <w:pPr>
        <w:spacing w:after="120" w:before="0" w:line="276" w:lineRule="auto"/>
        <w:ind w:left="-450" w:firstLine="0"/>
        <w:rPr/>
      </w:pPr>
      <w:r w:rsidDel="00000000" w:rsidR="00000000" w:rsidRPr="00000000">
        <w:rPr>
          <w:rtl w:val="0"/>
        </w:rPr>
        <w:t xml:space="preserve">Data integration combines data from multiple sources into one unified, consistent dataset. The goal is a complete, coherent view of each destination after resolving differences in formats, naming, and grain across the 6 sources.</w:t>
      </w:r>
    </w:p>
    <w:p w:rsidR="00000000" w:rsidDel="00000000" w:rsidP="00000000" w:rsidRDefault="00000000" w:rsidRPr="00000000" w14:paraId="000000D0">
      <w:pPr>
        <w:pStyle w:val="Heading2"/>
        <w:numPr>
          <w:ilvl w:val="1"/>
          <w:numId w:val="5"/>
        </w:numPr>
        <w:spacing w:before="0" w:lineRule="auto"/>
        <w:ind w:left="0" w:hanging="435"/>
        <w:rPr/>
      </w:pPr>
      <w:bookmarkStart w:colFirst="0" w:colLast="0" w:name="_heading=h.y7y8zkj5lrek" w:id="34"/>
      <w:bookmarkEnd w:id="34"/>
      <w:r w:rsidDel="00000000" w:rsidR="00000000" w:rsidRPr="00000000">
        <w:rPr>
          <w:rtl w:val="0"/>
        </w:rPr>
        <w:t xml:space="preserve">Standardized Join Keys</w:t>
      </w:r>
    </w:p>
    <w:p w:rsidR="00000000" w:rsidDel="00000000" w:rsidP="00000000" w:rsidRDefault="00000000" w:rsidRPr="00000000" w14:paraId="000000D1">
      <w:pPr>
        <w:rPr/>
      </w:pPr>
      <w:r w:rsidDel="00000000" w:rsidR="00000000" w:rsidRPr="00000000">
        <w:rPr>
          <w:rtl w:val="0"/>
        </w:rPr>
        <w:t xml:space="preserve">Data sources spell the same place differently (“New York” vs. “New York City,” “Viet Nam” vs. “Vietnam”), so we could not join on raw text. A single make_key function builds a clean join key from any place field: it strips quote and brace artifacts, lowercases the text, removes punctuation, and collapses repeated spaces. </w:t>
      </w:r>
    </w:p>
    <w:p w:rsidR="00000000" w:rsidDel="00000000" w:rsidP="00000000" w:rsidRDefault="00000000" w:rsidRPr="00000000" w14:paraId="000000D2">
      <w:pPr>
        <w:rPr/>
      </w:pPr>
      <w:r w:rsidDel="00000000" w:rsidR="00000000" w:rsidRPr="00000000">
        <w:rPr>
          <w:rtl w:val="0"/>
        </w:rPr>
        <w:t xml:space="preserve">Small alias tables then map known variants to one canonical form.For example, “the netherlands” to  “netherlands,” “hong kong sar china” to “hong kong,” and “new york” to “new york city.” Every source received a city_key, a country_key, or both, which are the keys used for all joins.</w:t>
      </w:r>
    </w:p>
    <w:p w:rsidR="00000000" w:rsidDel="00000000" w:rsidP="00000000" w:rsidRDefault="00000000" w:rsidRPr="00000000" w14:paraId="000000D3">
      <w:pPr>
        <w:pStyle w:val="Heading2"/>
        <w:numPr>
          <w:ilvl w:val="1"/>
          <w:numId w:val="5"/>
        </w:numPr>
        <w:spacing w:before="0" w:lineRule="auto"/>
        <w:ind w:left="0" w:hanging="435"/>
        <w:rPr/>
      </w:pPr>
      <w:bookmarkStart w:colFirst="0" w:colLast="0" w:name="_heading=h.h277leh07tzb" w:id="35"/>
      <w:bookmarkEnd w:id="35"/>
      <w:r w:rsidDel="00000000" w:rsidR="00000000" w:rsidRPr="00000000">
        <w:rPr>
          <w:rtl w:val="0"/>
        </w:rPr>
        <w:t xml:space="preserve">Merge Sequence and Source Coverage</w:t>
      </w:r>
    </w:p>
    <w:p w:rsidR="00000000" w:rsidDel="00000000" w:rsidP="00000000" w:rsidRDefault="00000000" w:rsidRPr="00000000" w14:paraId="000000D4">
      <w:pPr>
        <w:spacing w:after="120" w:before="0" w:line="276" w:lineRule="auto"/>
        <w:rPr/>
      </w:pPr>
      <w:r w:rsidDel="00000000" w:rsidR="00000000" w:rsidRPr="00000000">
        <w:rPr>
          <w:rtl w:val="0"/>
        </w:rPr>
        <w:t xml:space="preserve">We first built a union destination list  from the city/country keys of the cost-of-living, flights, and Airbnb files, giving 4,999 unique destinations. Readable city and country labels were attached, preferring the cost-of-living spelling, then flights, then Airbnb. Each cleaned source was then left-joined onto this spine so that no destination is lost, even when a source has no match. Cost of living and Airbnb join on the full (city_key, country_key) pair; weather and TripAdvisor join on city_key; and World Bank tourism joins on country_key.</w:t>
      </w:r>
    </w:p>
    <w:p w:rsidR="00000000" w:rsidDel="00000000" w:rsidP="00000000" w:rsidRDefault="00000000" w:rsidRPr="00000000" w14:paraId="000000D5">
      <w:pPr>
        <w:spacing w:after="120" w:before="0" w:line="276" w:lineRule="auto"/>
        <w:rPr/>
      </w:pPr>
      <w:r w:rsidDel="00000000" w:rsidR="00000000" w:rsidRPr="00000000">
        <w:rPr>
          <w:rtl w:val="0"/>
        </w:rPr>
      </w:r>
    </w:p>
    <w:sdt>
      <w:sdtPr>
        <w:lock w:val="contentLocked"/>
        <w:id w:val="-947080362"/>
        <w:tag w:val="goog_rdk_2"/>
      </w:sdtPr>
      <w:sdtContent>
        <w:tbl>
          <w:tblPr>
            <w:tblStyle w:val="Table5"/>
            <w:tblW w:w="9007.0" w:type="dxa"/>
            <w:jc w:val="left"/>
            <w:tblInd w:w="-7.0" w:type="dxa"/>
            <w:tblLayout w:type="fixed"/>
            <w:tblLook w:val="0600"/>
          </w:tblPr>
          <w:tblGrid>
            <w:gridCol w:w="998.5587583148559"/>
            <w:gridCol w:w="4004.2206208425723"/>
            <w:gridCol w:w="4004.2206208425723"/>
            <w:tblGridChange w:id="0">
              <w:tblGrid>
                <w:gridCol w:w="998.5587583148559"/>
                <w:gridCol w:w="4004.2206208425723"/>
                <w:gridCol w:w="4004.2206208425723"/>
              </w:tblGrid>
            </w:tblGridChange>
          </w:tblGrid>
          <w:tr>
            <w:trPr>
              <w:cantSplit w:val="0"/>
              <w:tblHeader w:val="1"/>
            </w:trPr>
            <w:tc>
              <w:tcPr>
                <w:tcBorders>
                  <w:top w:color="000000" w:space="0" w:sz="8" w:val="single"/>
                  <w:left w:color="000000" w:space="0" w:sz="8" w:val="single"/>
                  <w:bottom w:color="000000" w:space="0" w:sz="8" w:val="single"/>
                  <w:right w:color="000000" w:space="0" w:sz="8" w:val="single"/>
                </w:tcBorders>
                <w:shd w:fill="138677" w:val="clear"/>
                <w:tcMar>
                  <w:top w:w="80.0" w:type="dxa"/>
                  <w:left w:w="120.0" w:type="dxa"/>
                  <w:bottom w:w="80.0" w:type="dxa"/>
                  <w:right w:w="120.0" w:type="dxa"/>
                </w:tcMar>
                <w:vAlign w:val="center"/>
              </w:tcPr>
              <w:p w:rsidR="00000000" w:rsidDel="00000000" w:rsidP="00000000" w:rsidRDefault="00000000" w:rsidRPr="00000000" w14:paraId="000000D6">
                <w:pPr>
                  <w:rPr/>
                </w:pPr>
                <w:r w:rsidDel="00000000" w:rsidR="00000000" w:rsidRPr="00000000">
                  <w:rPr>
                    <w:b w:val="1"/>
                    <w:bCs w:val="1"/>
                    <w:color w:val="ffffff"/>
                    <w:sz w:val="20"/>
                    <w:szCs w:val="20"/>
                    <w:rtl w:val="0"/>
                  </w:rPr>
                  <w:t xml:space="preserve">Source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138677" w:val="clear"/>
                <w:tcMar>
                  <w:top w:w="80.0" w:type="dxa"/>
                  <w:left w:w="120.0" w:type="dxa"/>
                  <w:bottom w:w="80.0" w:type="dxa"/>
                  <w:right w:w="120.0" w:type="dxa"/>
                </w:tcMar>
                <w:vAlign w:val="center"/>
              </w:tcPr>
              <w:p w:rsidR="00000000" w:rsidDel="00000000" w:rsidP="00000000" w:rsidRDefault="00000000" w:rsidRPr="00000000" w14:paraId="000000D7">
                <w:pPr>
                  <w:rPr/>
                </w:pPr>
                <w:r w:rsidDel="00000000" w:rsidR="00000000" w:rsidRPr="00000000">
                  <w:rPr>
                    <w:b w:val="1"/>
                    <w:bCs w:val="1"/>
                    <w:color w:val="ffffff"/>
                    <w:sz w:val="20"/>
                    <w:szCs w:val="20"/>
                    <w:rtl w:val="0"/>
                  </w:rPr>
                  <w:t xml:space="preserve">Join Key(s)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138677" w:val="clear"/>
                <w:tcMar>
                  <w:top w:w="80.0" w:type="dxa"/>
                  <w:left w:w="120.0" w:type="dxa"/>
                  <w:bottom w:w="80.0" w:type="dxa"/>
                  <w:right w:w="120.0" w:type="dxa"/>
                </w:tcMar>
                <w:vAlign w:val="center"/>
              </w:tcPr>
              <w:p w:rsidR="00000000" w:rsidDel="00000000" w:rsidP="00000000" w:rsidRDefault="00000000" w:rsidRPr="00000000" w14:paraId="000000D8">
                <w:pPr>
                  <w:rPr>
                    <w:b w:val="1"/>
                    <w:bCs w:val="1"/>
                    <w:color w:val="ffffff"/>
                    <w:sz w:val="20"/>
                    <w:szCs w:val="20"/>
                  </w:rPr>
                </w:pPr>
                <w:r w:rsidDel="00000000" w:rsidR="00000000" w:rsidRPr="00000000">
                  <w:rPr>
                    <w:b w:val="1"/>
                    <w:bCs w:val="1"/>
                    <w:color w:val="ffffff"/>
                    <w:sz w:val="20"/>
                    <w:szCs w:val="20"/>
                    <w:rtl w:val="0"/>
                  </w:rPr>
                  <w:t xml:space="preserve">Note</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80.0" w:type="dxa"/>
                  <w:left w:w="120.0" w:type="dxa"/>
                  <w:bottom w:w="80.0" w:type="dxa"/>
                  <w:right w:w="120.0" w:type="dxa"/>
                </w:tcMar>
                <w:vAlign w:val="top"/>
              </w:tcPr>
              <w:p w:rsidR="00000000" w:rsidDel="00000000" w:rsidP="00000000" w:rsidRDefault="00000000" w:rsidRPr="00000000" w14:paraId="000000D9">
                <w:pPr>
                  <w:spacing w:after="0" w:before="0" w:line="252.00000000000003" w:lineRule="auto"/>
                  <w:rPr>
                    <w:color w:val="434343"/>
                    <w:sz w:val="19"/>
                    <w:szCs w:val="19"/>
                  </w:rPr>
                </w:pPr>
                <w:r w:rsidDel="00000000" w:rsidR="00000000" w:rsidRPr="00000000">
                  <w:rPr>
                    <w:color w:val="434343"/>
                    <w:sz w:val="19"/>
                    <w:szCs w:val="19"/>
                    <w:rtl w:val="0"/>
                  </w:rPr>
                  <w:t xml:space="preserve">Cost of living</w:t>
                </w:r>
              </w:p>
            </w:tc>
            <w:tc>
              <w:tcPr>
                <w:tcBorders>
                  <w:top w:color="000000" w:space="0" w:sz="7" w:val="single"/>
                  <w:left w:color="000000" w:space="0" w:sz="0" w:val="nil"/>
                  <w:bottom w:color="000000" w:space="0" w:sz="7" w:val="single"/>
                  <w:right w:color="000000" w:space="0" w:sz="7" w:val="single"/>
                </w:tcBorders>
                <w:tcMar>
                  <w:top w:w="80.0" w:type="dxa"/>
                  <w:left w:w="120.0" w:type="dxa"/>
                  <w:bottom w:w="80.0" w:type="dxa"/>
                  <w:right w:w="120.0" w:type="dxa"/>
                </w:tcMar>
                <w:vAlign w:val="top"/>
              </w:tcPr>
              <w:p w:rsidR="00000000" w:rsidDel="00000000" w:rsidP="00000000" w:rsidRDefault="00000000" w:rsidRPr="00000000" w14:paraId="000000DA">
                <w:pPr>
                  <w:spacing w:after="0" w:before="0" w:line="252.00000000000003" w:lineRule="auto"/>
                  <w:rPr>
                    <w:color w:val="434343"/>
                    <w:sz w:val="19"/>
                    <w:szCs w:val="19"/>
                  </w:rPr>
                </w:pPr>
                <w:r w:rsidDel="00000000" w:rsidR="00000000" w:rsidRPr="00000000">
                  <w:rPr>
                    <w:color w:val="434343"/>
                    <w:sz w:val="19"/>
                    <w:szCs w:val="19"/>
                    <w:rtl w:val="0"/>
                  </w:rPr>
                  <w:t xml:space="preserve">city_key + country_key</w:t>
                </w:r>
              </w:p>
            </w:tc>
            <w:tc>
              <w:tcPr>
                <w:tcBorders>
                  <w:top w:color="000000" w:space="0" w:sz="7" w:val="single"/>
                  <w:left w:color="000000" w:space="0" w:sz="7" w:val="single"/>
                  <w:bottom w:color="000000" w:space="0" w:sz="7" w:val="single"/>
                  <w:right w:color="000000" w:space="0" w:sz="7" w:val="single"/>
                </w:tcBorders>
                <w:tcMar>
                  <w:top w:w="80.0" w:type="dxa"/>
                  <w:left w:w="120.0" w:type="dxa"/>
                  <w:bottom w:w="80.0" w:type="dxa"/>
                  <w:right w:w="120.0" w:type="dxa"/>
                </w:tcMar>
                <w:vAlign w:val="top"/>
              </w:tcPr>
              <w:p w:rsidR="00000000" w:rsidDel="00000000" w:rsidP="00000000" w:rsidRDefault="00000000" w:rsidRPr="00000000" w14:paraId="000000DB">
                <w:pPr>
                  <w:spacing w:after="0" w:before="0" w:line="252.00000000000003" w:lineRule="auto"/>
                  <w:rPr>
                    <w:color w:val="434343"/>
                    <w:sz w:val="19"/>
                    <w:szCs w:val="19"/>
                  </w:rPr>
                </w:pPr>
                <w:r w:rsidDel="00000000" w:rsidR="00000000" w:rsidRPr="00000000">
                  <w:rPr>
                    <w:color w:val="434343"/>
                    <w:sz w:val="19"/>
                    <w:szCs w:val="19"/>
                    <w:rtl w:val="0"/>
                  </w:rPr>
                  <w:t xml:space="preserve">Forms most of the destination spine.</w:t>
                </w:r>
              </w:p>
            </w:tc>
          </w:tr>
          <w:tr>
            <w:trPr>
              <w:cantSplit w:val="0"/>
              <w:tblHeader w:val="0"/>
            </w:trPr>
            <w:tc>
              <w:tcPr>
                <w:tcBorders>
                  <w:top w:color="000000" w:space="0" w:sz="0" w:val="nil"/>
                  <w:left w:color="000000" w:space="0" w:sz="7" w:val="single"/>
                  <w:bottom w:color="000000" w:space="0" w:sz="7" w:val="single"/>
                  <w:right w:color="000000" w:space="0" w:sz="7" w:val="single"/>
                </w:tcBorders>
                <w:shd w:fill="f2f7fb" w:val="clear"/>
                <w:tcMar>
                  <w:top w:w="80.0" w:type="dxa"/>
                  <w:left w:w="120.0" w:type="dxa"/>
                  <w:bottom w:w="80.0" w:type="dxa"/>
                  <w:right w:w="120.0" w:type="dxa"/>
                </w:tcMar>
                <w:vAlign w:val="top"/>
              </w:tcPr>
              <w:p w:rsidR="00000000" w:rsidDel="00000000" w:rsidP="00000000" w:rsidRDefault="00000000" w:rsidRPr="00000000" w14:paraId="000000DC">
                <w:pPr>
                  <w:spacing w:after="0" w:before="0" w:line="252.00000000000003" w:lineRule="auto"/>
                  <w:rPr>
                    <w:color w:val="434343"/>
                    <w:sz w:val="19"/>
                    <w:szCs w:val="19"/>
                  </w:rPr>
                </w:pPr>
                <w:r w:rsidDel="00000000" w:rsidR="00000000" w:rsidRPr="00000000">
                  <w:rPr>
                    <w:color w:val="434343"/>
                    <w:sz w:val="19"/>
                    <w:szCs w:val="19"/>
                    <w:rtl w:val="0"/>
                  </w:rPr>
                  <w:t xml:space="preserve">Airbnb lodging</w:t>
                </w:r>
              </w:p>
            </w:tc>
            <w:tc>
              <w:tcPr>
                <w:tcBorders>
                  <w:top w:color="000000" w:space="0" w:sz="0" w:val="nil"/>
                  <w:left w:color="000000" w:space="0" w:sz="0" w:val="nil"/>
                  <w:bottom w:color="000000" w:space="0" w:sz="7" w:val="single"/>
                  <w:right w:color="000000" w:space="0" w:sz="7" w:val="single"/>
                </w:tcBorders>
                <w:shd w:fill="f2f7fb" w:val="clear"/>
                <w:tcMar>
                  <w:top w:w="80.0" w:type="dxa"/>
                  <w:left w:w="120.0" w:type="dxa"/>
                  <w:bottom w:w="80.0" w:type="dxa"/>
                  <w:right w:w="120.0" w:type="dxa"/>
                </w:tcMar>
                <w:vAlign w:val="top"/>
              </w:tcPr>
              <w:p w:rsidR="00000000" w:rsidDel="00000000" w:rsidP="00000000" w:rsidRDefault="00000000" w:rsidRPr="00000000" w14:paraId="000000DD">
                <w:pPr>
                  <w:spacing w:after="0" w:before="0" w:line="252.00000000000003" w:lineRule="auto"/>
                  <w:rPr>
                    <w:color w:val="434343"/>
                    <w:sz w:val="19"/>
                    <w:szCs w:val="19"/>
                  </w:rPr>
                </w:pPr>
                <w:r w:rsidDel="00000000" w:rsidR="00000000" w:rsidRPr="00000000">
                  <w:rPr>
                    <w:color w:val="434343"/>
                    <w:sz w:val="19"/>
                    <w:szCs w:val="19"/>
                    <w:rtl w:val="0"/>
                  </w:rPr>
                  <w:t xml:space="preserve">city_key + country_key</w:t>
                </w:r>
              </w:p>
            </w:tc>
            <w:tc>
              <w:tcPr>
                <w:tcBorders>
                  <w:top w:color="000000" w:space="0" w:sz="0" w:val="nil"/>
                  <w:left w:color="000000" w:space="0" w:sz="6" w:val="single"/>
                  <w:bottom w:color="000000" w:space="0" w:sz="6" w:val="single"/>
                  <w:right w:color="000000" w:space="0" w:sz="6" w:val="single"/>
                </w:tcBorders>
                <w:shd w:fill="f2f7fb" w:val="clear"/>
                <w:tcMar>
                  <w:top w:w="80.0" w:type="dxa"/>
                  <w:left w:w="120.0" w:type="dxa"/>
                  <w:bottom w:w="80.0" w:type="dxa"/>
                  <w:right w:w="120.0" w:type="dxa"/>
                </w:tcMar>
                <w:vAlign w:val="top"/>
              </w:tcPr>
              <w:p w:rsidR="00000000" w:rsidDel="00000000" w:rsidP="00000000" w:rsidRDefault="00000000" w:rsidRPr="00000000" w14:paraId="000000DE">
                <w:pPr>
                  <w:spacing w:after="0" w:before="0" w:line="252.00000000000003" w:lineRule="auto"/>
                  <w:rPr>
                    <w:color w:val="434343"/>
                    <w:sz w:val="19"/>
                    <w:szCs w:val="19"/>
                  </w:rPr>
                </w:pPr>
                <w:r w:rsidDel="00000000" w:rsidR="00000000" w:rsidRPr="00000000">
                  <w:rPr>
                    <w:rFonts w:ascii="Arial" w:cs="Arial" w:eastAsia="Arial" w:hAnsi="Arial"/>
                    <w:color w:val="434343"/>
                    <w:sz w:val="19"/>
                    <w:szCs w:val="19"/>
                    <w:rtl w:val="0"/>
                  </w:rPr>
                  <w:t xml:space="preserve">Lodging prices for covered cities.</w:t>
                </w:r>
                <w:r w:rsidDel="00000000" w:rsidR="00000000" w:rsidRPr="00000000">
                  <w:rPr>
                    <w:color w:val="434343"/>
                    <w:sz w:val="19"/>
                    <w:szCs w:val="19"/>
                    <w:rtl w:val="0"/>
                  </w:rPr>
                  <w:t xml:space="preserve"> </w:t>
                </w:r>
              </w:p>
            </w:tc>
          </w:tr>
          <w:tr>
            <w:trPr>
              <w:cantSplit w:val="0"/>
              <w:tblHeader w:val="0"/>
            </w:trPr>
            <w:tc>
              <w:tcPr>
                <w:tcBorders>
                  <w:top w:color="000000" w:space="0" w:sz="0" w:val="nil"/>
                  <w:left w:color="000000" w:space="0" w:sz="7" w:val="single"/>
                  <w:bottom w:color="000000" w:space="0" w:sz="7" w:val="single"/>
                  <w:right w:color="000000" w:space="0" w:sz="7" w:val="single"/>
                </w:tcBorders>
                <w:tcMar>
                  <w:top w:w="80.0" w:type="dxa"/>
                  <w:left w:w="120.0" w:type="dxa"/>
                  <w:bottom w:w="80.0" w:type="dxa"/>
                  <w:right w:w="120.0" w:type="dxa"/>
                </w:tcMar>
                <w:vAlign w:val="top"/>
              </w:tcPr>
              <w:p w:rsidR="00000000" w:rsidDel="00000000" w:rsidP="00000000" w:rsidRDefault="00000000" w:rsidRPr="00000000" w14:paraId="000000DF">
                <w:pPr>
                  <w:spacing w:after="0" w:before="0" w:line="252.00000000000003" w:lineRule="auto"/>
                  <w:rPr>
                    <w:color w:val="434343"/>
                    <w:sz w:val="19"/>
                    <w:szCs w:val="19"/>
                  </w:rPr>
                </w:pPr>
                <w:r w:rsidDel="00000000" w:rsidR="00000000" w:rsidRPr="00000000">
                  <w:rPr>
                    <w:color w:val="434343"/>
                    <w:sz w:val="19"/>
                    <w:szCs w:val="19"/>
                    <w:rtl w:val="0"/>
                  </w:rPr>
                  <w:t xml:space="preserve">Flights (LAX)</w:t>
                </w:r>
              </w:p>
            </w:tc>
            <w:tc>
              <w:tcPr>
                <w:tcBorders>
                  <w:top w:color="000000" w:space="0" w:sz="0" w:val="nil"/>
                  <w:left w:color="000000" w:space="0" w:sz="0" w:val="nil"/>
                  <w:bottom w:color="000000" w:space="0" w:sz="7" w:val="single"/>
                  <w:right w:color="000000" w:space="0" w:sz="7" w:val="single"/>
                </w:tcBorders>
                <w:tcMar>
                  <w:top w:w="80.0" w:type="dxa"/>
                  <w:left w:w="120.0" w:type="dxa"/>
                  <w:bottom w:w="80.0" w:type="dxa"/>
                  <w:right w:w="120.0" w:type="dxa"/>
                </w:tcMar>
                <w:vAlign w:val="top"/>
              </w:tcPr>
              <w:p w:rsidR="00000000" w:rsidDel="00000000" w:rsidP="00000000" w:rsidRDefault="00000000" w:rsidRPr="00000000" w14:paraId="000000E0">
                <w:pPr>
                  <w:spacing w:after="0" w:before="0" w:line="252.00000000000003" w:lineRule="auto"/>
                  <w:rPr>
                    <w:color w:val="434343"/>
                    <w:sz w:val="19"/>
                    <w:szCs w:val="19"/>
                  </w:rPr>
                </w:pPr>
                <w:r w:rsidDel="00000000" w:rsidR="00000000" w:rsidRPr="00000000">
                  <w:rPr>
                    <w:color w:val="434343"/>
                    <w:sz w:val="19"/>
                    <w:szCs w:val="19"/>
                    <w:rtl w:val="0"/>
                  </w:rPr>
                  <w:t xml:space="preserve">city_key + country_key</w:t>
                </w:r>
              </w:p>
            </w:tc>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0E1">
                <w:pPr>
                  <w:spacing w:after="0" w:before="0" w:line="252.00000000000003" w:lineRule="auto"/>
                  <w:rPr>
                    <w:color w:val="434343"/>
                    <w:sz w:val="19"/>
                    <w:szCs w:val="19"/>
                  </w:rPr>
                </w:pPr>
                <w:r w:rsidDel="00000000" w:rsidR="00000000" w:rsidRPr="00000000">
                  <w:rPr>
                    <w:rFonts w:ascii="Arial" w:cs="Arial" w:eastAsia="Arial" w:hAnsi="Arial"/>
                    <w:color w:val="434343"/>
                    <w:sz w:val="19"/>
                    <w:szCs w:val="19"/>
                    <w:rtl w:val="0"/>
                  </w:rPr>
                  <w:t xml:space="preserve">Defines the modeling-candidate subset.</w:t>
                </w:r>
                <w:r w:rsidDel="00000000" w:rsidR="00000000" w:rsidRPr="00000000">
                  <w:rPr>
                    <w:color w:val="434343"/>
                    <w:sz w:val="19"/>
                    <w:szCs w:val="19"/>
                    <w:rtl w:val="0"/>
                  </w:rPr>
                  <w:t xml:space="preserve"> </w:t>
                </w:r>
              </w:p>
            </w:tc>
          </w:tr>
          <w:tr>
            <w:trPr>
              <w:cantSplit w:val="0"/>
              <w:tblHeader w:val="0"/>
            </w:trPr>
            <w:tc>
              <w:tcPr>
                <w:tcBorders>
                  <w:top w:color="000000" w:space="0" w:sz="0" w:val="nil"/>
                  <w:left w:color="000000" w:space="0" w:sz="7" w:val="single"/>
                  <w:bottom w:color="000000" w:space="0" w:sz="7" w:val="single"/>
                  <w:right w:color="000000" w:space="0" w:sz="7" w:val="single"/>
                </w:tcBorders>
                <w:shd w:fill="f2f7fb" w:val="clear"/>
                <w:tcMar>
                  <w:top w:w="80.0" w:type="dxa"/>
                  <w:left w:w="120.0" w:type="dxa"/>
                  <w:bottom w:w="80.0" w:type="dxa"/>
                  <w:right w:w="120.0" w:type="dxa"/>
                </w:tcMar>
                <w:vAlign w:val="top"/>
              </w:tcPr>
              <w:p w:rsidR="00000000" w:rsidDel="00000000" w:rsidP="00000000" w:rsidRDefault="00000000" w:rsidRPr="00000000" w14:paraId="000000E2">
                <w:pPr>
                  <w:spacing w:after="0" w:before="0" w:line="252.00000000000003" w:lineRule="auto"/>
                  <w:rPr>
                    <w:color w:val="434343"/>
                    <w:sz w:val="19"/>
                    <w:szCs w:val="19"/>
                  </w:rPr>
                </w:pPr>
                <w:r w:rsidDel="00000000" w:rsidR="00000000" w:rsidRPr="00000000">
                  <w:rPr>
                    <w:color w:val="434343"/>
                    <w:sz w:val="19"/>
                    <w:szCs w:val="19"/>
                    <w:rtl w:val="0"/>
                  </w:rPr>
                  <w:t xml:space="preserve">Weather</w:t>
                </w:r>
              </w:p>
            </w:tc>
            <w:tc>
              <w:tcPr>
                <w:tcBorders>
                  <w:top w:color="000000" w:space="0" w:sz="0" w:val="nil"/>
                  <w:left w:color="000000" w:space="0" w:sz="0" w:val="nil"/>
                  <w:bottom w:color="000000" w:space="0" w:sz="7" w:val="single"/>
                  <w:right w:color="000000" w:space="0" w:sz="7" w:val="single"/>
                </w:tcBorders>
                <w:shd w:fill="f2f7fb" w:val="clear"/>
                <w:tcMar>
                  <w:top w:w="80.0" w:type="dxa"/>
                  <w:left w:w="120.0" w:type="dxa"/>
                  <w:bottom w:w="80.0" w:type="dxa"/>
                  <w:right w:w="120.0" w:type="dxa"/>
                </w:tcMar>
                <w:vAlign w:val="top"/>
              </w:tcPr>
              <w:p w:rsidR="00000000" w:rsidDel="00000000" w:rsidP="00000000" w:rsidRDefault="00000000" w:rsidRPr="00000000" w14:paraId="000000E3">
                <w:pPr>
                  <w:spacing w:after="0" w:before="0" w:line="252.00000000000003" w:lineRule="auto"/>
                  <w:rPr>
                    <w:color w:val="434343"/>
                    <w:sz w:val="19"/>
                    <w:szCs w:val="19"/>
                  </w:rPr>
                </w:pPr>
                <w:r w:rsidDel="00000000" w:rsidR="00000000" w:rsidRPr="00000000">
                  <w:rPr>
                    <w:color w:val="434343"/>
                    <w:sz w:val="19"/>
                    <w:szCs w:val="19"/>
                    <w:rtl w:val="0"/>
                  </w:rPr>
                  <w:t xml:space="preserve">city_key</w:t>
                </w:r>
              </w:p>
            </w:tc>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0E4">
                <w:pPr>
                  <w:spacing w:after="0" w:before="0" w:line="252.00000000000003" w:lineRule="auto"/>
                  <w:rPr>
                    <w:color w:val="434343"/>
                    <w:sz w:val="19"/>
                    <w:szCs w:val="19"/>
                  </w:rPr>
                </w:pPr>
                <w:r w:rsidDel="00000000" w:rsidR="00000000" w:rsidRPr="00000000">
                  <w:rPr>
                    <w:rFonts w:ascii="Arial" w:cs="Arial" w:eastAsia="Arial" w:hAnsi="Arial"/>
                    <w:color w:val="434343"/>
                    <w:sz w:val="19"/>
                    <w:szCs w:val="19"/>
                    <w:rtl w:val="0"/>
                  </w:rPr>
                  <w:t xml:space="preserve">City-level climate; country not needed.</w:t>
                </w:r>
                <w:r w:rsidDel="00000000" w:rsidR="00000000" w:rsidRPr="00000000">
                  <w:rPr>
                    <w:color w:val="434343"/>
                    <w:sz w:val="19"/>
                    <w:szCs w:val="19"/>
                    <w:rtl w:val="0"/>
                  </w:rPr>
                  <w:t xml:space="preserve"> </w:t>
                </w:r>
              </w:p>
            </w:tc>
          </w:tr>
          <w:tr>
            <w:trPr>
              <w:cantSplit w:val="0"/>
              <w:tblHeader w:val="0"/>
            </w:trPr>
            <w:tc>
              <w:tcPr>
                <w:tcBorders>
                  <w:top w:color="000000" w:space="0" w:sz="0" w:val="nil"/>
                  <w:left w:color="000000" w:space="0" w:sz="7" w:val="single"/>
                  <w:bottom w:color="000000" w:space="0" w:sz="7" w:val="single"/>
                  <w:right w:color="000000" w:space="0" w:sz="7" w:val="single"/>
                </w:tcBorders>
                <w:tcMar>
                  <w:top w:w="80.0" w:type="dxa"/>
                  <w:left w:w="120.0" w:type="dxa"/>
                  <w:bottom w:w="80.0" w:type="dxa"/>
                  <w:right w:w="120.0" w:type="dxa"/>
                </w:tcMar>
                <w:vAlign w:val="top"/>
              </w:tcPr>
              <w:p w:rsidR="00000000" w:rsidDel="00000000" w:rsidP="00000000" w:rsidRDefault="00000000" w:rsidRPr="00000000" w14:paraId="000000E5">
                <w:pPr>
                  <w:spacing w:after="0" w:before="0" w:line="252.00000000000003" w:lineRule="auto"/>
                  <w:rPr>
                    <w:color w:val="434343"/>
                    <w:sz w:val="19"/>
                    <w:szCs w:val="19"/>
                  </w:rPr>
                </w:pPr>
                <w:r w:rsidDel="00000000" w:rsidR="00000000" w:rsidRPr="00000000">
                  <w:rPr>
                    <w:color w:val="434343"/>
                    <w:sz w:val="19"/>
                    <w:szCs w:val="19"/>
                    <w:rtl w:val="0"/>
                  </w:rPr>
                  <w:t xml:space="preserve">World Bank tourism</w:t>
                </w:r>
              </w:p>
            </w:tc>
            <w:tc>
              <w:tcPr>
                <w:tcBorders>
                  <w:top w:color="000000" w:space="0" w:sz="0" w:val="nil"/>
                  <w:left w:color="000000" w:space="0" w:sz="0" w:val="nil"/>
                  <w:bottom w:color="000000" w:space="0" w:sz="7" w:val="single"/>
                  <w:right w:color="000000" w:space="0" w:sz="7" w:val="single"/>
                </w:tcBorders>
                <w:tcMar>
                  <w:top w:w="80.0" w:type="dxa"/>
                  <w:left w:w="120.0" w:type="dxa"/>
                  <w:bottom w:w="80.0" w:type="dxa"/>
                  <w:right w:w="120.0" w:type="dxa"/>
                </w:tcMar>
                <w:vAlign w:val="top"/>
              </w:tcPr>
              <w:p w:rsidR="00000000" w:rsidDel="00000000" w:rsidP="00000000" w:rsidRDefault="00000000" w:rsidRPr="00000000" w14:paraId="000000E6">
                <w:pPr>
                  <w:spacing w:after="0" w:before="0" w:line="252.00000000000003" w:lineRule="auto"/>
                  <w:rPr>
                    <w:color w:val="434343"/>
                    <w:sz w:val="19"/>
                    <w:szCs w:val="19"/>
                  </w:rPr>
                </w:pPr>
                <w:r w:rsidDel="00000000" w:rsidR="00000000" w:rsidRPr="00000000">
                  <w:rPr>
                    <w:color w:val="434343"/>
                    <w:sz w:val="19"/>
                    <w:szCs w:val="19"/>
                    <w:rtl w:val="0"/>
                  </w:rPr>
                  <w:t xml:space="preserve">country_key</w:t>
                </w:r>
              </w:p>
            </w:tc>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0E7">
                <w:pPr>
                  <w:spacing w:after="0" w:before="0" w:line="252.00000000000003" w:lineRule="auto"/>
                  <w:rPr>
                    <w:color w:val="434343"/>
                    <w:sz w:val="19"/>
                    <w:szCs w:val="19"/>
                  </w:rPr>
                </w:pPr>
                <w:r w:rsidDel="00000000" w:rsidR="00000000" w:rsidRPr="00000000">
                  <w:rPr>
                    <w:rFonts w:ascii="Arial" w:cs="Arial" w:eastAsia="Arial" w:hAnsi="Arial"/>
                    <w:color w:val="434343"/>
                    <w:sz w:val="19"/>
                    <w:szCs w:val="19"/>
                    <w:rtl w:val="0"/>
                  </w:rPr>
                  <w:t xml:space="preserve">Country-level context applied to all cities in a country.</w:t>
                </w:r>
                <w:r w:rsidDel="00000000" w:rsidR="00000000" w:rsidRPr="00000000">
                  <w:rPr>
                    <w:color w:val="434343"/>
                    <w:sz w:val="19"/>
                    <w:szCs w:val="19"/>
                    <w:rtl w:val="0"/>
                  </w:rPr>
                  <w:t xml:space="preserve"> </w:t>
                </w:r>
              </w:p>
            </w:tc>
          </w:tr>
          <w:tr>
            <w:trPr>
              <w:cantSplit w:val="0"/>
              <w:tblHeader w:val="0"/>
            </w:trPr>
            <w:tc>
              <w:tcPr>
                <w:tcBorders>
                  <w:top w:color="000000" w:space="0" w:sz="0" w:val="nil"/>
                  <w:left w:color="000000" w:space="0" w:sz="7" w:val="single"/>
                  <w:bottom w:color="000000" w:space="0" w:sz="7" w:val="single"/>
                  <w:right w:color="000000" w:space="0" w:sz="7" w:val="single"/>
                </w:tcBorders>
                <w:shd w:fill="f2f7fb" w:val="clear"/>
                <w:tcMar>
                  <w:top w:w="80.0" w:type="dxa"/>
                  <w:left w:w="120.0" w:type="dxa"/>
                  <w:bottom w:w="80.0" w:type="dxa"/>
                  <w:right w:w="120.0" w:type="dxa"/>
                </w:tcMar>
                <w:vAlign w:val="top"/>
              </w:tcPr>
              <w:p w:rsidR="00000000" w:rsidDel="00000000" w:rsidP="00000000" w:rsidRDefault="00000000" w:rsidRPr="00000000" w14:paraId="000000E8">
                <w:pPr>
                  <w:spacing w:after="0" w:before="0" w:line="252.00000000000003" w:lineRule="auto"/>
                  <w:rPr>
                    <w:color w:val="434343"/>
                    <w:sz w:val="19"/>
                    <w:szCs w:val="19"/>
                  </w:rPr>
                </w:pPr>
                <w:r w:rsidDel="00000000" w:rsidR="00000000" w:rsidRPr="00000000">
                  <w:rPr>
                    <w:color w:val="434343"/>
                    <w:sz w:val="19"/>
                    <w:szCs w:val="19"/>
                    <w:rtl w:val="0"/>
                  </w:rPr>
                  <w:t xml:space="preserve">TripAdvisor</w:t>
                </w:r>
              </w:p>
            </w:tc>
            <w:tc>
              <w:tcPr>
                <w:tcBorders>
                  <w:top w:color="000000" w:space="0" w:sz="0" w:val="nil"/>
                  <w:left w:color="000000" w:space="0" w:sz="0" w:val="nil"/>
                  <w:bottom w:color="000000" w:space="0" w:sz="7" w:val="single"/>
                  <w:right w:color="000000" w:space="0" w:sz="7" w:val="single"/>
                </w:tcBorders>
                <w:shd w:fill="f2f7fb" w:val="clear"/>
                <w:tcMar>
                  <w:top w:w="80.0" w:type="dxa"/>
                  <w:left w:w="120.0" w:type="dxa"/>
                  <w:bottom w:w="80.0" w:type="dxa"/>
                  <w:right w:w="120.0" w:type="dxa"/>
                </w:tcMar>
                <w:vAlign w:val="top"/>
              </w:tcPr>
              <w:p w:rsidR="00000000" w:rsidDel="00000000" w:rsidP="00000000" w:rsidRDefault="00000000" w:rsidRPr="00000000" w14:paraId="000000E9">
                <w:pPr>
                  <w:spacing w:after="0" w:before="0" w:line="252.00000000000003" w:lineRule="auto"/>
                  <w:rPr>
                    <w:color w:val="434343"/>
                    <w:sz w:val="19"/>
                    <w:szCs w:val="19"/>
                  </w:rPr>
                </w:pPr>
                <w:r w:rsidDel="00000000" w:rsidR="00000000" w:rsidRPr="00000000">
                  <w:rPr>
                    <w:color w:val="434343"/>
                    <w:sz w:val="19"/>
                    <w:szCs w:val="19"/>
                    <w:rtl w:val="0"/>
                  </w:rPr>
                  <w:t xml:space="preserve">city_key</w:t>
                </w:r>
              </w:p>
            </w:tc>
            <w:tc>
              <w:tcPr>
                <w:tcBorders>
                  <w:top w:color="000000" w:space="0" w:sz="7" w:val="single"/>
                  <w:left w:color="000000" w:space="0" w:sz="7" w:val="single"/>
                  <w:bottom w:color="000000" w:space="0" w:sz="7" w:val="single"/>
                  <w:right w:color="000000" w:space="0" w:sz="7" w:val="single"/>
                </w:tcBorders>
                <w:shd w:fill="f2f7fb" w:val="clear"/>
                <w:tcMar>
                  <w:top w:w="80.0" w:type="dxa"/>
                  <w:left w:w="120.0" w:type="dxa"/>
                  <w:bottom w:w="80.0" w:type="dxa"/>
                  <w:right w:w="120.0" w:type="dxa"/>
                </w:tcMar>
                <w:vAlign w:val="top"/>
              </w:tcPr>
              <w:p w:rsidR="00000000" w:rsidDel="00000000" w:rsidP="00000000" w:rsidRDefault="00000000" w:rsidRPr="00000000" w14:paraId="000000EA">
                <w:pPr>
                  <w:spacing w:after="0" w:before="0" w:line="252.00000000000003" w:lineRule="auto"/>
                  <w:rPr>
                    <w:color w:val="434343"/>
                    <w:sz w:val="19"/>
                    <w:szCs w:val="19"/>
                  </w:rPr>
                </w:pPr>
                <w:r w:rsidDel="00000000" w:rsidR="00000000" w:rsidRPr="00000000">
                  <w:rPr>
                    <w:color w:val="434343"/>
                    <w:sz w:val="19"/>
                    <w:szCs w:val="19"/>
                    <w:rtl w:val="0"/>
                  </w:rPr>
                  <w:t xml:space="preserve">Hotel-quality summary for U.S. cities.</w:t>
                </w:r>
              </w:p>
            </w:tc>
          </w:tr>
        </w:tbl>
      </w:sdtContent>
    </w:sdt>
    <w:p w:rsidR="00000000" w:rsidDel="00000000" w:rsidP="00000000" w:rsidRDefault="00000000" w:rsidRPr="00000000" w14:paraId="000000EB">
      <w:pPr>
        <w:pStyle w:val="Heading2"/>
        <w:spacing w:before="0" w:lineRule="auto"/>
        <w:ind w:left="0" w:firstLine="0"/>
        <w:rPr/>
      </w:pPr>
      <w:bookmarkStart w:colFirst="0" w:colLast="0" w:name="_heading=h.32g9gwkkgs65" w:id="36"/>
      <w:bookmarkEnd w:id="36"/>
      <w:r w:rsidDel="00000000" w:rsidR="00000000" w:rsidRPr="00000000">
        <w:rPr>
          <w:rtl w:val="0"/>
        </w:rPr>
      </w:r>
    </w:p>
    <w:p w:rsidR="00000000" w:rsidDel="00000000" w:rsidP="00000000" w:rsidRDefault="00000000" w:rsidRPr="00000000" w14:paraId="000000EC">
      <w:pPr>
        <w:pStyle w:val="Heading2"/>
        <w:numPr>
          <w:ilvl w:val="1"/>
          <w:numId w:val="5"/>
        </w:numPr>
        <w:spacing w:before="0" w:lineRule="auto"/>
        <w:ind w:left="0" w:hanging="435"/>
        <w:rPr/>
      </w:pPr>
      <w:bookmarkStart w:colFirst="0" w:colLast="0" w:name="_heading=h.37j7ziiy5rgc" w:id="37"/>
      <w:bookmarkEnd w:id="37"/>
      <w:r w:rsidDel="00000000" w:rsidR="00000000" w:rsidRPr="00000000">
        <w:rPr>
          <w:rtl w:val="0"/>
        </w:rPr>
        <w:t xml:space="preserve">Resolving Redundant Columns </w:t>
      </w:r>
    </w:p>
    <w:p w:rsidR="00000000" w:rsidDel="00000000" w:rsidP="00000000" w:rsidRDefault="00000000" w:rsidRPr="00000000" w14:paraId="000000ED">
      <w:pPr>
        <w:spacing w:after="120" w:before="0" w:line="276" w:lineRule="auto"/>
        <w:rPr/>
      </w:pPr>
      <w:r w:rsidDel="00000000" w:rsidR="00000000" w:rsidRPr="00000000">
        <w:rPr>
          <w:rtl w:val="0"/>
        </w:rPr>
        <w:t xml:space="preserve">Each source carried its own city and country text columns, which would collide and create duplicate _x / _y columns during merging. To prevent this, the redundant city and country columns were dropped from every source just before its join, so the final table keeps one authoritative city and country label (from the spine) rather than six near-duplicates. Stale helper columns in the flight file (_mm, _z, _Imputed) had already been removed during cleaning for the same reason.</w:t>
      </w:r>
      <w:r w:rsidDel="00000000" w:rsidR="00000000" w:rsidRPr="00000000">
        <w:rPr>
          <w:rtl w:val="0"/>
        </w:rPr>
      </w:r>
    </w:p>
    <w:p w:rsidR="00000000" w:rsidDel="00000000" w:rsidP="00000000" w:rsidRDefault="00000000" w:rsidRPr="00000000" w14:paraId="000000EE">
      <w:pPr>
        <w:pStyle w:val="Heading2"/>
        <w:numPr>
          <w:ilvl w:val="1"/>
          <w:numId w:val="5"/>
        </w:numPr>
        <w:spacing w:before="0" w:lineRule="auto"/>
        <w:ind w:left="0" w:hanging="435"/>
        <w:rPr/>
      </w:pPr>
      <w:bookmarkStart w:colFirst="0" w:colLast="0" w:name="_heading=h.1lpkkh5pad81" w:id="38"/>
      <w:bookmarkEnd w:id="38"/>
      <w:r w:rsidDel="00000000" w:rsidR="00000000" w:rsidRPr="00000000">
        <w:rPr>
          <w:rtl w:val="0"/>
        </w:rPr>
        <w:t xml:space="preserve">Result and Deliverables</w:t>
      </w:r>
    </w:p>
    <w:p w:rsidR="00000000" w:rsidDel="00000000" w:rsidP="00000000" w:rsidRDefault="00000000" w:rsidRPr="00000000" w14:paraId="000000EF">
      <w:pPr>
        <w:rPr/>
      </w:pPr>
      <w:r w:rsidDel="00000000" w:rsidR="00000000" w:rsidRPr="00000000">
        <w:rPr>
          <w:rtl w:val="0"/>
        </w:rPr>
        <w:t xml:space="preserve">The integration step produces two deliverable files:</w:t>
      </w:r>
    </w:p>
    <w:p w:rsidR="00000000" w:rsidDel="00000000" w:rsidP="00000000" w:rsidRDefault="00000000" w:rsidRPr="00000000" w14:paraId="000000F0">
      <w:pPr>
        <w:numPr>
          <w:ilvl w:val="0"/>
          <w:numId w:val="2"/>
        </w:numPr>
        <w:spacing w:after="0" w:afterAutospacing="0" w:before="0" w:line="276" w:lineRule="auto"/>
        <w:ind w:left="720" w:hanging="360"/>
        <w:rPr>
          <w:u w:val="none"/>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integrated_destinations_union.csv </w:t>
      </w:r>
      <w:r w:rsidDel="00000000" w:rsidR="00000000" w:rsidRPr="00000000">
        <w:rPr>
          <w:rtl w:val="0"/>
        </w:rPr>
        <w:t xml:space="preserve">— the full integrated table of 4,999 destinations described by 65 columns spanning cost of living, lodging, flights, climate, hotel reviews, country tourism, the coverage flags, the normalized and binned features, and the engineered value score.</w:t>
      </w:r>
    </w:p>
    <w:p w:rsidR="00000000" w:rsidDel="00000000" w:rsidP="00000000" w:rsidRDefault="00000000" w:rsidRPr="00000000" w14:paraId="000000F1">
      <w:pPr>
        <w:numPr>
          <w:ilvl w:val="0"/>
          <w:numId w:val="2"/>
        </w:numPr>
        <w:spacing w:after="80" w:before="0" w:line="276" w:lineRule="auto"/>
        <w:ind w:left="720" w:hanging="360"/>
        <w:rPr>
          <w:u w:val="none"/>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modeling_candidates_union.csv </w:t>
      </w:r>
      <w:r w:rsidDel="00000000" w:rsidR="00000000" w:rsidRPr="00000000">
        <w:rPr>
          <w:rtl w:val="0"/>
        </w:rPr>
        <w:t xml:space="preserve">— a 49-row × 65-column subset containing only destinations that have flight data (has_flight_data = 1). This is the model-ready set for analysis steps that require a complete cost-to-reach picture.</w:t>
      </w:r>
    </w:p>
    <w:p w:rsidR="00000000" w:rsidDel="00000000" w:rsidP="00000000" w:rsidRDefault="00000000" w:rsidRPr="00000000" w14:paraId="000000F2">
      <w:pPr>
        <w:spacing w:after="120" w:before="0" w:line="276" w:lineRule="auto"/>
        <w:rPr/>
      </w:pPr>
      <w:r w:rsidDel="00000000" w:rsidR="00000000" w:rsidRPr="00000000">
        <w:rPr>
          <w:rtl w:val="0"/>
        </w:rPr>
        <w:t xml:space="preserve">Both files share the same 65-column schema, so the modeling subset is simply a filtered view of the full table.</w:t>
      </w:r>
    </w:p>
    <w:p w:rsidR="00000000" w:rsidDel="00000000" w:rsidP="00000000" w:rsidRDefault="00000000" w:rsidRPr="00000000" w14:paraId="000000F3">
      <w:pPr>
        <w:spacing w:after="120" w:before="0" w:line="276" w:lineRule="auto"/>
        <w:rPr/>
      </w:pPr>
      <w:r w:rsidDel="00000000" w:rsidR="00000000" w:rsidRPr="00000000">
        <w:rPr/>
        <w:drawing>
          <wp:inline distB="114300" distT="114300" distL="114300" distR="114300">
            <wp:extent cx="5715000" cy="40194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715000" cy="401940"/>
                    </a:xfrm>
                    <a:prstGeom prst="rect"/>
                    <a:ln/>
                  </pic:spPr>
                </pic:pic>
              </a:graphicData>
            </a:graphic>
          </wp:inline>
        </w:drawing>
      </w:r>
      <w:r w:rsidDel="00000000" w:rsidR="00000000" w:rsidRPr="00000000">
        <w:rPr>
          <w:rtl w:val="0"/>
        </w:rPr>
      </w:r>
    </w:p>
    <w:p w:rsidR="00000000" w:rsidDel="00000000" w:rsidP="00000000" w:rsidRDefault="00000000" w:rsidRPr="00000000" w14:paraId="000000F4">
      <w:pPr>
        <w:pStyle w:val="Heading1"/>
        <w:numPr>
          <w:ilvl w:val="0"/>
          <w:numId w:val="5"/>
        </w:numPr>
        <w:ind w:left="-450" w:hanging="360"/>
        <w:rPr/>
      </w:pPr>
      <w:bookmarkStart w:colFirst="0" w:colLast="0" w:name="_heading=h.yp66687wvcpg" w:id="39"/>
      <w:bookmarkEnd w:id="39"/>
      <w:r w:rsidDel="00000000" w:rsidR="00000000" w:rsidRPr="00000000">
        <w:rPr>
          <w:rtl w:val="0"/>
        </w:rPr>
        <w:t xml:space="preserve">Conclusion</w:t>
      </w:r>
    </w:p>
    <w:p w:rsidR="00000000" w:rsidDel="00000000" w:rsidP="00000000" w:rsidRDefault="00000000" w:rsidRPr="00000000" w14:paraId="000000F5">
      <w:pPr>
        <w:rPr/>
      </w:pPr>
      <w:r w:rsidDel="00000000" w:rsidR="00000000" w:rsidRPr="00000000">
        <w:rPr>
          <w:rtl w:val="0"/>
        </w:rPr>
        <w:t xml:space="preserve">Starting from six independently sourced files with different levels of detail, missing-data patterns, and naming conventions, we applied data cleaning to remove duplicates, fix inconsistent and corrupted text, handle a difficult encoding, and control outliers; data transformation to aggregate, rename, encode, scale, bin, and engineer the data into a model-friendly form; and data integration to merge everything onto one standardized destination spine. The result is a coherent, 4,999-destination dataset (integrated_destinations_union.csv) plus a 49-destination modeling subset (modeling_candidates_union.csv). Both are now ready for the project’s next step; feature engineering, feature selection, and feature extraction.</w:t>
      </w:r>
      <w:r w:rsidDel="00000000" w:rsidR="00000000" w:rsidRPr="00000000">
        <w:rPr>
          <w:rtl w:val="0"/>
        </w:rPr>
      </w:r>
    </w:p>
    <w:p w:rsidR="00000000" w:rsidDel="00000000" w:rsidP="00000000" w:rsidRDefault="00000000" w:rsidRPr="00000000" w14:paraId="000000F6">
      <w:pPr>
        <w:pStyle w:val="Heading1"/>
        <w:numPr>
          <w:ilvl w:val="0"/>
          <w:numId w:val="5"/>
        </w:numPr>
        <w:ind w:left="-450" w:hanging="360"/>
        <w:rPr/>
      </w:pPr>
      <w:bookmarkStart w:colFirst="0" w:colLast="0" w:name="_heading=h.agc6rnh663zk" w:id="40"/>
      <w:bookmarkEnd w:id="40"/>
      <w:r w:rsidDel="00000000" w:rsidR="00000000" w:rsidRPr="00000000">
        <w:rPr>
          <w:rtl w:val="0"/>
        </w:rPr>
        <w:t xml:space="preserve">References</w:t>
      </w:r>
    </w:p>
    <w:p w:rsidR="00000000" w:rsidDel="00000000" w:rsidP="00000000" w:rsidRDefault="00000000" w:rsidRPr="00000000" w14:paraId="000000F7">
      <w:pPr>
        <w:spacing w:after="100" w:before="0" w:lineRule="auto"/>
        <w:rPr/>
      </w:pPr>
      <w:r w:rsidDel="00000000" w:rsidR="00000000" w:rsidRPr="00000000">
        <w:rPr>
          <w:rtl w:val="0"/>
        </w:rPr>
        <w:t xml:space="preserve">AWeirdDev. (n.d.). flights [Computer software]. GitHub. </w:t>
      </w:r>
      <w:hyperlink r:id="rId8">
        <w:r w:rsidDel="00000000" w:rsidR="00000000" w:rsidRPr="00000000">
          <w:rPr>
            <w:color w:val="1155cc"/>
            <w:u w:val="single"/>
            <w:rtl w:val="0"/>
          </w:rPr>
          <w:t xml:space="preserve">https://github.com/AWeirdDev/flights</w:t>
        </w:r>
      </w:hyperlink>
      <w:r w:rsidDel="00000000" w:rsidR="00000000" w:rsidRPr="00000000">
        <w:rPr>
          <w:rtl w:val="0"/>
        </w:rPr>
        <w:t xml:space="preserve"> </w:t>
      </w:r>
    </w:p>
    <w:p w:rsidR="00000000" w:rsidDel="00000000" w:rsidP="00000000" w:rsidRDefault="00000000" w:rsidRPr="00000000" w14:paraId="000000F8">
      <w:pPr>
        <w:spacing w:after="100" w:before="0" w:lineRule="auto"/>
        <w:rPr/>
      </w:pPr>
      <w:r w:rsidDel="00000000" w:rsidR="00000000" w:rsidRPr="00000000">
        <w:rPr>
          <w:rtl w:val="0"/>
        </w:rPr>
        <w:t xml:space="preserve">Chapman, P., Clinton, J., Kerber, R., Khabaza, T., Reinartz, T., Shearer, C., &amp; Wirth, R. (2000). </w:t>
      </w:r>
      <w:r w:rsidDel="00000000" w:rsidR="00000000" w:rsidRPr="00000000">
        <w:rPr>
          <w:i w:val="1"/>
          <w:iCs w:val="1"/>
          <w:rtl w:val="0"/>
        </w:rPr>
        <w:t xml:space="preserve">CRISP-DM 1.0: Step-by-step data mining guide.</w:t>
      </w:r>
      <w:r w:rsidDel="00000000" w:rsidR="00000000" w:rsidRPr="00000000">
        <w:rPr>
          <w:rtl w:val="0"/>
        </w:rPr>
        <w:t xml:space="preserve"> SPSS Inc.</w:t>
      </w:r>
    </w:p>
    <w:p w:rsidR="00000000" w:rsidDel="00000000" w:rsidP="00000000" w:rsidRDefault="00000000" w:rsidRPr="00000000" w14:paraId="000000F9">
      <w:pPr>
        <w:spacing w:after="100" w:before="0" w:lineRule="auto"/>
        <w:rPr>
          <w:color w:val="1155cc"/>
          <w:u w:val="single"/>
        </w:rPr>
      </w:pPr>
      <w:r w:rsidDel="00000000" w:rsidR="00000000" w:rsidRPr="00000000">
        <w:rPr>
          <w:rtl w:val="0"/>
        </w:rPr>
        <w:t xml:space="preserve">Piedade, M. (n.d.). Global Cost of Living [Data set]. Kaggle. </w:t>
      </w:r>
      <w:hyperlink r:id="rId9">
        <w:r w:rsidDel="00000000" w:rsidR="00000000" w:rsidRPr="00000000">
          <w:rPr>
            <w:color w:val="1155cc"/>
            <w:u w:val="single"/>
            <w:rtl w:val="0"/>
          </w:rPr>
          <w:t xml:space="preserve">https://www.kaggle.com/datasets/mvieira101/global-cost-of-living</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FA">
      <w:pPr>
        <w:spacing w:after="100" w:before="0" w:lineRule="auto"/>
        <w:rPr>
          <w:color w:val="1155cc"/>
          <w:u w:val="single"/>
        </w:rPr>
      </w:pPr>
      <w:r w:rsidDel="00000000" w:rsidR="00000000" w:rsidRPr="00000000">
        <w:rPr>
          <w:rtl w:val="0"/>
        </w:rPr>
        <w:t xml:space="preserve">The World Bank. (n.d.). </w:t>
      </w:r>
      <w:r w:rsidDel="00000000" w:rsidR="00000000" w:rsidRPr="00000000">
        <w:rPr>
          <w:i w:val="1"/>
          <w:iCs w:val="1"/>
          <w:rtl w:val="0"/>
        </w:rPr>
        <w:t xml:space="preserve">World Development Indicators — Tourism.</w:t>
      </w:r>
      <w:r w:rsidDel="00000000" w:rsidR="00000000" w:rsidRPr="00000000">
        <w:rPr>
          <w:rtl w:val="0"/>
        </w:rPr>
        <w:t xml:space="preserve"> DataBank. Retrieved from</w:t>
      </w:r>
      <w:hyperlink r:id="rId10">
        <w:r w:rsidDel="00000000" w:rsidR="00000000" w:rsidRPr="00000000">
          <w:rPr>
            <w:rtl w:val="0"/>
          </w:rPr>
          <w:t xml:space="preserve"> </w:t>
        </w:r>
      </w:hyperlink>
      <w:hyperlink r:id="rId11">
        <w:r w:rsidDel="00000000" w:rsidR="00000000" w:rsidRPr="00000000">
          <w:rPr>
            <w:color w:val="1155cc"/>
            <w:u w:val="single"/>
            <w:rtl w:val="0"/>
          </w:rPr>
          <w:t xml:space="preserve">https://databank.worldbank.org/id/f1ddbc94</w:t>
        </w:r>
      </w:hyperlink>
      <w:r w:rsidDel="00000000" w:rsidR="00000000" w:rsidRPr="00000000">
        <w:rPr>
          <w:rtl w:val="0"/>
        </w:rPr>
      </w:r>
    </w:p>
    <w:p w:rsidR="00000000" w:rsidDel="00000000" w:rsidP="00000000" w:rsidRDefault="00000000" w:rsidRPr="00000000" w14:paraId="000000FB">
      <w:pPr>
        <w:spacing w:after="100" w:before="0" w:lineRule="auto"/>
        <w:rPr>
          <w:color w:val="1155cc"/>
          <w:u w:val="single"/>
        </w:rPr>
      </w:pPr>
      <w:r w:rsidDel="00000000" w:rsidR="00000000" w:rsidRPr="00000000">
        <w:rPr>
          <w:rtl w:val="0"/>
        </w:rPr>
        <w:t xml:space="preserve">Inside Airbnb. (n.d.). </w:t>
      </w:r>
      <w:r w:rsidDel="00000000" w:rsidR="00000000" w:rsidRPr="00000000">
        <w:rPr>
          <w:i w:val="1"/>
          <w:iCs w:val="1"/>
          <w:rtl w:val="0"/>
        </w:rPr>
        <w:t xml:space="preserve">Get the Data.</w:t>
      </w:r>
      <w:r w:rsidDel="00000000" w:rsidR="00000000" w:rsidRPr="00000000">
        <w:rPr>
          <w:rtl w:val="0"/>
        </w:rPr>
        <w:t xml:space="preserve"> Retrieved from</w:t>
      </w:r>
      <w:hyperlink r:id="rId12">
        <w:r w:rsidDel="00000000" w:rsidR="00000000" w:rsidRPr="00000000">
          <w:rPr>
            <w:rtl w:val="0"/>
          </w:rPr>
          <w:t xml:space="preserve"> </w:t>
        </w:r>
      </w:hyperlink>
      <w:hyperlink r:id="rId13">
        <w:r w:rsidDel="00000000" w:rsidR="00000000" w:rsidRPr="00000000">
          <w:rPr>
            <w:color w:val="1155cc"/>
            <w:u w:val="single"/>
            <w:rtl w:val="0"/>
          </w:rPr>
          <w:t xml:space="preserve">https://insideairbnb.com/</w:t>
        </w:r>
      </w:hyperlink>
      <w:r w:rsidDel="00000000" w:rsidR="00000000" w:rsidRPr="00000000">
        <w:rPr>
          <w:rtl w:val="0"/>
        </w:rPr>
      </w:r>
    </w:p>
    <w:p w:rsidR="00000000" w:rsidDel="00000000" w:rsidP="00000000" w:rsidRDefault="00000000" w:rsidRPr="00000000" w14:paraId="000000FC">
      <w:pPr>
        <w:spacing w:after="100" w:before="0" w:lineRule="auto"/>
        <w:rPr>
          <w:color w:val="1155cc"/>
          <w:u w:val="single"/>
        </w:rPr>
      </w:pPr>
      <w:r w:rsidDel="00000000" w:rsidR="00000000" w:rsidRPr="00000000">
        <w:rPr>
          <w:rtl w:val="0"/>
        </w:rPr>
        <w:t xml:space="preserve">Joe Beach Capital. (n.d.). </w:t>
      </w:r>
      <w:r w:rsidDel="00000000" w:rsidR="00000000" w:rsidRPr="00000000">
        <w:rPr>
          <w:i w:val="1"/>
          <w:iCs w:val="1"/>
          <w:rtl w:val="0"/>
        </w:rPr>
        <w:t xml:space="preserve">Hotel Reviews [Data set].</w:t>
      </w:r>
      <w:r w:rsidDel="00000000" w:rsidR="00000000" w:rsidRPr="00000000">
        <w:rPr>
          <w:rtl w:val="0"/>
        </w:rPr>
        <w:t xml:space="preserve"> Kaggle. Retrieved from</w:t>
      </w:r>
      <w:hyperlink r:id="rId14">
        <w:r w:rsidDel="00000000" w:rsidR="00000000" w:rsidRPr="00000000">
          <w:rPr>
            <w:rtl w:val="0"/>
          </w:rPr>
          <w:t xml:space="preserve"> </w:t>
        </w:r>
      </w:hyperlink>
      <w:hyperlink r:id="rId15">
        <w:r w:rsidDel="00000000" w:rsidR="00000000" w:rsidRPr="00000000">
          <w:rPr>
            <w:color w:val="1155cc"/>
            <w:u w:val="single"/>
            <w:rtl w:val="0"/>
          </w:rPr>
          <w:t xml:space="preserve">https://www.kaggle.com/datasets/joebeachcapital/hotel-reviews</w:t>
        </w:r>
      </w:hyperlink>
      <w:r w:rsidDel="00000000" w:rsidR="00000000" w:rsidRPr="00000000">
        <w:rPr>
          <w:rtl w:val="0"/>
        </w:rPr>
      </w:r>
    </w:p>
    <w:p w:rsidR="00000000" w:rsidDel="00000000" w:rsidP="00000000" w:rsidRDefault="00000000" w:rsidRPr="00000000" w14:paraId="000000FD">
      <w:pPr>
        <w:spacing w:after="100" w:before="0" w:lineRule="auto"/>
        <w:rPr>
          <w:color w:val="1155cc"/>
          <w:u w:val="single"/>
        </w:rPr>
      </w:pPr>
      <w:r w:rsidDel="00000000" w:rsidR="00000000" w:rsidRPr="00000000">
        <w:rPr>
          <w:rtl w:val="0"/>
        </w:rPr>
        <w:t xml:space="preserve">Amadeus. (n.d.). </w:t>
      </w:r>
      <w:r w:rsidDel="00000000" w:rsidR="00000000" w:rsidRPr="00000000">
        <w:rPr>
          <w:i w:val="1"/>
          <w:iCs w:val="1"/>
          <w:rtl w:val="0"/>
        </w:rPr>
        <w:t xml:space="preserve">Amadeus for Developers — Flight Offers Search API.</w:t>
      </w:r>
      <w:r w:rsidDel="00000000" w:rsidR="00000000" w:rsidRPr="00000000">
        <w:rPr>
          <w:rtl w:val="0"/>
        </w:rPr>
        <w:t xml:space="preserve"> Retrieved from</w:t>
      </w:r>
      <w:hyperlink r:id="rId16">
        <w:r w:rsidDel="00000000" w:rsidR="00000000" w:rsidRPr="00000000">
          <w:rPr>
            <w:rtl w:val="0"/>
          </w:rPr>
          <w:t xml:space="preserve"> </w:t>
        </w:r>
      </w:hyperlink>
      <w:hyperlink r:id="rId17">
        <w:r w:rsidDel="00000000" w:rsidR="00000000" w:rsidRPr="00000000">
          <w:rPr>
            <w:color w:val="1155cc"/>
            <w:u w:val="single"/>
            <w:rtl w:val="0"/>
          </w:rPr>
          <w:t xml:space="preserve">https://developers.amadeus.com/</w:t>
        </w:r>
      </w:hyperlink>
      <w:r w:rsidDel="00000000" w:rsidR="00000000" w:rsidRPr="00000000">
        <w:rPr>
          <w:rtl w:val="0"/>
        </w:rPr>
      </w:r>
    </w:p>
    <w:p w:rsidR="00000000" w:rsidDel="00000000" w:rsidP="00000000" w:rsidRDefault="00000000" w:rsidRPr="00000000" w14:paraId="000000FE">
      <w:pPr>
        <w:spacing w:after="100" w:before="0" w:lineRule="auto"/>
        <w:rPr>
          <w:color w:val="1155cc"/>
          <w:u w:val="single"/>
        </w:rPr>
      </w:pPr>
      <w:r w:rsidDel="00000000" w:rsidR="00000000" w:rsidRPr="00000000">
        <w:rPr>
          <w:rtl w:val="0"/>
        </w:rPr>
        <w:t xml:space="preserve">OpenWeather. (n.d.). </w:t>
      </w:r>
      <w:r w:rsidDel="00000000" w:rsidR="00000000" w:rsidRPr="00000000">
        <w:rPr>
          <w:i w:val="1"/>
          <w:iCs w:val="1"/>
          <w:rtl w:val="0"/>
        </w:rPr>
        <w:t xml:space="preserve">OpenWeatherMap API.</w:t>
      </w:r>
      <w:r w:rsidDel="00000000" w:rsidR="00000000" w:rsidRPr="00000000">
        <w:rPr>
          <w:rtl w:val="0"/>
        </w:rPr>
        <w:t xml:space="preserve"> Retrieved from</w:t>
      </w:r>
      <w:hyperlink r:id="rId18">
        <w:r w:rsidDel="00000000" w:rsidR="00000000" w:rsidRPr="00000000">
          <w:rPr>
            <w:rtl w:val="0"/>
          </w:rPr>
          <w:t xml:space="preserve"> </w:t>
        </w:r>
      </w:hyperlink>
      <w:hyperlink r:id="rId19">
        <w:r w:rsidDel="00000000" w:rsidR="00000000" w:rsidRPr="00000000">
          <w:rPr>
            <w:color w:val="1155cc"/>
            <w:u w:val="single"/>
            <w:rtl w:val="0"/>
          </w:rPr>
          <w:t xml:space="preserve">https://openweathermap.org/api</w:t>
        </w:r>
      </w:hyperlink>
      <w:r w:rsidDel="00000000" w:rsidR="00000000" w:rsidRPr="00000000">
        <w:rPr>
          <w:rtl w:val="0"/>
        </w:rPr>
      </w:r>
    </w:p>
    <w:p w:rsidR="00000000" w:rsidDel="00000000" w:rsidP="00000000" w:rsidRDefault="00000000" w:rsidRPr="00000000" w14:paraId="000000FF">
      <w:pPr>
        <w:pStyle w:val="Heading1"/>
        <w:numPr>
          <w:ilvl w:val="0"/>
          <w:numId w:val="5"/>
        </w:numPr>
        <w:ind w:left="-450" w:hanging="360"/>
        <w:rPr>
          <w:color w:val="007789"/>
          <w:sz w:val="32"/>
          <w:szCs w:val="32"/>
        </w:rPr>
      </w:pPr>
      <w:bookmarkStart w:colFirst="0" w:colLast="0" w:name="_heading=h.nrygrnz3mb61" w:id="41"/>
      <w:bookmarkEnd w:id="41"/>
      <w:r w:rsidDel="00000000" w:rsidR="00000000" w:rsidRPr="00000000">
        <w:rPr>
          <w:rtl w:val="0"/>
        </w:rPr>
        <w:t xml:space="preserve">Appendix</w:t>
      </w:r>
    </w:p>
    <w:p w:rsidR="00000000" w:rsidDel="00000000" w:rsidP="00000000" w:rsidRDefault="00000000" w:rsidRPr="00000000" w14:paraId="00000100">
      <w:pPr>
        <w:spacing w:after="240" w:before="240" w:lineRule="auto"/>
        <w:rPr>
          <w:b w:val="1"/>
          <w:bCs w:val="1"/>
        </w:rPr>
      </w:pPr>
      <w:r w:rsidDel="00000000" w:rsidR="00000000" w:rsidRPr="00000000">
        <w:rPr>
          <w:b w:val="1"/>
          <w:bCs w:val="1"/>
          <w:rtl w:val="0"/>
        </w:rPr>
        <w:t xml:space="preserve">Appendix A — Project Repository</w:t>
      </w:r>
    </w:p>
    <w:p w:rsidR="00000000" w:rsidDel="00000000" w:rsidP="00000000" w:rsidRDefault="00000000" w:rsidRPr="00000000" w14:paraId="00000101">
      <w:pPr>
        <w:spacing w:after="240" w:before="240" w:lineRule="auto"/>
        <w:rPr/>
      </w:pPr>
      <w:r w:rsidDel="00000000" w:rsidR="00000000" w:rsidRPr="00000000">
        <w:rPr>
          <w:rtl w:val="0"/>
        </w:rPr>
        <w:t xml:space="preserve">All code, datasets, preprocessing scripts, and supplementary files referenced in this report are archived in the following shared Google Drive folder:</w:t>
      </w:r>
    </w:p>
    <w:p w:rsidR="00000000" w:rsidDel="00000000" w:rsidP="00000000" w:rsidRDefault="00000000" w:rsidRPr="00000000" w14:paraId="00000102">
      <w:pPr>
        <w:spacing w:after="240" w:before="240" w:lineRule="auto"/>
        <w:ind w:left="600" w:right="600" w:firstLine="0"/>
        <w:rPr/>
      </w:pPr>
      <w:r w:rsidDel="00000000" w:rsidR="00000000" w:rsidRPr="00000000">
        <w:rPr>
          <w:b w:val="1"/>
          <w:bCs w:val="1"/>
          <w:rtl w:val="0"/>
        </w:rPr>
        <w:t xml:space="preserve">CSUN BSYS 541 – Data Mining: Working Files</w:t>
        <w:br w:type="textWrapping"/>
      </w:r>
      <w:hyperlink r:id="rId20">
        <w:r w:rsidDel="00000000" w:rsidR="00000000" w:rsidRPr="00000000">
          <w:rPr>
            <w:color w:val="1155cc"/>
            <w:u w:val="single"/>
            <w:rtl w:val="0"/>
          </w:rPr>
          <w:t xml:space="preserve">https://drive.google.com/drive/folders/1E2d_3uOsIVQDo3emrRN75QZBLABiLUIi?usp=drive_link</w:t>
        </w:r>
      </w:hyperlink>
      <w:r w:rsidDel="00000000" w:rsidR="00000000" w:rsidRPr="00000000">
        <w:rPr>
          <w:rtl w:val="0"/>
        </w:rPr>
      </w:r>
    </w:p>
    <w:sectPr>
      <w:footerReference r:id="rId21" w:type="default"/>
      <w:pgSz w:h="15840" w:w="12240" w:orient="portrait"/>
      <w:pgMar w:bottom="1440" w:top="1728" w:left="1440" w:right="1800"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nstanti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3">
    <w:pPr>
      <w:pBdr>
        <w:top w:space="0" w:sz="0" w:val="nil"/>
        <w:left w:space="0" w:sz="0" w:val="nil"/>
        <w:bottom w:space="0" w:sz="0" w:val="nil"/>
        <w:right w:space="0" w:sz="0" w:val="nil"/>
        <w:between w:space="0" w:sz="0" w:val="nil"/>
      </w:pBdr>
      <w:spacing w:after="0" w:before="0" w:line="240" w:lineRule="auto"/>
      <w:jc w:val="right"/>
      <w:rPr>
        <w:smallCaps w:val="1"/>
      </w:rPr>
    </w:pPr>
    <w:r w:rsidDel="00000000" w:rsidR="00000000" w:rsidRPr="00000000">
      <w:rPr>
        <w:smallCaps w:val="1"/>
        <w:rtl w:val="0"/>
      </w:rPr>
      <w:t xml:space="preserve">Page </w:t>
    </w:r>
    <w:r w:rsidDel="00000000" w:rsidR="00000000" w:rsidRPr="00000000">
      <w:rPr>
        <w:smallCaps w:val="1"/>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450" w:hanging="360"/>
      </w:pPr>
      <w:rPr/>
    </w:lvl>
    <w:lvl w:ilvl="1">
      <w:start w:val="1"/>
      <w:numFmt w:val="decimal"/>
      <w:lvlText w:val="%1.%2."/>
      <w:lvlJc w:val="left"/>
      <w:pPr>
        <w:ind w:left="0" w:hanging="435"/>
      </w:pPr>
      <w:rPr/>
    </w:lvl>
    <w:lvl w:ilvl="2">
      <w:start w:val="1"/>
      <w:numFmt w:val="decimal"/>
      <w:lvlText w:val="%1.%2.%3."/>
      <w:lvlJc w:val="left"/>
      <w:pPr>
        <w:ind w:left="810" w:hanging="510"/>
      </w:pPr>
      <w:rPr/>
    </w:lvl>
    <w:lvl w:ilvl="3">
      <w:start w:val="1"/>
      <w:numFmt w:val="decimal"/>
      <w:lvlText w:val="%1.%2.%3.%4."/>
      <w:lvlJc w:val="left"/>
      <w:pPr>
        <w:ind w:left="1728" w:hanging="647"/>
      </w:pPr>
      <w:rPr/>
    </w:lvl>
    <w:lvl w:ilvl="4">
      <w:start w:val="1"/>
      <w:numFmt w:val="decimal"/>
      <w:lvlText w:val="%1.%2.%3.%4.%5."/>
      <w:lvlJc w:val="left"/>
      <w:pPr>
        <w:ind w:left="2232" w:hanging="792"/>
      </w:pPr>
      <w:rPr/>
    </w:lvl>
    <w:lvl w:ilvl="5">
      <w:start w:val="1"/>
      <w:numFmt w:val="decimal"/>
      <w:lvlText w:val="%1.%2.%3.%4.%5.%6."/>
      <w:lvlJc w:val="left"/>
      <w:pPr>
        <w:ind w:left="2736" w:hanging="934.9999999999998"/>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6">
    <w:lvl w:ilvl="0">
      <w:start w:val="1"/>
      <w:numFmt w:val="bullet"/>
      <w:lvlText w:val="●"/>
      <w:lvlJc w:val="left"/>
      <w:pPr>
        <w:ind w:left="-90" w:hanging="360"/>
      </w:pPr>
      <w:rPr>
        <w:rFonts w:ascii="Noto Sans Symbols" w:cs="Noto Sans Symbols" w:eastAsia="Noto Sans Symbols" w:hAnsi="Noto Sans Symbols"/>
      </w:rPr>
    </w:lvl>
    <w:lvl w:ilvl="1">
      <w:start w:val="1"/>
      <w:numFmt w:val="decimal"/>
      <w:lvlText w:val="●.%2."/>
      <w:lvlJc w:val="left"/>
      <w:pPr>
        <w:ind w:left="360" w:hanging="435"/>
      </w:pPr>
      <w:rPr/>
    </w:lvl>
    <w:lvl w:ilvl="2">
      <w:start w:val="1"/>
      <w:numFmt w:val="decimal"/>
      <w:lvlText w:val="●.%2.%3."/>
      <w:lvlJc w:val="left"/>
      <w:pPr>
        <w:ind w:left="1584" w:hanging="504"/>
      </w:pPr>
      <w:rPr/>
    </w:lvl>
    <w:lvl w:ilvl="3">
      <w:start w:val="1"/>
      <w:numFmt w:val="decimal"/>
      <w:lvlText w:val="●.%2.%3.%4."/>
      <w:lvlJc w:val="left"/>
      <w:pPr>
        <w:ind w:left="2088" w:hanging="646.9999999999998"/>
      </w:pPr>
      <w:rPr/>
    </w:lvl>
    <w:lvl w:ilvl="4">
      <w:start w:val="1"/>
      <w:numFmt w:val="decimal"/>
      <w:lvlText w:val="●.%2.%3.%4.%5."/>
      <w:lvlJc w:val="left"/>
      <w:pPr>
        <w:ind w:left="2592" w:hanging="792"/>
      </w:pPr>
      <w:rPr/>
    </w:lvl>
    <w:lvl w:ilvl="5">
      <w:start w:val="1"/>
      <w:numFmt w:val="decimal"/>
      <w:lvlText w:val="●.%2.%3.%4.%5.%6."/>
      <w:lvlJc w:val="left"/>
      <w:pPr>
        <w:ind w:left="3096" w:hanging="935"/>
      </w:pPr>
      <w:rPr/>
    </w:lvl>
    <w:lvl w:ilvl="6">
      <w:start w:val="1"/>
      <w:numFmt w:val="decimal"/>
      <w:lvlText w:val="●.%2.%3.%4.%5.%6.%7."/>
      <w:lvlJc w:val="left"/>
      <w:pPr>
        <w:ind w:left="3600" w:hanging="1080"/>
      </w:pPr>
      <w:rPr/>
    </w:lvl>
    <w:lvl w:ilvl="7">
      <w:start w:val="1"/>
      <w:numFmt w:val="decimal"/>
      <w:lvlText w:val="●.%2.%3.%4.%5.%6.%7.%8."/>
      <w:lvlJc w:val="left"/>
      <w:pPr>
        <w:ind w:left="4104" w:hanging="1224"/>
      </w:pPr>
      <w:rPr/>
    </w:lvl>
    <w:lvl w:ilvl="8">
      <w:start w:val="1"/>
      <w:numFmt w:val="decimal"/>
      <w:lvlText w:val="●.%2.%3.%4.%5.%6.%7.%8.%9."/>
      <w:lvlJc w:val="left"/>
      <w:pPr>
        <w:ind w:left="4680" w:hanging="1440"/>
      </w:pPr>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onstantia" w:cs="Constantia" w:eastAsia="Constantia" w:hAnsi="Constantia"/>
        <w:color w:val="595959"/>
        <w:sz w:val="22"/>
        <w:szCs w:val="22"/>
        <w:lang w:val="en"/>
      </w:rPr>
    </w:rPrDefault>
    <w:pPrDefault>
      <w:pPr>
        <w:spacing w:after="200" w:before="120" w:line="264"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60" w:before="600" w:lineRule="auto"/>
    </w:pPr>
    <w:rPr>
      <w:color w:val="007789"/>
      <w:sz w:val="32"/>
      <w:szCs w:val="32"/>
    </w:rPr>
  </w:style>
  <w:style w:type="paragraph" w:styleId="Heading2">
    <w:name w:val="heading 2"/>
    <w:basedOn w:val="Normal"/>
    <w:next w:val="Normal"/>
    <w:pPr>
      <w:keepNext w:val="1"/>
      <w:keepLines w:val="1"/>
      <w:spacing w:after="0" w:lineRule="auto"/>
      <w:ind w:left="792" w:hanging="432"/>
    </w:pPr>
    <w:rPr>
      <w:color w:val="007789"/>
      <w:sz w:val="28"/>
      <w:szCs w:val="28"/>
    </w:rPr>
  </w:style>
  <w:style w:type="paragraph" w:styleId="Heading3">
    <w:name w:val="heading 3"/>
    <w:basedOn w:val="Normal"/>
    <w:next w:val="Normal"/>
    <w:pPr>
      <w:keepNext w:val="1"/>
      <w:keepLines w:val="1"/>
      <w:spacing w:after="0" w:before="40" w:lineRule="auto"/>
    </w:pPr>
    <w:rPr>
      <w:color w:val="004f5b"/>
      <w:sz w:val="24"/>
      <w:szCs w:val="24"/>
    </w:rPr>
  </w:style>
  <w:style w:type="paragraph" w:styleId="Heading4">
    <w:name w:val="heading 4"/>
    <w:basedOn w:val="Normal"/>
    <w:next w:val="Normal"/>
    <w:pPr>
      <w:keepNext w:val="1"/>
      <w:keepLines w:val="1"/>
      <w:spacing w:after="0" w:before="40" w:lineRule="auto"/>
    </w:pPr>
    <w:rPr>
      <w:i w:val="1"/>
      <w:iCs w:val="1"/>
      <w:color w:val="007789"/>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0" w:before="40" w:lineRule="auto"/>
    </w:pPr>
    <w:rPr>
      <w:color w:val="004f5b"/>
    </w:rPr>
  </w:style>
  <w:style w:type="paragraph" w:styleId="Title">
    <w:name w:val="Title"/>
    <w:basedOn w:val="Normal"/>
    <w:next w:val="Normal"/>
    <w:pPr>
      <w:spacing w:after="40" w:before="480" w:line="240" w:lineRule="auto"/>
      <w:jc w:val="center"/>
    </w:pPr>
    <w:rPr>
      <w:color w:val="007789"/>
      <w:sz w:val="60"/>
      <w:szCs w:val="60"/>
    </w:rPr>
  </w:style>
  <w:style w:type="paragraph" w:styleId="Subtitle">
    <w:name w:val="Subtitle"/>
    <w:basedOn w:val="Normal"/>
    <w:next w:val="Normal"/>
    <w:pPr>
      <w:spacing w:after="480" w:before="0" w:lineRule="auto"/>
      <w:jc w:val="center"/>
    </w:pPr>
    <w:rPr>
      <w:smallCaps w:val="1"/>
      <w:sz w:val="26"/>
      <w:szCs w:val="26"/>
    </w:rPr>
  </w:style>
  <w:style w:type="table" w:styleId="Table1">
    <w:basedOn w:val="TableNormal"/>
    <w:pPr>
      <w:spacing w:after="0" w:before="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0.0" w:type="dxa"/>
        <w:bottom w:w="0.0" w:type="dxa"/>
        <w:right w:w="1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op w:w="0.0" w:type="dxa"/>
        <w:left w:w="10.0" w:type="dxa"/>
        <w:bottom w:w="0.0" w:type="dxa"/>
        <w:right w:w="1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tblPr>
      <w:tblStyleRowBandSize w:val="1"/>
      <w:tblStyleColBandSize w:val="1"/>
      <w:tblCellMar>
        <w:top w:w="0.0" w:type="dxa"/>
        <w:left w:w="10.0" w:type="dxa"/>
        <w:bottom w:w="0.0" w:type="dxa"/>
        <w:right w:w="1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20" Type="http://schemas.openxmlformats.org/officeDocument/2006/relationships/hyperlink" Target="https://drive.google.com/drive/folders/1E2d_3uOsIVQDo3emrRN75QZBLABiLUIi?usp=drive_link" TargetMode="External"/><Relationship Id="rId11" Type="http://schemas.openxmlformats.org/officeDocument/2006/relationships/hyperlink" Target="https://databank.worldbank.org/id/f1ddbc94" TargetMode="External"/><Relationship Id="rId10" Type="http://schemas.openxmlformats.org/officeDocument/2006/relationships/hyperlink" Target="https://databank.worldbank.org/id/f1ddbc94" TargetMode="External"/><Relationship Id="rId21" Type="http://schemas.openxmlformats.org/officeDocument/2006/relationships/footer" Target="footer1.xml"/><Relationship Id="rId13" Type="http://schemas.openxmlformats.org/officeDocument/2006/relationships/hyperlink" Target="https://insideairbnb.com/" TargetMode="External"/><Relationship Id="rId12" Type="http://schemas.openxmlformats.org/officeDocument/2006/relationships/hyperlink" Target="https://insideairbnb.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kaggle.com/datasets/mvieira101/global-cost-of-living" TargetMode="External"/><Relationship Id="rId15" Type="http://schemas.openxmlformats.org/officeDocument/2006/relationships/hyperlink" Target="https://www.kaggle.com/datasets/joebeachcapital/hotel-reviews" TargetMode="External"/><Relationship Id="rId14" Type="http://schemas.openxmlformats.org/officeDocument/2006/relationships/hyperlink" Target="https://www.kaggle.com/datasets/joebeachcapital/hotel-reviews" TargetMode="External"/><Relationship Id="rId17" Type="http://schemas.openxmlformats.org/officeDocument/2006/relationships/hyperlink" Target="https://developers.amadeus.com/" TargetMode="External"/><Relationship Id="rId16" Type="http://schemas.openxmlformats.org/officeDocument/2006/relationships/hyperlink" Target="https://developers.amadeus.com/" TargetMode="External"/><Relationship Id="rId5" Type="http://schemas.openxmlformats.org/officeDocument/2006/relationships/styles" Target="styles.xml"/><Relationship Id="rId19" Type="http://schemas.openxmlformats.org/officeDocument/2006/relationships/hyperlink" Target="https://openweathermap.org/api" TargetMode="External"/><Relationship Id="rId6" Type="http://schemas.openxmlformats.org/officeDocument/2006/relationships/customXml" Target="../customXML/item1.xml"/><Relationship Id="rId18" Type="http://schemas.openxmlformats.org/officeDocument/2006/relationships/hyperlink" Target="https://openweathermap.org/api" TargetMode="External"/><Relationship Id="rId7" Type="http://schemas.openxmlformats.org/officeDocument/2006/relationships/image" Target="media/image1.png"/><Relationship Id="rId8" Type="http://schemas.openxmlformats.org/officeDocument/2006/relationships/hyperlink" Target="https://github.com/AWeirdDev/flight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onstantia-regular.ttf"/><Relationship Id="rId2" Type="http://schemas.openxmlformats.org/officeDocument/2006/relationships/font" Target="fonts/Constantia-bold.ttf"/><Relationship Id="rId3" Type="http://schemas.openxmlformats.org/officeDocument/2006/relationships/font" Target="fonts/Constantia-italic.ttf"/><Relationship Id="rId4" Type="http://schemas.openxmlformats.org/officeDocument/2006/relationships/font" Target="fonts/Constantia-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2ZJuXHfQXGNr0gnzxzIrbkTjsPA==">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</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