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CE0" w:rsidRDefault="006111EA">
      <w:r w:rsidRPr="006111EA">
        <w:t>&lt;p&gt;&lt;strong&gt;Location de Bureau à Ris-Orangis (91)&lt;/strong&gt;&lt;br&gt;Située à une vingtaine de kilomètres au sud-est de &lt;em&gt;Paris-Porte d'Orléans&lt;/em&gt;, la ville de &lt;strong&gt;Ris-Orangis&lt;/strong&gt; est une commune du nord-est du département de l'Essonne (91) et appartenant à la communauté d'agglomération &lt;em&gt;Évry Centre Essonne&lt;/em&gt; avec &lt;em&gt;Bondoufle, Courcouronnes, Évry, Lisses et Villabé&lt;/em&gt;. La Seine offre une frontière naturelle entre &lt;strong&gt;Ris-Orangis&lt;/strong&gt; et Draveil. &lt;strong&gt;Ris-Orangis&lt;/strong&gt; a largement bénéficié de l'émergence des pôles voisins et notamment de la ville nouvelle d'Évry et de son réseau complet de routes et voies ferrées. Cependant, elle a su garder son indépendance e t son caractère en conservant tous les établissements scolaires, sanitaires et culturels. C'est pour cela que &lt;strong&gt;Ris-Orangis&lt;/strong&gt; est une commune intéressante à considérer pour &lt;strong&gt;louer des bureaux en Essonne&lt;/strong&gt;.&lt;br&gt;&lt;/p&gt;&lt;p&gt;&lt;strong&gt;Une ville profitant d'une parfaite situation géographique&lt;br&gt;Ris-Orangis&lt;/strong&gt;, étant voisine d' Évry, préfecture de l'Essonne, et de grands pôles économiques comme &lt;em&gt;Bondoufle ou Villabé&lt;/em&gt;, elle profite de leur zone d'influence et de la richesse de l'activité. La ville de &lt;strong&gt;Ris-Orangis&lt;/strong&gt;, bien que majoritairement résidentielle, a su développer des zones d'activités et des zones industrielles autour de la Seine avec la &lt;em&gt;zone des Noues de Seine&lt;/em&gt; ou celle des &lt;em&gt;bords de Seine&lt;/em&gt; sur le site des anciens docks ou encore celle de &lt;em&gt;&lt;em&gt;Bois l'Epine&lt;/em&gt;. &lt;/em&gt;Des zones parfaites pour &lt;strong&gt;louer des bureaux&lt;/strong&gt;.&lt;em&gt;&lt;/em&gt;&lt;br&gt;&lt;/p&gt;&lt;p&gt;Plus de 1200 entreprises ont &lt;strong&gt;loué ou acheté leurs bureaux&lt;/strong&gt; sur la commune parmi lesquelles quelques grandes entreprises comme Planète Saturn ou la fonderie de Gentilly. Profitant des accès routiers et fluviaux, &lt;strong&gt;Ris-Orangis&lt;/strong&gt; est une place vivante du Nord Essonne pour &lt;strong&gt;louer des locaux.&lt;/strong&gt;&lt;em&gt;&lt;/em&gt;&lt;br&gt;&lt;/p&gt;&lt;p&gt;&lt;strong&gt;Un ville culturelle et dynamique &lt;/strong&gt;&lt;strong&gt;&lt;br&gt;Ris-Orangis&lt;/strong&gt;&lt;em&gt; &lt;/em&gt;est une ville riche en infrastructures culturelles comme la salle de concert le Plan ou le conservatoire Olivier Messianen, mais aussi sportives et religieuses comme les églises Notre-Dame ou du Sacré-Coeur. N'oublions pas les châteaux encore présents : celui d'Orangis, celui de Dranem et le Fromont qui fait office d'hôtel de ville. De nombreux projets sont en réflexion ou en travaux, comme le projet du Grand Stade de rugby, la réhabilitation des berges de Seine en sanctuaire écologique, le projet Dock de Ris, l'arrivée d'une ligne de tramway et la rénovation de différents quartiers de la ville.&lt;em&gt;&lt;/em&gt;&lt;br&gt;&lt;/p&gt;&lt;p&gt;&lt;strong&gt;Louer un bureau à Ris-Orangis&lt;/strong&gt; c'est donc de profiter d'un cadre verdoyant et reposant sur les &lt;em&gt;bords de Seine&lt;/em&gt; dans une ville résolument tournée vers le futur , mais aussi riche en activités à seulement quelques kilomètres de Paris ou d'Orly. &lt;br&gt;&lt;/p&gt;&lt;p&gt;&lt;strong&gt;Comment arriver à Ris-Orangis ?&lt;/strong&gt;&lt;br&gt;L'accès à &lt;strong&gt;Ris-Orangis&lt;/strong&gt; peut se faire par la route ou le RER. Par la route, l'accès le plus rapide venant de Paris est l'autoroute A6 et la Nationale 7 direction Évry. Venant de province, il faut sortir à Viry-Châtillon / Ris-Orangis sur l'A6. Par cet accès, &lt;strong&gt;Ris-Orangis&lt;/strong&gt; n'est qu'à 9 kilomètres de l'aéroport d'Orly, deuxième aéroport français, une raison supplémentaire de &lt; strong&gt;louer un bureau à Ris-Orangis. La ligne D du RER dessert la ville en deux gares : Ris-Orangis - Val de Seine et Orangis - Bois de l'épine. De nombreuses lignes de bus des réseaux Daniel Meyer, Albatrans, TICE et RATP traversent aussi la commune. Un projet de tramway depuis Paris est aussi en cours d'étude dans le cadre du Grand Paris.&lt;br&gt;&lt;/p&gt;&lt;p&gt;&lt;br&gt;&lt;/p&gt;</w:t>
      </w:r>
      <w:bookmarkStart w:id="0" w:name="_GoBack"/>
      <w:bookmarkEnd w:id="0"/>
    </w:p>
    <w:sectPr w:rsidR="00724CE0">
      <w:headerReference w:type="even" r:id="rId7"/>
      <w:headerReference w:type="default" r:id="rId8"/>
      <w:footerReference w:type="even" r:id="rId9"/>
      <w:footerReference w:type="default" r:id="rId10"/>
      <w:headerReference w:type="first" r:id="rId11"/>
      <w:footerReference w:type="first" r:id="rId12"/>
      <w:pgSz w:w="11906" w:h="16838"/>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930" w:rsidRDefault="00F67930" w:rsidP="00B2284D">
      <w:pPr>
        <w:spacing w:after="0" w:line="240" w:lineRule="auto"/>
      </w:pPr>
      <w:r>
        <w:separator/>
      </w:r>
    </w:p>
  </w:endnote>
  <w:endnote w:type="continuationSeparator" w:id="0">
    <w:p w:rsidR="00F67930" w:rsidRDefault="00F67930" w:rsidP="00B22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4D" w:rsidRDefault="00B228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4D" w:rsidRDefault="00B2284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4D" w:rsidRDefault="00B228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930" w:rsidRDefault="00F67930" w:rsidP="00B2284D">
      <w:pPr>
        <w:spacing w:after="0" w:line="240" w:lineRule="auto"/>
      </w:pPr>
      <w:r>
        <w:separator/>
      </w:r>
    </w:p>
  </w:footnote>
  <w:footnote w:type="continuationSeparator" w:id="0">
    <w:p w:rsidR="00F67930" w:rsidRDefault="00F67930" w:rsidP="00B22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4D" w:rsidRDefault="00B2284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4D" w:rsidRDefault="00B2284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4D" w:rsidRDefault="00B2284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24CE0"/>
    <w:rsid w:val="006111EA"/>
    <w:rsid w:val="00724CE0"/>
    <w:rsid w:val="00B2284D"/>
    <w:rsid w:val="00D67149"/>
    <w:rsid w:val="00F679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84465A"/>
  <w15:docId w15:val="{38686010-96B1-481E-B406-41F17E6C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Link">
    <w:name w:val="NLink"/>
    <w:rPr>
      <w:color w:val="0000FF"/>
      <w:u w:val="single"/>
    </w:rPr>
  </w:style>
  <w:style w:type="paragraph" w:styleId="En-tte">
    <w:name w:val="header"/>
    <w:basedOn w:val="Normal"/>
    <w:link w:val="En-tteCar"/>
    <w:uiPriority w:val="99"/>
    <w:unhideWhenUsed/>
    <w:rsid w:val="00B2284D"/>
    <w:pPr>
      <w:tabs>
        <w:tab w:val="center" w:pos="4536"/>
        <w:tab w:val="right" w:pos="9072"/>
      </w:tabs>
    </w:pPr>
  </w:style>
  <w:style w:type="character" w:customStyle="1" w:styleId="En-tteCar">
    <w:name w:val="En-tête Car"/>
    <w:basedOn w:val="Policepardfaut"/>
    <w:link w:val="En-tte"/>
    <w:uiPriority w:val="99"/>
    <w:rsid w:val="00B2284D"/>
  </w:style>
  <w:style w:type="paragraph" w:styleId="Pieddepage">
    <w:name w:val="footer"/>
    <w:basedOn w:val="Normal"/>
    <w:link w:val="PieddepageCar"/>
    <w:uiPriority w:val="99"/>
    <w:unhideWhenUsed/>
    <w:rsid w:val="00B2284D"/>
    <w:pPr>
      <w:tabs>
        <w:tab w:val="center" w:pos="4536"/>
        <w:tab w:val="right" w:pos="9072"/>
      </w:tabs>
    </w:pPr>
  </w:style>
  <w:style w:type="character" w:customStyle="1" w:styleId="PieddepageCar">
    <w:name w:val="Pied de page Car"/>
    <w:basedOn w:val="Policepardfaut"/>
    <w:link w:val="Pieddepage"/>
    <w:uiPriority w:val="99"/>
    <w:rsid w:val="00B22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583</Words>
  <Characters>3209</Characters>
  <Application>Microsoft Office Word</Application>
  <DocSecurity>0</DocSecurity>
  <Lines>26</Lines>
  <Paragraphs>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Alexander Twist</cp:lastModifiedBy>
  <cp:revision>3</cp:revision>
  <dcterms:created xsi:type="dcterms:W3CDTF">2016-03-02T13:01:00Z</dcterms:created>
  <dcterms:modified xsi:type="dcterms:W3CDTF">2016-03-02T15:09:00Z</dcterms:modified>
  <cp:category/>
</cp:coreProperties>
</file>