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www.bestwestern.fr/hotels-attraction/fr/hotels-Musee-du-Louvre-154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