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www.bestwestern.fr/hotels-attraction/fr/hotels-Gare-SNCF-de-Montpellier-Saint-Roch-206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