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www.bestwestern.fr/hotels-attraction/fr/hotels-Aeroport-de-Biarritz-Anglet-Bayonne-400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