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www.bestwestern.fr/hotels-attraction/fr/hotels-Basilique-Saint-Marc-458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basilique de Venise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Basilique Saint-Marc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Basilique Saint-Marc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Basilique Saint-Marc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