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www.bestwestern.fr/hotels-attraction/fr/hotels-Basilique-Saint-Marc-458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basilique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Basilique Saint-Marc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Basilique Saint-Marc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Basilique Saint-Marc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