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www.bestwestern.fr/hotels-attraction/fr/hotels-Parc-de-Bagatelle-197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Parc de Bagatelle de 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