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Cayenne-Rochambeau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Cayenne-Rochambeau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