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Toulouse-Blagnac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Toulouse-Blagnac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