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Montpellier Saint-Roch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Montpellier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Montpellier Saint-Roch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Montpellier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Montpellier Saint-Roch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Montpellier Saint-Roch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Montpellier Saint-Roch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Montpellier Saint-Roch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