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Rouen-Rive droite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Rouen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