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Saint-Raphaël-Valescure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Saint-Raphaël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Saint-Raphaël-Valescure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