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de Lille-Europe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de Lille-Europe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