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des Têtes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Maison des Têtes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Maison des Têtes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Maison des Têtes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Maison des Têtes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Maison des Têtes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