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Marseille Saint-Charles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