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Mazon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parc Mazon de Biarritz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Parc Mazon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Parc Mazon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Parc Mazon de Biarritz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Parc Mazon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