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15638" w:type="dxa"/>
        <w:tblInd w:w="0" w:type="dxa"/>
        <w:tblCellMar>
          <w:top w:w="0" w:type="dxa"/>
          <w:left w:w="107" w:type="dxa"/>
          <w:bottom w:w="0" w:type="dxa"/>
          <w:right w:w="108" w:type="dxa"/>
        </w:tblCellMar>
        <w:tblLook w:val="04A0" w:firstRow="1" w:lastRow="0" w:firstColumn="1" w:lastColumn="0" w:noHBand="0" w:noVBand="1"/>
      </w:tblPr>
      <w:tblGrid>
        <w:gridCol w:w="493"/>
        <w:gridCol w:w="1980"/>
        <w:gridCol w:w="13165"/>
      </w:tblGrid>
      <w:tr w:rsidR="002A294A" w14:paraId="3C828E61" w14:textId="77777777">
        <w:tc>
          <w:tcPr>
            <w:tcW w:w="493" w:type="dxa"/>
            <w:shd w:val="clear" w:color="auto" w:fill="FF66CC"/>
            <w:tcMar>
              <w:left w:w="107" w:type="dxa"/>
            </w:tcMar>
          </w:tcPr>
          <w:p w14:paraId="543B184A" w14:textId="77777777" w:rsidR="002A294A" w:rsidRDefault="00F21AAE">
            <w:r>
              <w:rPr>
                <w:b/>
              </w:rPr>
              <w:t>0</w:t>
            </w:r>
          </w:p>
        </w:tc>
        <w:tc>
          <w:tcPr>
            <w:tcW w:w="1980" w:type="dxa"/>
            <w:shd w:val="clear" w:color="auto" w:fill="FF66CC"/>
            <w:tcMar>
              <w:left w:w="107" w:type="dxa"/>
            </w:tcMar>
          </w:tcPr>
          <w:p w14:paraId="7A1FB023" w14:textId="77777777" w:rsidR="002A294A" w:rsidRDefault="00F21AAE">
            <w:r>
              <w:rPr>
                <w:b/>
              </w:rPr>
              <w:t>Article ID</w:t>
            </w:r>
          </w:p>
        </w:tc>
        <w:tc>
          <w:tcPr>
            <w:tcW w:w="13165" w:type="dxa"/>
            <w:shd w:val="clear" w:color="auto" w:fill="auto"/>
            <w:tcMar>
              <w:left w:w="107" w:type="dxa"/>
            </w:tcMar>
          </w:tcPr>
          <w:p w14:paraId="2CB52614" w14:textId="77777777" w:rsidR="002A294A" w:rsidRDefault="00F21AAE">
            <w:r>
              <w:t>100173</w:t>
            </w:r>
          </w:p>
        </w:tc>
      </w:tr>
      <w:tr w:rsidR="002A294A" w14:paraId="05C7D8D9" w14:textId="77777777">
        <w:tc>
          <w:tcPr>
            <w:tcW w:w="493" w:type="dxa"/>
            <w:shd w:val="clear" w:color="auto" w:fill="FF66CC"/>
            <w:tcMar>
              <w:left w:w="107" w:type="dxa"/>
            </w:tcMar>
          </w:tcPr>
          <w:p w14:paraId="779CF328" w14:textId="77777777" w:rsidR="002A294A" w:rsidRDefault="00F21AAE">
            <w:r>
              <w:rPr>
                <w:b/>
              </w:rPr>
              <w:t>1</w:t>
            </w:r>
          </w:p>
        </w:tc>
        <w:tc>
          <w:tcPr>
            <w:tcW w:w="1980" w:type="dxa"/>
            <w:shd w:val="clear" w:color="auto" w:fill="FF66CC"/>
            <w:tcMar>
              <w:left w:w="107" w:type="dxa"/>
            </w:tcMar>
          </w:tcPr>
          <w:p w14:paraId="5B293027" w14:textId="77777777" w:rsidR="002A294A" w:rsidRDefault="00F21AAE">
            <w:r>
              <w:rPr>
                <w:b/>
              </w:rPr>
              <w:t>Type</w:t>
            </w:r>
          </w:p>
        </w:tc>
        <w:tc>
          <w:tcPr>
            <w:tcW w:w="13165" w:type="dxa"/>
            <w:shd w:val="clear" w:color="auto" w:fill="auto"/>
            <w:tcMar>
              <w:left w:w="107" w:type="dxa"/>
            </w:tcMar>
          </w:tcPr>
          <w:p w14:paraId="5629344A" w14:textId="77777777" w:rsidR="002A294A" w:rsidRDefault="00F21AAE">
            <w:r>
              <w:t>Transport</w:t>
            </w:r>
          </w:p>
        </w:tc>
      </w:tr>
      <w:tr w:rsidR="002A294A" w14:paraId="773DAE1A" w14:textId="77777777">
        <w:tc>
          <w:tcPr>
            <w:tcW w:w="493" w:type="dxa"/>
            <w:shd w:val="clear" w:color="auto" w:fill="FF66CC"/>
            <w:tcMar>
              <w:left w:w="107" w:type="dxa"/>
            </w:tcMar>
          </w:tcPr>
          <w:p w14:paraId="5ED6A7C4" w14:textId="77777777" w:rsidR="002A294A" w:rsidRDefault="00F21AAE">
            <w:r>
              <w:rPr>
                <w:b/>
              </w:rPr>
              <w:t>2</w:t>
            </w:r>
          </w:p>
        </w:tc>
        <w:tc>
          <w:tcPr>
            <w:tcW w:w="1980" w:type="dxa"/>
            <w:shd w:val="clear" w:color="auto" w:fill="FF66CC"/>
            <w:tcMar>
              <w:left w:w="107" w:type="dxa"/>
            </w:tcMar>
          </w:tcPr>
          <w:p w14:paraId="6BEEE71D" w14:textId="77777777" w:rsidR="002A294A" w:rsidRDefault="00F21AAE">
            <w:r>
              <w:rPr>
                <w:b/>
              </w:rPr>
              <w:t>Nom de l'attraction</w:t>
            </w:r>
          </w:p>
        </w:tc>
        <w:tc>
          <w:tcPr>
            <w:tcW w:w="13165" w:type="dxa"/>
            <w:shd w:val="clear" w:color="auto" w:fill="auto"/>
            <w:tcMar>
              <w:left w:w="107" w:type="dxa"/>
            </w:tcMar>
          </w:tcPr>
          <w:p w14:paraId="4725265E" w14:textId="77777777" w:rsidR="002A294A" w:rsidRDefault="00F21AAE">
            <w:r>
              <w:t>Gare du nord</w:t>
            </w:r>
          </w:p>
        </w:tc>
      </w:tr>
      <w:tr w:rsidR="002A294A" w14:paraId="26A7AECE" w14:textId="77777777">
        <w:tc>
          <w:tcPr>
            <w:tcW w:w="493" w:type="dxa"/>
            <w:shd w:val="clear" w:color="auto" w:fill="FF66CC"/>
            <w:tcMar>
              <w:left w:w="107" w:type="dxa"/>
            </w:tcMar>
          </w:tcPr>
          <w:p w14:paraId="144D0001" w14:textId="77777777" w:rsidR="002A294A" w:rsidRDefault="00F21AAE">
            <w:r>
              <w:rPr>
                <w:b/>
              </w:rPr>
              <w:t>3</w:t>
            </w:r>
          </w:p>
        </w:tc>
        <w:tc>
          <w:tcPr>
            <w:tcW w:w="1980" w:type="dxa"/>
            <w:shd w:val="clear" w:color="auto" w:fill="FF66CC"/>
            <w:tcMar>
              <w:left w:w="107" w:type="dxa"/>
            </w:tcMar>
          </w:tcPr>
          <w:p w14:paraId="6905D0D8" w14:textId="77777777" w:rsidR="002A294A" w:rsidRDefault="00F21AAE">
            <w:r>
              <w:rPr>
                <w:b/>
              </w:rPr>
              <w:t>Ville</w:t>
            </w:r>
          </w:p>
        </w:tc>
        <w:tc>
          <w:tcPr>
            <w:tcW w:w="13165" w:type="dxa"/>
            <w:shd w:val="clear" w:color="auto" w:fill="auto"/>
            <w:tcMar>
              <w:left w:w="107" w:type="dxa"/>
            </w:tcMar>
          </w:tcPr>
          <w:p w14:paraId="1F29EE4C" w14:textId="77777777" w:rsidR="002A294A" w:rsidRDefault="00F21AAE">
            <w:r>
              <w:t>Paris</w:t>
            </w:r>
          </w:p>
        </w:tc>
      </w:tr>
      <w:tr w:rsidR="002A294A" w14:paraId="7D5CEBDA" w14:textId="77777777">
        <w:tc>
          <w:tcPr>
            <w:tcW w:w="493" w:type="dxa"/>
            <w:shd w:val="clear" w:color="auto" w:fill="FF66CC"/>
            <w:tcMar>
              <w:left w:w="107" w:type="dxa"/>
            </w:tcMar>
          </w:tcPr>
          <w:p w14:paraId="09E9DC79" w14:textId="77777777" w:rsidR="002A294A" w:rsidRDefault="00F21AAE">
            <w:r>
              <w:rPr>
                <w:b/>
              </w:rPr>
              <w:t>4</w:t>
            </w:r>
          </w:p>
        </w:tc>
        <w:tc>
          <w:tcPr>
            <w:tcW w:w="1980" w:type="dxa"/>
            <w:shd w:val="clear" w:color="auto" w:fill="FF66CC"/>
            <w:tcMar>
              <w:left w:w="107" w:type="dxa"/>
            </w:tcMar>
          </w:tcPr>
          <w:p w14:paraId="6BBBB3F1" w14:textId="77777777" w:rsidR="002A294A" w:rsidRDefault="00F21AAE">
            <w:r>
              <w:rPr>
                <w:b/>
              </w:rPr>
              <w:t>ID attraction</w:t>
            </w:r>
          </w:p>
        </w:tc>
        <w:tc>
          <w:tcPr>
            <w:tcW w:w="13165" w:type="dxa"/>
            <w:shd w:val="clear" w:color="auto" w:fill="auto"/>
            <w:tcMar>
              <w:left w:w="107" w:type="dxa"/>
            </w:tcMar>
          </w:tcPr>
          <w:p w14:paraId="1AF32847" w14:textId="77777777" w:rsidR="002A294A" w:rsidRDefault="00F21AAE">
            <w:r>
              <w:t>709</w:t>
            </w:r>
          </w:p>
        </w:tc>
      </w:tr>
      <w:tr w:rsidR="002A294A" w14:paraId="103862AD" w14:textId="77777777">
        <w:tc>
          <w:tcPr>
            <w:tcW w:w="493" w:type="dxa"/>
            <w:shd w:val="clear" w:color="auto" w:fill="66FF99"/>
            <w:tcMar>
              <w:left w:w="107" w:type="dxa"/>
            </w:tcMar>
          </w:tcPr>
          <w:p w14:paraId="70D11602" w14:textId="77777777" w:rsidR="002A294A" w:rsidRDefault="00F21AAE">
            <w:r>
              <w:rPr>
                <w:b/>
              </w:rPr>
              <w:t>5</w:t>
            </w:r>
          </w:p>
        </w:tc>
        <w:tc>
          <w:tcPr>
            <w:tcW w:w="1980" w:type="dxa"/>
            <w:shd w:val="clear" w:color="auto" w:fill="66FF99"/>
            <w:tcMar>
              <w:left w:w="107" w:type="dxa"/>
            </w:tcMar>
          </w:tcPr>
          <w:p w14:paraId="204648D5" w14:textId="77777777" w:rsidR="002A294A" w:rsidRDefault="00F21AAE">
            <w:r>
              <w:rPr>
                <w:b/>
              </w:rPr>
              <w:t>Mot clé 1</w:t>
            </w:r>
          </w:p>
        </w:tc>
        <w:tc>
          <w:tcPr>
            <w:tcW w:w="13165" w:type="dxa"/>
            <w:shd w:val="clear" w:color="auto" w:fill="auto"/>
            <w:tcMar>
              <w:left w:w="107" w:type="dxa"/>
            </w:tcMar>
          </w:tcPr>
          <w:p w14:paraId="4364E1D4" w14:textId="77777777" w:rsidR="002A294A" w:rsidRDefault="00F21AAE">
            <w:r>
              <w:t>hotels à la gare du nord</w:t>
            </w:r>
          </w:p>
        </w:tc>
      </w:tr>
      <w:tr w:rsidR="002A294A" w14:paraId="5758F811" w14:textId="77777777">
        <w:tc>
          <w:tcPr>
            <w:tcW w:w="493" w:type="dxa"/>
            <w:shd w:val="clear" w:color="auto" w:fill="66FF99"/>
            <w:tcMar>
              <w:left w:w="107" w:type="dxa"/>
            </w:tcMar>
          </w:tcPr>
          <w:p w14:paraId="5E2E4676" w14:textId="77777777" w:rsidR="002A294A" w:rsidRDefault="00F21AAE">
            <w:r>
              <w:rPr>
                <w:b/>
              </w:rPr>
              <w:t>6</w:t>
            </w:r>
          </w:p>
        </w:tc>
        <w:tc>
          <w:tcPr>
            <w:tcW w:w="1980" w:type="dxa"/>
            <w:shd w:val="clear" w:color="auto" w:fill="66FF99"/>
            <w:tcMar>
              <w:left w:w="107" w:type="dxa"/>
            </w:tcMar>
          </w:tcPr>
          <w:p w14:paraId="3051FEE0" w14:textId="77777777" w:rsidR="002A294A" w:rsidRDefault="00F21AAE">
            <w:r>
              <w:rPr>
                <w:b/>
              </w:rPr>
              <w:t>Mot clé 2</w:t>
            </w:r>
          </w:p>
        </w:tc>
        <w:tc>
          <w:tcPr>
            <w:tcW w:w="13165" w:type="dxa"/>
            <w:shd w:val="clear" w:color="auto" w:fill="auto"/>
            <w:tcMar>
              <w:left w:w="107" w:type="dxa"/>
            </w:tcMar>
          </w:tcPr>
          <w:p w14:paraId="54ABA154" w14:textId="77777777" w:rsidR="002A294A" w:rsidRDefault="00F21AAE">
            <w:r>
              <w:t>best western de Gare du nord</w:t>
            </w:r>
          </w:p>
        </w:tc>
      </w:tr>
      <w:tr w:rsidR="002A294A" w14:paraId="4C2600C2" w14:textId="77777777">
        <w:tc>
          <w:tcPr>
            <w:tcW w:w="493" w:type="dxa"/>
            <w:shd w:val="clear" w:color="auto" w:fill="66FF99"/>
            <w:tcMar>
              <w:left w:w="107" w:type="dxa"/>
            </w:tcMar>
          </w:tcPr>
          <w:p w14:paraId="0B319B3E" w14:textId="77777777" w:rsidR="002A294A" w:rsidRDefault="00F21AAE">
            <w:r>
              <w:rPr>
                <w:b/>
              </w:rPr>
              <w:t>7</w:t>
            </w:r>
          </w:p>
        </w:tc>
        <w:tc>
          <w:tcPr>
            <w:tcW w:w="1980" w:type="dxa"/>
            <w:shd w:val="clear" w:color="auto" w:fill="66FF99"/>
            <w:tcMar>
              <w:left w:w="107" w:type="dxa"/>
            </w:tcMar>
          </w:tcPr>
          <w:p w14:paraId="091D3EB1" w14:textId="77777777" w:rsidR="002A294A" w:rsidRDefault="00F21AAE">
            <w:r>
              <w:rPr>
                <w:b/>
              </w:rPr>
              <w:t>Mot clé 3</w:t>
            </w:r>
          </w:p>
        </w:tc>
        <w:tc>
          <w:tcPr>
            <w:tcW w:w="13165" w:type="dxa"/>
            <w:shd w:val="clear" w:color="auto" w:fill="auto"/>
            <w:tcMar>
              <w:left w:w="107" w:type="dxa"/>
            </w:tcMar>
          </w:tcPr>
          <w:p w14:paraId="41FAC360" w14:textId="77777777" w:rsidR="002A294A" w:rsidRDefault="00F21AAE">
            <w:r>
              <w:t>NA</w:t>
            </w:r>
          </w:p>
        </w:tc>
      </w:tr>
      <w:tr w:rsidR="002A294A" w14:paraId="0AC42FBF" w14:textId="77777777">
        <w:tc>
          <w:tcPr>
            <w:tcW w:w="493" w:type="dxa"/>
            <w:shd w:val="clear" w:color="auto" w:fill="FF66CC"/>
            <w:tcMar>
              <w:left w:w="107" w:type="dxa"/>
            </w:tcMar>
          </w:tcPr>
          <w:p w14:paraId="68F7E5DF" w14:textId="77777777" w:rsidR="002A294A" w:rsidRDefault="00F21AAE">
            <w:r>
              <w:rPr>
                <w:b/>
              </w:rPr>
              <w:t>8</w:t>
            </w:r>
          </w:p>
        </w:tc>
        <w:tc>
          <w:tcPr>
            <w:tcW w:w="1980" w:type="dxa"/>
            <w:shd w:val="clear" w:color="auto" w:fill="FF66CC"/>
            <w:tcMar>
              <w:left w:w="107" w:type="dxa"/>
            </w:tcMar>
          </w:tcPr>
          <w:p w14:paraId="093A7C39" w14:textId="77777777" w:rsidR="002A294A" w:rsidRDefault="00F21AAE">
            <w:r>
              <w:rPr>
                <w:b/>
              </w:rPr>
              <w:t>Titre</w:t>
            </w:r>
          </w:p>
        </w:tc>
        <w:tc>
          <w:tcPr>
            <w:tcW w:w="13165" w:type="dxa"/>
            <w:shd w:val="clear" w:color="auto" w:fill="auto"/>
            <w:tcMar>
              <w:left w:w="107" w:type="dxa"/>
            </w:tcMar>
          </w:tcPr>
          <w:p w14:paraId="23BC52E0" w14:textId="77777777" w:rsidR="002A294A" w:rsidRDefault="00F21AAE">
            <w:r>
              <w:t>Hôtels près de la Gare du nord à Paris avec Best Western</w:t>
            </w:r>
          </w:p>
        </w:tc>
      </w:tr>
      <w:tr w:rsidR="002A294A" w14:paraId="626F77BD" w14:textId="77777777">
        <w:tc>
          <w:tcPr>
            <w:tcW w:w="493" w:type="dxa"/>
            <w:shd w:val="clear" w:color="auto" w:fill="FF66CC"/>
            <w:tcMar>
              <w:left w:w="107" w:type="dxa"/>
            </w:tcMar>
          </w:tcPr>
          <w:p w14:paraId="23687A18" w14:textId="77777777" w:rsidR="002A294A" w:rsidRDefault="00F21AAE">
            <w:r>
              <w:rPr>
                <w:b/>
              </w:rPr>
              <w:t>9</w:t>
            </w:r>
          </w:p>
        </w:tc>
        <w:tc>
          <w:tcPr>
            <w:tcW w:w="1980" w:type="dxa"/>
            <w:shd w:val="clear" w:color="auto" w:fill="FF66CC"/>
            <w:tcMar>
              <w:left w:w="107" w:type="dxa"/>
            </w:tcMar>
          </w:tcPr>
          <w:p w14:paraId="7A20BE09" w14:textId="77777777" w:rsidR="002A294A" w:rsidRDefault="00F21AAE">
            <w:r>
              <w:rPr>
                <w:b/>
              </w:rPr>
              <w:t>Sous-titre 1</w:t>
            </w:r>
          </w:p>
        </w:tc>
        <w:tc>
          <w:tcPr>
            <w:tcW w:w="13165" w:type="dxa"/>
            <w:shd w:val="clear" w:color="auto" w:fill="auto"/>
            <w:tcMar>
              <w:left w:w="107" w:type="dxa"/>
            </w:tcMar>
          </w:tcPr>
          <w:p w14:paraId="55275EDF" w14:textId="77777777" w:rsidR="002A294A" w:rsidRDefault="00F21AAE">
            <w:r>
              <w:t>Best Western à la gare du nord</w:t>
            </w:r>
          </w:p>
        </w:tc>
      </w:tr>
      <w:tr w:rsidR="002A294A" w14:paraId="6FDAECBB" w14:textId="77777777">
        <w:tc>
          <w:tcPr>
            <w:tcW w:w="493" w:type="dxa"/>
            <w:shd w:val="clear" w:color="auto" w:fill="3399FF"/>
            <w:tcMar>
              <w:left w:w="107" w:type="dxa"/>
            </w:tcMar>
          </w:tcPr>
          <w:p w14:paraId="6951689F" w14:textId="77777777" w:rsidR="002A294A" w:rsidRDefault="00F21AAE">
            <w:r>
              <w:rPr>
                <w:b/>
              </w:rPr>
              <w:t>10</w:t>
            </w:r>
          </w:p>
        </w:tc>
        <w:tc>
          <w:tcPr>
            <w:tcW w:w="1980" w:type="dxa"/>
            <w:shd w:val="clear" w:color="auto" w:fill="3399FF"/>
            <w:tcMar>
              <w:left w:w="107" w:type="dxa"/>
            </w:tcMar>
          </w:tcPr>
          <w:p w14:paraId="7327893B" w14:textId="77777777" w:rsidR="002A294A" w:rsidRDefault="00F21AAE">
            <w:r>
              <w:rPr>
                <w:b/>
              </w:rPr>
              <w:t xml:space="preserve"> 1</w:t>
            </w:r>
          </w:p>
        </w:tc>
        <w:tc>
          <w:tcPr>
            <w:tcW w:w="13165" w:type="dxa"/>
            <w:shd w:val="clear" w:color="auto" w:fill="auto"/>
            <w:tcMar>
              <w:left w:w="107" w:type="dxa"/>
            </w:tcMar>
          </w:tcPr>
          <w:p w14:paraId="7D98F423" w14:textId="2CE266AC" w:rsidR="002A294A" w:rsidRDefault="00F21AAE" w:rsidP="002F6723">
            <w:pPr>
              <w:rPr>
                <w:rFonts w:ascii="Liberation Serif" w:hAnsi="Liberation Serif"/>
                <w:color w:val="000000"/>
                <w:sz w:val="21"/>
                <w:szCs w:val="21"/>
              </w:rPr>
            </w:pPr>
            <w:r>
              <w:rPr>
                <w:rFonts w:ascii="Liberation Serif" w:hAnsi="Liberation Serif"/>
                <w:color w:val="000000"/>
                <w:sz w:val="21"/>
                <w:szCs w:val="21"/>
              </w:rPr>
              <w:t xml:space="preserve">La gare du Nord, inscrite au titre des monuments historiques, est située au nord de Paris intra-muros, dans le 10ème arrondissement. C'est un carrefour multimodal majeur de la capitale, où coexistent TGV, trains de grandes lignes, TER, transiliens, RER, bus, métro, taxi et vélib. En logeant dans un &lt;strong&gt;hôtel à la gare du Nord&lt;/strong&gt;, vous bénéficierez d'une grande mobilité dans Paris et vers le nord de la France ainsi que vers le nord de l'Europe. Les hôtels &lt;strong&gt;Best Western et Best Western Premier de la gare du Nord&lt;/strong&gt;, d'esprit vintage ou contemporain, disposent de business corner, d'un bar lounge, d'un room service et d'un service de pressing. Vous y logerez dans une chambre confortable disposant de la climatisation, d'un accès gratuit et illimité à la wifi, d'une station d'accueil </w:t>
            </w:r>
            <w:r w:rsidR="002F6723">
              <w:rPr>
                <w:rFonts w:ascii="Liberation Serif" w:hAnsi="Liberation Serif"/>
                <w:color w:val="000000"/>
                <w:sz w:val="21"/>
                <w:szCs w:val="21"/>
              </w:rPr>
              <w:t>iPhone-iPad</w:t>
            </w:r>
            <w:r>
              <w:rPr>
                <w:rFonts w:ascii="Liberation Serif" w:hAnsi="Liberation Serif"/>
                <w:color w:val="000000"/>
                <w:sz w:val="21"/>
                <w:szCs w:val="21"/>
              </w:rPr>
              <w:t xml:space="preserve"> et d'un espace de travail. Notre personnel &lt;strong&gt;Best Western Gare du Nord&lt;/strong&gt; est disposé à vous renseigner sur les pôles d'intérêt majeurs du quartier et de la ville, afin de contribuer au bon déroulement de votre séjour dans la capitale, que celui-ci soit professionnel ou touristique.</w:t>
            </w:r>
          </w:p>
        </w:tc>
      </w:tr>
      <w:tr w:rsidR="002A294A" w14:paraId="37615D30" w14:textId="77777777">
        <w:tc>
          <w:tcPr>
            <w:tcW w:w="493" w:type="dxa"/>
            <w:shd w:val="clear" w:color="auto" w:fill="FF66CC"/>
            <w:tcMar>
              <w:left w:w="107" w:type="dxa"/>
            </w:tcMar>
          </w:tcPr>
          <w:p w14:paraId="3CB8B240" w14:textId="77777777" w:rsidR="002A294A" w:rsidRDefault="00F21AAE">
            <w:r>
              <w:rPr>
                <w:b/>
              </w:rPr>
              <w:t>11</w:t>
            </w:r>
          </w:p>
        </w:tc>
        <w:tc>
          <w:tcPr>
            <w:tcW w:w="1980" w:type="dxa"/>
            <w:shd w:val="clear" w:color="auto" w:fill="FF66CC"/>
            <w:tcMar>
              <w:left w:w="107" w:type="dxa"/>
            </w:tcMar>
          </w:tcPr>
          <w:p w14:paraId="149B25E2" w14:textId="77777777" w:rsidR="002A294A" w:rsidRDefault="00F21AAE">
            <w:r>
              <w:rPr>
                <w:b/>
              </w:rPr>
              <w:t>Sous-titre 2</w:t>
            </w:r>
          </w:p>
        </w:tc>
        <w:tc>
          <w:tcPr>
            <w:tcW w:w="13165" w:type="dxa"/>
            <w:shd w:val="clear" w:color="auto" w:fill="auto"/>
            <w:tcMar>
              <w:left w:w="107" w:type="dxa"/>
            </w:tcMar>
          </w:tcPr>
          <w:p w14:paraId="1F090068" w14:textId="77777777" w:rsidR="002A294A" w:rsidRDefault="00F21AAE">
            <w:r>
              <w:t>Venir ou partir depuis la Gare du nord</w:t>
            </w:r>
          </w:p>
        </w:tc>
      </w:tr>
      <w:tr w:rsidR="002A294A" w14:paraId="579A73BB" w14:textId="77777777">
        <w:tc>
          <w:tcPr>
            <w:tcW w:w="493" w:type="dxa"/>
            <w:shd w:val="clear" w:color="auto" w:fill="3399FF"/>
            <w:tcMar>
              <w:left w:w="107" w:type="dxa"/>
            </w:tcMar>
          </w:tcPr>
          <w:p w14:paraId="2D40D840" w14:textId="77777777" w:rsidR="002A294A" w:rsidRDefault="00F21AAE">
            <w:r>
              <w:rPr>
                <w:b/>
              </w:rPr>
              <w:t>12</w:t>
            </w:r>
          </w:p>
        </w:tc>
        <w:tc>
          <w:tcPr>
            <w:tcW w:w="1980" w:type="dxa"/>
            <w:shd w:val="clear" w:color="auto" w:fill="3399FF"/>
            <w:tcMar>
              <w:left w:w="107" w:type="dxa"/>
            </w:tcMar>
          </w:tcPr>
          <w:p w14:paraId="2BB4D29D" w14:textId="77777777" w:rsidR="002A294A" w:rsidRDefault="00F21AAE">
            <w:r>
              <w:rPr>
                <w:b/>
              </w:rPr>
              <w:t xml:space="preserve"> 2</w:t>
            </w:r>
          </w:p>
        </w:tc>
        <w:tc>
          <w:tcPr>
            <w:tcW w:w="13165" w:type="dxa"/>
            <w:shd w:val="clear" w:color="auto" w:fill="auto"/>
            <w:tcMar>
              <w:left w:w="107" w:type="dxa"/>
            </w:tcMar>
          </w:tcPr>
          <w:p w14:paraId="53008FD3" w14:textId="77777777" w:rsidR="002A294A" w:rsidRDefault="00F21AAE">
            <w:pPr>
              <w:rPr>
                <w:rFonts w:ascii="Liberation Serif" w:hAnsi="Liberation Serif"/>
                <w:color w:val="000000"/>
                <w:sz w:val="21"/>
                <w:szCs w:val="21"/>
              </w:rPr>
            </w:pPr>
            <w:r>
              <w:rPr>
                <w:rFonts w:ascii="Liberation Serif" w:hAnsi="Liberation Serif"/>
                <w:color w:val="000000"/>
                <w:sz w:val="21"/>
                <w:szCs w:val="21"/>
              </w:rPr>
              <w:t xml:space="preserve">La gare du Nord, de par son trafic et sa capacité de voyageurs, est la plus importante gare de France. Plateforme multimodale d'envergure, elle dessert le nord de la France et de l'Europe. Ainsi, depuis les &lt;strong&gt;hôtels de la gare du Nord&lt;/strong&gt;, vous pouvez vous rendre à Lille ou Dunkerque en utilisant le TGV, à Londres via l'Eurostar et à Bruxelles, Dortmund ou Amsterdam en empruntant le Thalys. Le réseau TER Picardie vous permet d'accéder à Creil, Amiens ou Beauvais alors que le réseau transilien dessert les villes de Persan, Luzarches et Pontoise via Sarcelles, Saint-Denis ou Enghien-les-Bains. Les RER et métros vous permettront quant à eux d'accéder à divers points stratégiques de la capitale et de la proche banlieue ainsi qu'à l'aéroport international de Roissy Charles de Gaule. Pour vos déplacements locaux, vous pourrez également, depuis les &lt;strong&gt;Best Western de la gare du Nord&lt;/strong&gt;, emprunter les vélibs. Enfin, la grande proximité de la Gare de l'Est vous offre également une ouverture importante sur l'Est de la France et de l'Europe, notamment l'Allemagne, la Pologne ou encore la Russie. </w:t>
            </w:r>
          </w:p>
        </w:tc>
      </w:tr>
      <w:tr w:rsidR="002A294A" w14:paraId="1E824D28" w14:textId="77777777">
        <w:tc>
          <w:tcPr>
            <w:tcW w:w="493" w:type="dxa"/>
            <w:shd w:val="clear" w:color="auto" w:fill="FF66CC"/>
            <w:tcMar>
              <w:left w:w="107" w:type="dxa"/>
            </w:tcMar>
          </w:tcPr>
          <w:p w14:paraId="5B56C438" w14:textId="77777777" w:rsidR="002A294A" w:rsidRDefault="00F21AAE">
            <w:r>
              <w:rPr>
                <w:b/>
              </w:rPr>
              <w:t>13</w:t>
            </w:r>
          </w:p>
        </w:tc>
        <w:tc>
          <w:tcPr>
            <w:tcW w:w="1980" w:type="dxa"/>
            <w:shd w:val="clear" w:color="auto" w:fill="FF66CC"/>
            <w:tcMar>
              <w:left w:w="107" w:type="dxa"/>
            </w:tcMar>
          </w:tcPr>
          <w:p w14:paraId="2AB278C7" w14:textId="77777777" w:rsidR="002A294A" w:rsidRDefault="00F21AAE">
            <w:r>
              <w:rPr>
                <w:b/>
              </w:rPr>
              <w:t>Sous-titre 3</w:t>
            </w:r>
          </w:p>
        </w:tc>
        <w:tc>
          <w:tcPr>
            <w:tcW w:w="13165" w:type="dxa"/>
            <w:shd w:val="clear" w:color="auto" w:fill="auto"/>
            <w:tcMar>
              <w:left w:w="107" w:type="dxa"/>
            </w:tcMar>
          </w:tcPr>
          <w:p w14:paraId="1BD03B5E" w14:textId="77777777" w:rsidR="002A294A" w:rsidRDefault="00F21AAE">
            <w:r>
              <w:t>Informations pratiques</w:t>
            </w:r>
          </w:p>
        </w:tc>
      </w:tr>
      <w:tr w:rsidR="002A294A" w14:paraId="69936C6D" w14:textId="77777777">
        <w:tc>
          <w:tcPr>
            <w:tcW w:w="493" w:type="dxa"/>
            <w:shd w:val="clear" w:color="auto" w:fill="3399FF"/>
            <w:tcMar>
              <w:left w:w="107" w:type="dxa"/>
            </w:tcMar>
          </w:tcPr>
          <w:p w14:paraId="07D6C05E" w14:textId="77777777" w:rsidR="002A294A" w:rsidRDefault="00F21AAE">
            <w:r>
              <w:rPr>
                <w:b/>
              </w:rPr>
              <w:t>14</w:t>
            </w:r>
          </w:p>
        </w:tc>
        <w:tc>
          <w:tcPr>
            <w:tcW w:w="1980" w:type="dxa"/>
            <w:shd w:val="clear" w:color="auto" w:fill="3399FF"/>
            <w:tcMar>
              <w:left w:w="107" w:type="dxa"/>
            </w:tcMar>
          </w:tcPr>
          <w:p w14:paraId="549E788A" w14:textId="77777777" w:rsidR="002A294A" w:rsidRDefault="00F21AAE">
            <w:r>
              <w:rPr>
                <w:b/>
              </w:rPr>
              <w:t xml:space="preserve"> 3</w:t>
            </w:r>
          </w:p>
        </w:tc>
        <w:tc>
          <w:tcPr>
            <w:tcW w:w="13165" w:type="dxa"/>
            <w:shd w:val="clear" w:color="auto" w:fill="auto"/>
            <w:tcMar>
              <w:left w:w="107" w:type="dxa"/>
            </w:tcMar>
          </w:tcPr>
          <w:p w14:paraId="5E832E48" w14:textId="77777777" w:rsidR="002A294A" w:rsidRDefault="00F21AAE" w:rsidP="00F21AAE">
            <w:pPr>
              <w:rPr>
                <w:rFonts w:ascii="Liberation Serif" w:hAnsi="Liberation Serif"/>
                <w:color w:val="000000"/>
                <w:sz w:val="21"/>
                <w:szCs w:val="21"/>
              </w:rPr>
            </w:pPr>
            <w:r>
              <w:rPr>
                <w:rFonts w:ascii="Liberation Serif" w:hAnsi="Liberation Serif"/>
                <w:color w:val="000000"/>
                <w:sz w:val="21"/>
                <w:szCs w:val="21"/>
              </w:rPr>
              <w:t xml:space="preserve">La gare du Nord est ouverte du lundi au dimanche de 4h30 à 1h, jours fériés compris. Elle bénéficie de multiples aménagements destinés à faciliter l'accès aux quais, aux trains et salons d'attente aux personnes en situation de handicap. La gare du Nord est équipée de multiples points d'information et d'accueil dédiés aux différents réseaux desservis. Des bornes spécialisées en libre accès permettent l'accès à l'information et à l'achat de billets pour l'ensemble des destinations et des réseaux. </w:t>
            </w:r>
          </w:p>
        </w:tc>
      </w:tr>
    </w:tbl>
    <w:p w14:paraId="57B37D7E" w14:textId="75CD78E1" w:rsidR="00FF3305" w:rsidRDefault="00FF3305">
      <w:bookmarkStart w:id="0" w:name="_GoBack"/>
      <w:bookmarkEnd w:id="0"/>
    </w:p>
    <w:sectPr w:rsidR="00FF3305">
      <w:pgSz w:w="16838" w:h="11906" w:orient="landscape"/>
      <w:pgMar w:top="600" w:right="600" w:bottom="600" w:left="600" w:header="0" w:footer="0" w:gutter="0"/>
      <w:cols w:space="720"/>
      <w:formProt w:val="0"/>
      <w:docGrid w:linePitch="24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characterSpacingControl w:val="doNotCompress"/>
  <w:compat>
    <w:compatSetting w:name="compatibilityMode" w:uri="http://schemas.microsoft.com/office/word" w:val="12"/>
  </w:compat>
  <w:rsids>
    <w:rsidRoot w:val="002A294A"/>
    <w:rsid w:val="002A294A"/>
    <w:rsid w:val="002F6723"/>
    <w:rsid w:val="00F21AAE"/>
    <w:rsid w:val="00FF330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DF4776"/>
  <w15:docId w15:val="{ED9E60F4-F12D-4F87-8B82-784F2E95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pPr>
  </w:style>
  <w:style w:type="paragraph" w:styleId="Titre1">
    <w:name w:val="heading 1"/>
    <w:basedOn w:val="Titre"/>
    <w:pPr>
      <w:outlineLvl w:val="0"/>
    </w:pPr>
  </w:style>
  <w:style w:type="paragraph" w:styleId="Titre2">
    <w:name w:val="heading 2"/>
    <w:basedOn w:val="Titre"/>
    <w:pPr>
      <w:outlineLvl w:val="1"/>
    </w:pPr>
  </w:style>
  <w:style w:type="paragraph" w:styleId="Titre3">
    <w:name w:val="heading 3"/>
    <w:basedOn w:val="Titre"/>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Symbol"/>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Quotations">
    <w:name w:val="Quotations"/>
    <w:basedOn w:val="Normal"/>
    <w:qFormat/>
  </w:style>
  <w:style w:type="paragraph" w:customStyle="1" w:styleId="Titreprincipal">
    <w:name w:val="Titre principal"/>
    <w:basedOn w:val="Titre"/>
  </w:style>
  <w:style w:type="paragraph" w:styleId="Sous-titre">
    <w:name w:val="Subtitle"/>
    <w:basedOn w:val="Titre"/>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489</Words>
  <Characters>2695</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Wolff Julien</cp:lastModifiedBy>
  <cp:revision>3</cp:revision>
  <dcterms:created xsi:type="dcterms:W3CDTF">2016-04-20T14:36:00Z</dcterms:created>
  <dcterms:modified xsi:type="dcterms:W3CDTF">2016-05-16T09:33:00Z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