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9051F1" w14:paraId="5251FBD8" w14:textId="77777777">
        <w:tc>
          <w:tcPr>
            <w:tcW w:w="493" w:type="dxa"/>
            <w:shd w:val="clear" w:color="auto" w:fill="FF66CC"/>
            <w:tcMar>
              <w:left w:w="107" w:type="dxa"/>
            </w:tcMar>
          </w:tcPr>
          <w:p w14:paraId="69EA4EE9" w14:textId="77777777" w:rsidR="009051F1" w:rsidRDefault="00CE5AEA">
            <w:r>
              <w:rPr>
                <w:b/>
              </w:rPr>
              <w:t>0</w:t>
            </w:r>
          </w:p>
        </w:tc>
        <w:tc>
          <w:tcPr>
            <w:tcW w:w="1980" w:type="dxa"/>
            <w:shd w:val="clear" w:color="auto" w:fill="FF66CC"/>
            <w:tcMar>
              <w:left w:w="107" w:type="dxa"/>
            </w:tcMar>
          </w:tcPr>
          <w:p w14:paraId="5CE23A7B" w14:textId="77777777" w:rsidR="009051F1" w:rsidRDefault="00CE5AEA">
            <w:r>
              <w:rPr>
                <w:b/>
              </w:rPr>
              <w:t>Article ID</w:t>
            </w:r>
          </w:p>
        </w:tc>
        <w:tc>
          <w:tcPr>
            <w:tcW w:w="13165" w:type="dxa"/>
            <w:shd w:val="clear" w:color="auto" w:fill="auto"/>
            <w:tcMar>
              <w:left w:w="107" w:type="dxa"/>
            </w:tcMar>
          </w:tcPr>
          <w:p w14:paraId="6DEA587F" w14:textId="77777777" w:rsidR="009051F1" w:rsidRDefault="00CE5AEA">
            <w:r>
              <w:t>100174</w:t>
            </w:r>
          </w:p>
        </w:tc>
      </w:tr>
      <w:tr w:rsidR="009051F1" w14:paraId="27636CCA" w14:textId="77777777">
        <w:tc>
          <w:tcPr>
            <w:tcW w:w="493" w:type="dxa"/>
            <w:shd w:val="clear" w:color="auto" w:fill="FF66CC"/>
            <w:tcMar>
              <w:left w:w="107" w:type="dxa"/>
            </w:tcMar>
          </w:tcPr>
          <w:p w14:paraId="2E37631D" w14:textId="77777777" w:rsidR="009051F1" w:rsidRDefault="00CE5AEA">
            <w:r>
              <w:rPr>
                <w:b/>
              </w:rPr>
              <w:t>1</w:t>
            </w:r>
          </w:p>
        </w:tc>
        <w:tc>
          <w:tcPr>
            <w:tcW w:w="1980" w:type="dxa"/>
            <w:shd w:val="clear" w:color="auto" w:fill="FF66CC"/>
            <w:tcMar>
              <w:left w:w="107" w:type="dxa"/>
            </w:tcMar>
          </w:tcPr>
          <w:p w14:paraId="1DE21A9E" w14:textId="77777777" w:rsidR="009051F1" w:rsidRDefault="00CE5AEA">
            <w:r>
              <w:rPr>
                <w:b/>
              </w:rPr>
              <w:t>Type</w:t>
            </w:r>
          </w:p>
        </w:tc>
        <w:tc>
          <w:tcPr>
            <w:tcW w:w="13165" w:type="dxa"/>
            <w:shd w:val="clear" w:color="auto" w:fill="auto"/>
            <w:tcMar>
              <w:left w:w="107" w:type="dxa"/>
            </w:tcMar>
          </w:tcPr>
          <w:p w14:paraId="0623D307" w14:textId="77777777" w:rsidR="009051F1" w:rsidRDefault="00CE5AEA">
            <w:r>
              <w:t>POI</w:t>
            </w:r>
          </w:p>
        </w:tc>
      </w:tr>
      <w:tr w:rsidR="009051F1" w14:paraId="206F3432" w14:textId="77777777">
        <w:tc>
          <w:tcPr>
            <w:tcW w:w="493" w:type="dxa"/>
            <w:shd w:val="clear" w:color="auto" w:fill="FF66CC"/>
            <w:tcMar>
              <w:left w:w="107" w:type="dxa"/>
            </w:tcMar>
          </w:tcPr>
          <w:p w14:paraId="2C515288" w14:textId="77777777" w:rsidR="009051F1" w:rsidRDefault="00CE5AEA">
            <w:r>
              <w:rPr>
                <w:b/>
              </w:rPr>
              <w:t>2</w:t>
            </w:r>
          </w:p>
        </w:tc>
        <w:tc>
          <w:tcPr>
            <w:tcW w:w="1980" w:type="dxa"/>
            <w:shd w:val="clear" w:color="auto" w:fill="FF66CC"/>
            <w:tcMar>
              <w:left w:w="107" w:type="dxa"/>
            </w:tcMar>
          </w:tcPr>
          <w:p w14:paraId="46D7FA61" w14:textId="77777777" w:rsidR="009051F1" w:rsidRDefault="00CE5AEA">
            <w:r>
              <w:rPr>
                <w:b/>
              </w:rPr>
              <w:t>Nom de l'attraction</w:t>
            </w:r>
          </w:p>
        </w:tc>
        <w:tc>
          <w:tcPr>
            <w:tcW w:w="13165" w:type="dxa"/>
            <w:shd w:val="clear" w:color="auto" w:fill="auto"/>
            <w:tcMar>
              <w:left w:w="107" w:type="dxa"/>
            </w:tcMar>
          </w:tcPr>
          <w:p w14:paraId="66AD464F" w14:textId="77777777" w:rsidR="009051F1" w:rsidRDefault="00CE5AEA">
            <w:r>
              <w:t>Bercy - Palais omnisport</w:t>
            </w:r>
          </w:p>
        </w:tc>
      </w:tr>
      <w:tr w:rsidR="009051F1" w14:paraId="5228E500" w14:textId="77777777">
        <w:tc>
          <w:tcPr>
            <w:tcW w:w="493" w:type="dxa"/>
            <w:shd w:val="clear" w:color="auto" w:fill="FF66CC"/>
            <w:tcMar>
              <w:left w:w="107" w:type="dxa"/>
            </w:tcMar>
          </w:tcPr>
          <w:p w14:paraId="6532206D" w14:textId="77777777" w:rsidR="009051F1" w:rsidRDefault="00CE5AEA">
            <w:r>
              <w:rPr>
                <w:b/>
              </w:rPr>
              <w:t>3</w:t>
            </w:r>
          </w:p>
        </w:tc>
        <w:tc>
          <w:tcPr>
            <w:tcW w:w="1980" w:type="dxa"/>
            <w:shd w:val="clear" w:color="auto" w:fill="FF66CC"/>
            <w:tcMar>
              <w:left w:w="107" w:type="dxa"/>
            </w:tcMar>
          </w:tcPr>
          <w:p w14:paraId="4F12F3A0" w14:textId="77777777" w:rsidR="009051F1" w:rsidRDefault="00CE5AEA">
            <w:r>
              <w:rPr>
                <w:b/>
              </w:rPr>
              <w:t>Ville</w:t>
            </w:r>
          </w:p>
        </w:tc>
        <w:tc>
          <w:tcPr>
            <w:tcW w:w="13165" w:type="dxa"/>
            <w:shd w:val="clear" w:color="auto" w:fill="auto"/>
            <w:tcMar>
              <w:left w:w="107" w:type="dxa"/>
            </w:tcMar>
          </w:tcPr>
          <w:p w14:paraId="25192EE6" w14:textId="77777777" w:rsidR="009051F1" w:rsidRDefault="00CE5AEA">
            <w:r>
              <w:t>Paris</w:t>
            </w:r>
          </w:p>
        </w:tc>
      </w:tr>
      <w:tr w:rsidR="009051F1" w14:paraId="6A8AD4C9" w14:textId="77777777">
        <w:tc>
          <w:tcPr>
            <w:tcW w:w="493" w:type="dxa"/>
            <w:shd w:val="clear" w:color="auto" w:fill="FF66CC"/>
            <w:tcMar>
              <w:left w:w="107" w:type="dxa"/>
            </w:tcMar>
          </w:tcPr>
          <w:p w14:paraId="05E61ABA" w14:textId="77777777" w:rsidR="009051F1" w:rsidRDefault="00CE5AEA">
            <w:r>
              <w:rPr>
                <w:b/>
              </w:rPr>
              <w:t>4</w:t>
            </w:r>
          </w:p>
        </w:tc>
        <w:tc>
          <w:tcPr>
            <w:tcW w:w="1980" w:type="dxa"/>
            <w:shd w:val="clear" w:color="auto" w:fill="FF66CC"/>
            <w:tcMar>
              <w:left w:w="107" w:type="dxa"/>
            </w:tcMar>
          </w:tcPr>
          <w:p w14:paraId="679C105C" w14:textId="77777777" w:rsidR="009051F1" w:rsidRDefault="00CE5AEA">
            <w:r>
              <w:rPr>
                <w:b/>
              </w:rPr>
              <w:t>ID attraction</w:t>
            </w:r>
          </w:p>
        </w:tc>
        <w:tc>
          <w:tcPr>
            <w:tcW w:w="13165" w:type="dxa"/>
            <w:shd w:val="clear" w:color="auto" w:fill="auto"/>
            <w:tcMar>
              <w:left w:w="107" w:type="dxa"/>
            </w:tcMar>
          </w:tcPr>
          <w:p w14:paraId="692C7B80" w14:textId="77777777" w:rsidR="009051F1" w:rsidRDefault="00CE5AEA">
            <w:r>
              <w:t>711</w:t>
            </w:r>
          </w:p>
        </w:tc>
      </w:tr>
      <w:tr w:rsidR="009051F1" w14:paraId="56A85D7B" w14:textId="77777777">
        <w:tc>
          <w:tcPr>
            <w:tcW w:w="493" w:type="dxa"/>
            <w:shd w:val="clear" w:color="auto" w:fill="66FF99"/>
            <w:tcMar>
              <w:left w:w="107" w:type="dxa"/>
            </w:tcMar>
          </w:tcPr>
          <w:p w14:paraId="6B120373" w14:textId="77777777" w:rsidR="009051F1" w:rsidRDefault="00CE5AEA">
            <w:r>
              <w:rPr>
                <w:b/>
              </w:rPr>
              <w:t>5</w:t>
            </w:r>
          </w:p>
        </w:tc>
        <w:tc>
          <w:tcPr>
            <w:tcW w:w="1980" w:type="dxa"/>
            <w:shd w:val="clear" w:color="auto" w:fill="66FF99"/>
            <w:tcMar>
              <w:left w:w="107" w:type="dxa"/>
            </w:tcMar>
          </w:tcPr>
          <w:p w14:paraId="2D1B4A37" w14:textId="77777777" w:rsidR="009051F1" w:rsidRDefault="00CE5AEA">
            <w:r>
              <w:rPr>
                <w:b/>
              </w:rPr>
              <w:t>Mot clé 1</w:t>
            </w:r>
          </w:p>
        </w:tc>
        <w:tc>
          <w:tcPr>
            <w:tcW w:w="13165" w:type="dxa"/>
            <w:shd w:val="clear" w:color="auto" w:fill="auto"/>
            <w:tcMar>
              <w:left w:w="107" w:type="dxa"/>
            </w:tcMar>
          </w:tcPr>
          <w:p w14:paraId="0AFAE824" w14:textId="77777777" w:rsidR="009051F1" w:rsidRDefault="00CE5AEA">
            <w:proofErr w:type="spellStart"/>
            <w:r>
              <w:t>hotels</w:t>
            </w:r>
            <w:proofErr w:type="spellEnd"/>
            <w:r>
              <w:t xml:space="preserve"> à Bercy</w:t>
            </w:r>
          </w:p>
        </w:tc>
      </w:tr>
      <w:tr w:rsidR="009051F1" w14:paraId="37A1C680" w14:textId="77777777">
        <w:tc>
          <w:tcPr>
            <w:tcW w:w="493" w:type="dxa"/>
            <w:shd w:val="clear" w:color="auto" w:fill="66FF99"/>
            <w:tcMar>
              <w:left w:w="107" w:type="dxa"/>
            </w:tcMar>
          </w:tcPr>
          <w:p w14:paraId="14171E90" w14:textId="77777777" w:rsidR="009051F1" w:rsidRDefault="00CE5AEA">
            <w:r>
              <w:rPr>
                <w:b/>
              </w:rPr>
              <w:t>6</w:t>
            </w:r>
          </w:p>
        </w:tc>
        <w:tc>
          <w:tcPr>
            <w:tcW w:w="1980" w:type="dxa"/>
            <w:shd w:val="clear" w:color="auto" w:fill="66FF99"/>
            <w:tcMar>
              <w:left w:w="107" w:type="dxa"/>
            </w:tcMar>
          </w:tcPr>
          <w:p w14:paraId="55FC3CD9" w14:textId="77777777" w:rsidR="009051F1" w:rsidRDefault="00CE5AEA">
            <w:r>
              <w:rPr>
                <w:b/>
              </w:rPr>
              <w:t>Mot clé 2</w:t>
            </w:r>
          </w:p>
        </w:tc>
        <w:tc>
          <w:tcPr>
            <w:tcW w:w="13165" w:type="dxa"/>
            <w:shd w:val="clear" w:color="auto" w:fill="auto"/>
            <w:tcMar>
              <w:left w:w="107" w:type="dxa"/>
            </w:tcMar>
          </w:tcPr>
          <w:p w14:paraId="48B7360F" w14:textId="77777777" w:rsidR="009051F1" w:rsidRDefault="00CE5AEA">
            <w:proofErr w:type="spellStart"/>
            <w:r>
              <w:t>hotels</w:t>
            </w:r>
            <w:proofErr w:type="spellEnd"/>
            <w:r>
              <w:t xml:space="preserve"> au palais omnisport de </w:t>
            </w:r>
            <w:proofErr w:type="spellStart"/>
            <w:r>
              <w:t>bercy</w:t>
            </w:r>
            <w:proofErr w:type="spellEnd"/>
          </w:p>
        </w:tc>
      </w:tr>
      <w:tr w:rsidR="009051F1" w14:paraId="5BE48004" w14:textId="77777777">
        <w:tc>
          <w:tcPr>
            <w:tcW w:w="493" w:type="dxa"/>
            <w:shd w:val="clear" w:color="auto" w:fill="66FF99"/>
            <w:tcMar>
              <w:left w:w="107" w:type="dxa"/>
            </w:tcMar>
          </w:tcPr>
          <w:p w14:paraId="5448E94D" w14:textId="77777777" w:rsidR="009051F1" w:rsidRDefault="00CE5AEA">
            <w:r>
              <w:rPr>
                <w:b/>
              </w:rPr>
              <w:t>7</w:t>
            </w:r>
          </w:p>
        </w:tc>
        <w:tc>
          <w:tcPr>
            <w:tcW w:w="1980" w:type="dxa"/>
            <w:shd w:val="clear" w:color="auto" w:fill="66FF99"/>
            <w:tcMar>
              <w:left w:w="107" w:type="dxa"/>
            </w:tcMar>
          </w:tcPr>
          <w:p w14:paraId="0C2B0FC9" w14:textId="77777777" w:rsidR="009051F1" w:rsidRDefault="00CE5AEA">
            <w:r>
              <w:rPr>
                <w:b/>
              </w:rPr>
              <w:t>Mot clé 3</w:t>
            </w:r>
          </w:p>
        </w:tc>
        <w:tc>
          <w:tcPr>
            <w:tcW w:w="13165" w:type="dxa"/>
            <w:shd w:val="clear" w:color="auto" w:fill="auto"/>
            <w:tcMar>
              <w:left w:w="107" w:type="dxa"/>
            </w:tcMar>
          </w:tcPr>
          <w:p w14:paraId="6B093934" w14:textId="77777777" w:rsidR="009051F1" w:rsidRDefault="00CE5AEA">
            <w:r>
              <w:t>best western Bercy</w:t>
            </w:r>
          </w:p>
        </w:tc>
      </w:tr>
      <w:tr w:rsidR="009051F1" w14:paraId="64625354" w14:textId="77777777">
        <w:tc>
          <w:tcPr>
            <w:tcW w:w="493" w:type="dxa"/>
            <w:shd w:val="clear" w:color="auto" w:fill="FF66CC"/>
            <w:tcMar>
              <w:left w:w="107" w:type="dxa"/>
            </w:tcMar>
          </w:tcPr>
          <w:p w14:paraId="68100AAB" w14:textId="77777777" w:rsidR="009051F1" w:rsidRDefault="00CE5AEA">
            <w:r>
              <w:rPr>
                <w:b/>
              </w:rPr>
              <w:t>8</w:t>
            </w:r>
          </w:p>
        </w:tc>
        <w:tc>
          <w:tcPr>
            <w:tcW w:w="1980" w:type="dxa"/>
            <w:shd w:val="clear" w:color="auto" w:fill="FF66CC"/>
            <w:tcMar>
              <w:left w:w="107" w:type="dxa"/>
            </w:tcMar>
          </w:tcPr>
          <w:p w14:paraId="4A762D91" w14:textId="77777777" w:rsidR="009051F1" w:rsidRDefault="00CE5AEA">
            <w:r>
              <w:rPr>
                <w:b/>
              </w:rPr>
              <w:t>Titre</w:t>
            </w:r>
          </w:p>
        </w:tc>
        <w:tc>
          <w:tcPr>
            <w:tcW w:w="13165" w:type="dxa"/>
            <w:shd w:val="clear" w:color="auto" w:fill="auto"/>
            <w:tcMar>
              <w:left w:w="107" w:type="dxa"/>
            </w:tcMar>
          </w:tcPr>
          <w:p w14:paraId="32BEFFA6" w14:textId="77777777" w:rsidR="009051F1" w:rsidRDefault="00CE5AEA">
            <w:r>
              <w:t>Hôtels près de Bercy Palais omnisport PBO avec Best Western</w:t>
            </w:r>
          </w:p>
        </w:tc>
      </w:tr>
      <w:tr w:rsidR="009051F1" w14:paraId="72EE0790" w14:textId="77777777">
        <w:tc>
          <w:tcPr>
            <w:tcW w:w="493" w:type="dxa"/>
            <w:shd w:val="clear" w:color="auto" w:fill="FF66CC"/>
            <w:tcMar>
              <w:left w:w="107" w:type="dxa"/>
            </w:tcMar>
          </w:tcPr>
          <w:p w14:paraId="2B23970E" w14:textId="77777777" w:rsidR="009051F1" w:rsidRDefault="00CE5AEA">
            <w:r>
              <w:rPr>
                <w:b/>
              </w:rPr>
              <w:t>9</w:t>
            </w:r>
          </w:p>
        </w:tc>
        <w:tc>
          <w:tcPr>
            <w:tcW w:w="1980" w:type="dxa"/>
            <w:shd w:val="clear" w:color="auto" w:fill="FF66CC"/>
            <w:tcMar>
              <w:left w:w="107" w:type="dxa"/>
            </w:tcMar>
          </w:tcPr>
          <w:p w14:paraId="0F66D040" w14:textId="77777777" w:rsidR="009051F1" w:rsidRDefault="00CE5AEA">
            <w:r>
              <w:rPr>
                <w:b/>
              </w:rPr>
              <w:t>Sous-titre 1</w:t>
            </w:r>
          </w:p>
        </w:tc>
        <w:tc>
          <w:tcPr>
            <w:tcW w:w="13165" w:type="dxa"/>
            <w:shd w:val="clear" w:color="auto" w:fill="auto"/>
            <w:tcMar>
              <w:left w:w="107" w:type="dxa"/>
            </w:tcMar>
          </w:tcPr>
          <w:p w14:paraId="764FEAC2" w14:textId="77777777" w:rsidR="009051F1" w:rsidRDefault="00CE5AEA">
            <w:r>
              <w:t>Best Western à Bercy - Palais omnisport</w:t>
            </w:r>
          </w:p>
        </w:tc>
      </w:tr>
      <w:tr w:rsidR="009051F1" w14:paraId="5C9D75AA" w14:textId="77777777">
        <w:tc>
          <w:tcPr>
            <w:tcW w:w="493" w:type="dxa"/>
            <w:shd w:val="clear" w:color="auto" w:fill="3399FF"/>
            <w:tcMar>
              <w:left w:w="107" w:type="dxa"/>
            </w:tcMar>
          </w:tcPr>
          <w:p w14:paraId="30A51F84" w14:textId="77777777" w:rsidR="009051F1" w:rsidRDefault="00CE5AEA">
            <w:r>
              <w:rPr>
                <w:b/>
              </w:rPr>
              <w:t>10</w:t>
            </w:r>
          </w:p>
        </w:tc>
        <w:tc>
          <w:tcPr>
            <w:tcW w:w="1980" w:type="dxa"/>
            <w:shd w:val="clear" w:color="auto" w:fill="3399FF"/>
            <w:tcMar>
              <w:left w:w="107" w:type="dxa"/>
            </w:tcMar>
          </w:tcPr>
          <w:p w14:paraId="49B6DCB3" w14:textId="77777777" w:rsidR="009051F1" w:rsidRDefault="00CE5AEA">
            <w:r>
              <w:rPr>
                <w:b/>
              </w:rPr>
              <w:t xml:space="preserve"> 1</w:t>
            </w:r>
          </w:p>
        </w:tc>
        <w:tc>
          <w:tcPr>
            <w:tcW w:w="13165" w:type="dxa"/>
            <w:shd w:val="clear" w:color="auto" w:fill="auto"/>
            <w:tcMar>
              <w:left w:w="107" w:type="dxa"/>
            </w:tcMar>
          </w:tcPr>
          <w:p w14:paraId="62186311" w14:textId="0BE215C9" w:rsidR="009051F1" w:rsidRDefault="00CE5AEA" w:rsidP="00A418FA">
            <w:pPr>
              <w:rPr>
                <w:rFonts w:ascii="Liberation Serif" w:hAnsi="Liberation Serif"/>
                <w:color w:val="000000"/>
                <w:sz w:val="21"/>
                <w:szCs w:val="21"/>
              </w:rPr>
            </w:pPr>
            <w:bookmarkStart w:id="0" w:name="_GoBack"/>
            <w:r>
              <w:rPr>
                <w:rFonts w:ascii="Liberation Serif" w:hAnsi="Liberation Serif"/>
                <w:color w:val="000000"/>
                <w:sz w:val="21"/>
                <w:szCs w:val="21"/>
              </w:rPr>
              <w:t>Dans le 12ème arrondissement de Paris, boulevard de Bercy, le Palais Omnisport de Paris-Bercy est une salle polyvalente modulable de grande capacité d'accueil, qui reçoit des évènements réguliers ou exceptionnels aussi variés que des concerts, des opéras, des spectacles sur glace, des meetings politiques, des conférences ou des rencontres sportives. Seul, en couple, en famille ou entre amis pour votre séjour à Paris,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à Bercy&lt;/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dans l'Est parisien, à proximité du Palais Omnisport de Paris-Bercy, rebaptisé Bercy </w:t>
            </w:r>
            <w:proofErr w:type="spellStart"/>
            <w:r>
              <w:rPr>
                <w:rFonts w:ascii="Liberation Serif" w:hAnsi="Liberation Serif"/>
                <w:color w:val="000000"/>
                <w:sz w:val="21"/>
                <w:szCs w:val="21"/>
              </w:rPr>
              <w:t>Arena</w:t>
            </w:r>
            <w:proofErr w:type="spellEnd"/>
            <w:r>
              <w:rPr>
                <w:rFonts w:ascii="Liberation Serif" w:hAnsi="Liberation Serif"/>
                <w:color w:val="000000"/>
                <w:sz w:val="21"/>
                <w:szCs w:val="21"/>
              </w:rPr>
              <w:t>, et du Bois de Vincennes, vous offrent un hébergement de qualité dans un cadre de charme en plein cœur de la capitale. Vous y logerez dans des chambres climatisées et insonorisées avec télévision écran plat. Vous disposez, pour optimiser votre séjour professionnel, de téléphones avec prise modem et d'une salle de réunion. L'accueil chaleureux, le dynamisme et l'expertise du personnel des hôtels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Bercy&lt;/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contribueront à rendre agréable votre séjour parisien, qu'il soit touristique ou professionnel.</w:t>
            </w:r>
            <w:bookmarkEnd w:id="0"/>
          </w:p>
        </w:tc>
      </w:tr>
      <w:tr w:rsidR="009051F1" w14:paraId="146EA371" w14:textId="77777777">
        <w:tc>
          <w:tcPr>
            <w:tcW w:w="493" w:type="dxa"/>
            <w:shd w:val="clear" w:color="auto" w:fill="FF66CC"/>
            <w:tcMar>
              <w:left w:w="107" w:type="dxa"/>
            </w:tcMar>
          </w:tcPr>
          <w:p w14:paraId="1FB7E994" w14:textId="77777777" w:rsidR="009051F1" w:rsidRDefault="00CE5AEA">
            <w:r>
              <w:rPr>
                <w:b/>
              </w:rPr>
              <w:t>11</w:t>
            </w:r>
          </w:p>
        </w:tc>
        <w:tc>
          <w:tcPr>
            <w:tcW w:w="1980" w:type="dxa"/>
            <w:shd w:val="clear" w:color="auto" w:fill="FF66CC"/>
            <w:tcMar>
              <w:left w:w="107" w:type="dxa"/>
            </w:tcMar>
          </w:tcPr>
          <w:p w14:paraId="6D889F0A" w14:textId="77777777" w:rsidR="009051F1" w:rsidRDefault="00CE5AEA">
            <w:r>
              <w:rPr>
                <w:b/>
              </w:rPr>
              <w:t>Sous-titre 2</w:t>
            </w:r>
          </w:p>
        </w:tc>
        <w:tc>
          <w:tcPr>
            <w:tcW w:w="13165" w:type="dxa"/>
            <w:shd w:val="clear" w:color="auto" w:fill="auto"/>
            <w:tcMar>
              <w:left w:w="107" w:type="dxa"/>
            </w:tcMar>
          </w:tcPr>
          <w:p w14:paraId="2D4A3F64" w14:textId="77777777" w:rsidR="009051F1" w:rsidRDefault="00CE5AEA">
            <w:r>
              <w:t>Que découvrir au Palais omnisport de Bercy?</w:t>
            </w:r>
          </w:p>
        </w:tc>
      </w:tr>
      <w:tr w:rsidR="009051F1" w14:paraId="488194D6" w14:textId="77777777">
        <w:tc>
          <w:tcPr>
            <w:tcW w:w="493" w:type="dxa"/>
            <w:shd w:val="clear" w:color="auto" w:fill="3399FF"/>
            <w:tcMar>
              <w:left w:w="107" w:type="dxa"/>
            </w:tcMar>
          </w:tcPr>
          <w:p w14:paraId="7380DDCB" w14:textId="77777777" w:rsidR="009051F1" w:rsidRDefault="00CE5AEA">
            <w:r>
              <w:rPr>
                <w:b/>
              </w:rPr>
              <w:t>12</w:t>
            </w:r>
          </w:p>
        </w:tc>
        <w:tc>
          <w:tcPr>
            <w:tcW w:w="1980" w:type="dxa"/>
            <w:shd w:val="clear" w:color="auto" w:fill="3399FF"/>
            <w:tcMar>
              <w:left w:w="107" w:type="dxa"/>
            </w:tcMar>
          </w:tcPr>
          <w:p w14:paraId="31C9BA58" w14:textId="77777777" w:rsidR="009051F1" w:rsidRDefault="00CE5AEA">
            <w:r>
              <w:rPr>
                <w:b/>
              </w:rPr>
              <w:t xml:space="preserve"> 2</w:t>
            </w:r>
          </w:p>
        </w:tc>
        <w:tc>
          <w:tcPr>
            <w:tcW w:w="13165" w:type="dxa"/>
            <w:shd w:val="clear" w:color="auto" w:fill="auto"/>
            <w:tcMar>
              <w:left w:w="107" w:type="dxa"/>
            </w:tcMar>
          </w:tcPr>
          <w:p w14:paraId="1BE8AEAB" w14:textId="74539B82" w:rsidR="009051F1" w:rsidRDefault="00CE5AEA" w:rsidP="00CE5AEA">
            <w:pPr>
              <w:rPr>
                <w:rFonts w:ascii="Liberation Serif" w:hAnsi="Liberation Serif"/>
                <w:color w:val="000000"/>
                <w:sz w:val="21"/>
                <w:szCs w:val="21"/>
              </w:rPr>
            </w:pPr>
            <w:r>
              <w:rPr>
                <w:rFonts w:ascii="Liberation Serif" w:hAnsi="Liberation Serif"/>
                <w:color w:val="000000"/>
                <w:sz w:val="21"/>
                <w:szCs w:val="21"/>
              </w:rPr>
              <w:t>Vaste de 55 000 m², le Palais Omnisport de Paris Bercy peut accueillir de 3500 à 20 300 spectateurs, assis ou debout, selon la configuration choisie de l'espace. La salle du Palais Omnisport de Paris Bercy, sur la rive droite de la Seine, est appréciée pour son acoustique, par sa géométrie et sa capacité d'accueil qui font que, quel que soit l'emplacement du spectateur, la proximité de la scène lui permet de profiter pleinement du spectacle, tant au niveau visuel qu'acoustique. Nombreux sont les artistes, français ou internationaux, chanteurs, musiciens, danseurs et humoristes, à se produire sur la scène du POPB lors de leur tournée dans la capitale. Au cours de votre séjour au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du palais omnisport de Bercy&lt;/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vous pourrez également visiter la Bibliothèque Nationale François Mitterrand, qui fait face au POPB sur la rive gauche de la Seine et accéder à pieds aux quartiers de la Bastille, du Marais et de Notre-Dame. Vous aurez également un accès facilité depuis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de Bercy&lt;/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en métro à l'incontournable musée du Louvre ou au quartier des Halles, où vous pourrez découvrir leur nouvelle canopée. La grande proximité du site avec la gare de Lyon vous permet un accès direct à Disneyland via le RER A. </w:t>
            </w:r>
          </w:p>
        </w:tc>
      </w:tr>
      <w:tr w:rsidR="009051F1" w14:paraId="2A5064F5" w14:textId="77777777">
        <w:tc>
          <w:tcPr>
            <w:tcW w:w="493" w:type="dxa"/>
            <w:shd w:val="clear" w:color="auto" w:fill="FF66CC"/>
            <w:tcMar>
              <w:left w:w="107" w:type="dxa"/>
            </w:tcMar>
          </w:tcPr>
          <w:p w14:paraId="2E37B0DB" w14:textId="77777777" w:rsidR="009051F1" w:rsidRDefault="00CE5AEA">
            <w:r>
              <w:rPr>
                <w:b/>
              </w:rPr>
              <w:t>13</w:t>
            </w:r>
          </w:p>
        </w:tc>
        <w:tc>
          <w:tcPr>
            <w:tcW w:w="1980" w:type="dxa"/>
            <w:shd w:val="clear" w:color="auto" w:fill="FF66CC"/>
            <w:tcMar>
              <w:left w:w="107" w:type="dxa"/>
            </w:tcMar>
          </w:tcPr>
          <w:p w14:paraId="2988969B" w14:textId="77777777" w:rsidR="009051F1" w:rsidRDefault="00CE5AEA">
            <w:r>
              <w:rPr>
                <w:b/>
              </w:rPr>
              <w:t>Sous-titre 3</w:t>
            </w:r>
          </w:p>
        </w:tc>
        <w:tc>
          <w:tcPr>
            <w:tcW w:w="13165" w:type="dxa"/>
            <w:shd w:val="clear" w:color="auto" w:fill="auto"/>
            <w:tcMar>
              <w:left w:w="107" w:type="dxa"/>
            </w:tcMar>
          </w:tcPr>
          <w:p w14:paraId="78067200" w14:textId="77777777" w:rsidR="009051F1" w:rsidRDefault="00CE5AEA">
            <w:r>
              <w:t>Informations pratiques</w:t>
            </w:r>
          </w:p>
        </w:tc>
      </w:tr>
      <w:tr w:rsidR="009051F1" w14:paraId="7A875B85" w14:textId="77777777">
        <w:tc>
          <w:tcPr>
            <w:tcW w:w="493" w:type="dxa"/>
            <w:shd w:val="clear" w:color="auto" w:fill="3399FF"/>
            <w:tcMar>
              <w:left w:w="107" w:type="dxa"/>
            </w:tcMar>
          </w:tcPr>
          <w:p w14:paraId="693DE7B0" w14:textId="77777777" w:rsidR="009051F1" w:rsidRDefault="00CE5AEA">
            <w:r>
              <w:rPr>
                <w:b/>
              </w:rPr>
              <w:t>14</w:t>
            </w:r>
          </w:p>
        </w:tc>
        <w:tc>
          <w:tcPr>
            <w:tcW w:w="1980" w:type="dxa"/>
            <w:shd w:val="clear" w:color="auto" w:fill="3399FF"/>
            <w:tcMar>
              <w:left w:w="107" w:type="dxa"/>
            </w:tcMar>
          </w:tcPr>
          <w:p w14:paraId="06EE3F3B" w14:textId="77777777" w:rsidR="009051F1" w:rsidRDefault="00CE5AEA">
            <w:r>
              <w:rPr>
                <w:b/>
              </w:rPr>
              <w:t xml:space="preserve"> 3</w:t>
            </w:r>
          </w:p>
        </w:tc>
        <w:tc>
          <w:tcPr>
            <w:tcW w:w="13165" w:type="dxa"/>
            <w:shd w:val="clear" w:color="auto" w:fill="auto"/>
            <w:tcMar>
              <w:left w:w="107" w:type="dxa"/>
            </w:tcMar>
          </w:tcPr>
          <w:p w14:paraId="7CFC6A4F" w14:textId="7B6A761D" w:rsidR="009051F1" w:rsidRDefault="00CE5AEA" w:rsidP="00A418FA">
            <w:pPr>
              <w:rPr>
                <w:rFonts w:ascii="Liberation Serif" w:hAnsi="Liberation Serif"/>
                <w:color w:val="000000"/>
                <w:sz w:val="21"/>
                <w:szCs w:val="21"/>
              </w:rPr>
            </w:pPr>
            <w:r>
              <w:rPr>
                <w:rFonts w:ascii="Liberation Serif" w:hAnsi="Liberation Serif"/>
                <w:color w:val="000000"/>
                <w:sz w:val="21"/>
                <w:szCs w:val="21"/>
              </w:rPr>
              <w:t>Le site du Palais Omnisport de Paris Bercy, sur les rives de la Seine, est desservi par la station Bercy sur la ligne 6 du métro ainsi que par de nombreuses lignes de bus. Le musée du Louvre est ouvert tous les jours de 9h à 18h sauf le mardi et en nocturne, jusqu'à 21h45 le mercredi et le vendredi. La Bibliothèque Nationale est ouverte du mardi au dimanche. Euro Disneyland Paris est ouvert tous les jours de l'année. Ces différents sites sont facilement accessibles par les transports en commun depuis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Bercy&lt;/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tous les jours de 9h à 18h sauf le mardi.</w:t>
            </w:r>
          </w:p>
        </w:tc>
      </w:tr>
    </w:tbl>
    <w:p w14:paraId="35CF0337" w14:textId="77777777" w:rsidR="00A54BD2" w:rsidRDefault="00A54BD2"/>
    <w:sectPr w:rsidR="00A54BD2">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2"/>
  </w:compat>
  <w:rsids>
    <w:rsidRoot w:val="009051F1"/>
    <w:rsid w:val="009051F1"/>
    <w:rsid w:val="009B2458"/>
    <w:rsid w:val="00A418FA"/>
    <w:rsid w:val="00A54BD2"/>
    <w:rsid w:val="00CE5AE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A1ADC"/>
  <w15:docId w15:val="{807222AC-B9B1-43D3-B747-4FD665AF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523</Words>
  <Characters>2881</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4</cp:revision>
  <dcterms:created xsi:type="dcterms:W3CDTF">2016-04-20T14:36:00Z</dcterms:created>
  <dcterms:modified xsi:type="dcterms:W3CDTF">2016-05-16T09:34:00Z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