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yOwnTableStyle"/>
        <w:tblW w:w="15638" w:type="dxa"/>
        <w:tblInd w:w="0" w:type="dxa"/>
        <w:tblCellMar>
          <w:top w:w="0" w:type="dxa"/>
          <w:left w:w="107" w:type="dxa"/>
          <w:bottom w:w="0" w:type="dxa"/>
          <w:right w:w="108" w:type="dxa"/>
        </w:tblCellMar>
        <w:tblLook w:val="04A0" w:firstRow="1" w:lastRow="0" w:firstColumn="1" w:lastColumn="0" w:noHBand="0" w:noVBand="1"/>
      </w:tblPr>
      <w:tblGrid>
        <w:gridCol w:w="493"/>
        <w:gridCol w:w="1980"/>
        <w:gridCol w:w="13165"/>
      </w:tblGrid>
      <w:tr w:rsidR="001368A0" w14:paraId="28200A81" w14:textId="77777777">
        <w:tc>
          <w:tcPr>
            <w:tcW w:w="493" w:type="dxa"/>
            <w:shd w:val="clear" w:color="auto" w:fill="FF66CC"/>
            <w:tcMar>
              <w:left w:w="107" w:type="dxa"/>
            </w:tcMar>
          </w:tcPr>
          <w:p w14:paraId="14916A19" w14:textId="77777777" w:rsidR="001368A0" w:rsidRDefault="001611CC">
            <w:r>
              <w:rPr>
                <w:b/>
              </w:rPr>
              <w:t>0</w:t>
            </w:r>
          </w:p>
        </w:tc>
        <w:tc>
          <w:tcPr>
            <w:tcW w:w="1980" w:type="dxa"/>
            <w:shd w:val="clear" w:color="auto" w:fill="FF66CC"/>
            <w:tcMar>
              <w:left w:w="107" w:type="dxa"/>
            </w:tcMar>
          </w:tcPr>
          <w:p w14:paraId="29A00365" w14:textId="77777777" w:rsidR="001368A0" w:rsidRDefault="001611CC">
            <w:r>
              <w:rPr>
                <w:b/>
              </w:rPr>
              <w:t>Article ID</w:t>
            </w:r>
          </w:p>
        </w:tc>
        <w:tc>
          <w:tcPr>
            <w:tcW w:w="13165" w:type="dxa"/>
            <w:shd w:val="clear" w:color="auto" w:fill="auto"/>
            <w:tcMar>
              <w:left w:w="107" w:type="dxa"/>
            </w:tcMar>
          </w:tcPr>
          <w:p w14:paraId="7AAF0A03" w14:textId="77777777" w:rsidR="001368A0" w:rsidRDefault="001611CC">
            <w:r>
              <w:t>100178</w:t>
            </w:r>
          </w:p>
        </w:tc>
      </w:tr>
      <w:tr w:rsidR="001368A0" w14:paraId="6ACFC8BC" w14:textId="77777777">
        <w:tc>
          <w:tcPr>
            <w:tcW w:w="493" w:type="dxa"/>
            <w:shd w:val="clear" w:color="auto" w:fill="FF66CC"/>
            <w:tcMar>
              <w:left w:w="107" w:type="dxa"/>
            </w:tcMar>
          </w:tcPr>
          <w:p w14:paraId="703FC29D" w14:textId="77777777" w:rsidR="001368A0" w:rsidRDefault="001611CC">
            <w:r>
              <w:rPr>
                <w:b/>
              </w:rPr>
              <w:t>1</w:t>
            </w:r>
          </w:p>
        </w:tc>
        <w:tc>
          <w:tcPr>
            <w:tcW w:w="1980" w:type="dxa"/>
            <w:shd w:val="clear" w:color="auto" w:fill="FF66CC"/>
            <w:tcMar>
              <w:left w:w="107" w:type="dxa"/>
            </w:tcMar>
          </w:tcPr>
          <w:p w14:paraId="5919F360" w14:textId="77777777" w:rsidR="001368A0" w:rsidRDefault="001611CC">
            <w:r>
              <w:rPr>
                <w:b/>
              </w:rPr>
              <w:t>Type</w:t>
            </w:r>
          </w:p>
        </w:tc>
        <w:tc>
          <w:tcPr>
            <w:tcW w:w="13165" w:type="dxa"/>
            <w:shd w:val="clear" w:color="auto" w:fill="auto"/>
            <w:tcMar>
              <w:left w:w="107" w:type="dxa"/>
            </w:tcMar>
          </w:tcPr>
          <w:p w14:paraId="539A8AE8" w14:textId="77777777" w:rsidR="001368A0" w:rsidRDefault="001611CC">
            <w:r>
              <w:t>POI</w:t>
            </w:r>
          </w:p>
        </w:tc>
      </w:tr>
      <w:tr w:rsidR="001368A0" w14:paraId="4E23CA55" w14:textId="77777777">
        <w:tc>
          <w:tcPr>
            <w:tcW w:w="493" w:type="dxa"/>
            <w:shd w:val="clear" w:color="auto" w:fill="FF66CC"/>
            <w:tcMar>
              <w:left w:w="107" w:type="dxa"/>
            </w:tcMar>
          </w:tcPr>
          <w:p w14:paraId="4054C810" w14:textId="77777777" w:rsidR="001368A0" w:rsidRDefault="001611CC">
            <w:r>
              <w:rPr>
                <w:b/>
              </w:rPr>
              <w:t>2</w:t>
            </w:r>
          </w:p>
        </w:tc>
        <w:tc>
          <w:tcPr>
            <w:tcW w:w="1980" w:type="dxa"/>
            <w:shd w:val="clear" w:color="auto" w:fill="FF66CC"/>
            <w:tcMar>
              <w:left w:w="107" w:type="dxa"/>
            </w:tcMar>
          </w:tcPr>
          <w:p w14:paraId="0F8BD9B8" w14:textId="77777777" w:rsidR="001368A0" w:rsidRDefault="001611CC">
            <w:r>
              <w:rPr>
                <w:b/>
              </w:rPr>
              <w:t>Nom de l'attraction</w:t>
            </w:r>
          </w:p>
        </w:tc>
        <w:tc>
          <w:tcPr>
            <w:tcW w:w="13165" w:type="dxa"/>
            <w:shd w:val="clear" w:color="auto" w:fill="auto"/>
            <w:tcMar>
              <w:left w:w="107" w:type="dxa"/>
            </w:tcMar>
          </w:tcPr>
          <w:p w14:paraId="032C1B66" w14:textId="77777777" w:rsidR="001368A0" w:rsidRDefault="001611CC">
            <w:r>
              <w:t>Stade de France</w:t>
            </w:r>
          </w:p>
        </w:tc>
      </w:tr>
      <w:tr w:rsidR="001368A0" w14:paraId="1BD4B743" w14:textId="77777777">
        <w:tc>
          <w:tcPr>
            <w:tcW w:w="493" w:type="dxa"/>
            <w:shd w:val="clear" w:color="auto" w:fill="FF66CC"/>
            <w:tcMar>
              <w:left w:w="107" w:type="dxa"/>
            </w:tcMar>
          </w:tcPr>
          <w:p w14:paraId="4E15F426" w14:textId="77777777" w:rsidR="001368A0" w:rsidRDefault="001611CC">
            <w:r>
              <w:rPr>
                <w:b/>
              </w:rPr>
              <w:t>3</w:t>
            </w:r>
          </w:p>
        </w:tc>
        <w:tc>
          <w:tcPr>
            <w:tcW w:w="1980" w:type="dxa"/>
            <w:shd w:val="clear" w:color="auto" w:fill="FF66CC"/>
            <w:tcMar>
              <w:left w:w="107" w:type="dxa"/>
            </w:tcMar>
          </w:tcPr>
          <w:p w14:paraId="3B443B68" w14:textId="77777777" w:rsidR="001368A0" w:rsidRDefault="001611CC">
            <w:r>
              <w:rPr>
                <w:b/>
              </w:rPr>
              <w:t>Ville</w:t>
            </w:r>
          </w:p>
        </w:tc>
        <w:tc>
          <w:tcPr>
            <w:tcW w:w="13165" w:type="dxa"/>
            <w:shd w:val="clear" w:color="auto" w:fill="auto"/>
            <w:tcMar>
              <w:left w:w="107" w:type="dxa"/>
            </w:tcMar>
          </w:tcPr>
          <w:p w14:paraId="43A7EA4F" w14:textId="77777777" w:rsidR="001368A0" w:rsidRDefault="001611CC">
            <w:r>
              <w:t>Saint Denis</w:t>
            </w:r>
          </w:p>
        </w:tc>
      </w:tr>
      <w:tr w:rsidR="001368A0" w14:paraId="14A4979D" w14:textId="77777777">
        <w:tc>
          <w:tcPr>
            <w:tcW w:w="493" w:type="dxa"/>
            <w:shd w:val="clear" w:color="auto" w:fill="FF66CC"/>
            <w:tcMar>
              <w:left w:w="107" w:type="dxa"/>
            </w:tcMar>
          </w:tcPr>
          <w:p w14:paraId="4A8741A8" w14:textId="77777777" w:rsidR="001368A0" w:rsidRDefault="001611CC">
            <w:r>
              <w:rPr>
                <w:b/>
              </w:rPr>
              <w:t>4</w:t>
            </w:r>
          </w:p>
        </w:tc>
        <w:tc>
          <w:tcPr>
            <w:tcW w:w="1980" w:type="dxa"/>
            <w:shd w:val="clear" w:color="auto" w:fill="FF66CC"/>
            <w:tcMar>
              <w:left w:w="107" w:type="dxa"/>
            </w:tcMar>
          </w:tcPr>
          <w:p w14:paraId="41EEAC56" w14:textId="77777777" w:rsidR="001368A0" w:rsidRDefault="001611CC">
            <w:r>
              <w:rPr>
                <w:b/>
              </w:rPr>
              <w:t>ID attraction</w:t>
            </w:r>
          </w:p>
        </w:tc>
        <w:tc>
          <w:tcPr>
            <w:tcW w:w="13165" w:type="dxa"/>
            <w:shd w:val="clear" w:color="auto" w:fill="auto"/>
            <w:tcMar>
              <w:left w:w="107" w:type="dxa"/>
            </w:tcMar>
          </w:tcPr>
          <w:p w14:paraId="7C564511" w14:textId="77777777" w:rsidR="001368A0" w:rsidRDefault="001611CC">
            <w:r>
              <w:t>719</w:t>
            </w:r>
          </w:p>
        </w:tc>
      </w:tr>
      <w:tr w:rsidR="001368A0" w14:paraId="32E2AAE2" w14:textId="77777777">
        <w:tc>
          <w:tcPr>
            <w:tcW w:w="493" w:type="dxa"/>
            <w:shd w:val="clear" w:color="auto" w:fill="66FF99"/>
            <w:tcMar>
              <w:left w:w="107" w:type="dxa"/>
            </w:tcMar>
          </w:tcPr>
          <w:p w14:paraId="09590E06" w14:textId="77777777" w:rsidR="001368A0" w:rsidRDefault="001611CC">
            <w:r>
              <w:rPr>
                <w:b/>
              </w:rPr>
              <w:t>5</w:t>
            </w:r>
          </w:p>
        </w:tc>
        <w:tc>
          <w:tcPr>
            <w:tcW w:w="1980" w:type="dxa"/>
            <w:shd w:val="clear" w:color="auto" w:fill="66FF99"/>
            <w:tcMar>
              <w:left w:w="107" w:type="dxa"/>
            </w:tcMar>
          </w:tcPr>
          <w:p w14:paraId="387BA132" w14:textId="77777777" w:rsidR="001368A0" w:rsidRDefault="001611CC">
            <w:r>
              <w:rPr>
                <w:b/>
              </w:rPr>
              <w:t>Mot clé 1</w:t>
            </w:r>
          </w:p>
        </w:tc>
        <w:tc>
          <w:tcPr>
            <w:tcW w:w="13165" w:type="dxa"/>
            <w:shd w:val="clear" w:color="auto" w:fill="auto"/>
            <w:tcMar>
              <w:left w:w="107" w:type="dxa"/>
            </w:tcMar>
          </w:tcPr>
          <w:p w14:paraId="79E3CAA9" w14:textId="77777777" w:rsidR="001368A0" w:rsidRDefault="001611CC">
            <w:proofErr w:type="spellStart"/>
            <w:r>
              <w:t>hotels</w:t>
            </w:r>
            <w:proofErr w:type="spellEnd"/>
            <w:r>
              <w:t xml:space="preserve"> au Stade de France</w:t>
            </w:r>
          </w:p>
        </w:tc>
      </w:tr>
      <w:tr w:rsidR="001368A0" w14:paraId="0642D1D8" w14:textId="77777777">
        <w:tc>
          <w:tcPr>
            <w:tcW w:w="493" w:type="dxa"/>
            <w:shd w:val="clear" w:color="auto" w:fill="66FF99"/>
            <w:tcMar>
              <w:left w:w="107" w:type="dxa"/>
            </w:tcMar>
          </w:tcPr>
          <w:p w14:paraId="3CC272BF" w14:textId="77777777" w:rsidR="001368A0" w:rsidRDefault="001611CC">
            <w:r>
              <w:rPr>
                <w:b/>
              </w:rPr>
              <w:t>6</w:t>
            </w:r>
          </w:p>
        </w:tc>
        <w:tc>
          <w:tcPr>
            <w:tcW w:w="1980" w:type="dxa"/>
            <w:shd w:val="clear" w:color="auto" w:fill="66FF99"/>
            <w:tcMar>
              <w:left w:w="107" w:type="dxa"/>
            </w:tcMar>
          </w:tcPr>
          <w:p w14:paraId="0AB8F0A4" w14:textId="77777777" w:rsidR="001368A0" w:rsidRDefault="001611CC">
            <w:r>
              <w:rPr>
                <w:b/>
              </w:rPr>
              <w:t>Mot clé 2</w:t>
            </w:r>
          </w:p>
        </w:tc>
        <w:tc>
          <w:tcPr>
            <w:tcW w:w="13165" w:type="dxa"/>
            <w:shd w:val="clear" w:color="auto" w:fill="auto"/>
            <w:tcMar>
              <w:left w:w="107" w:type="dxa"/>
            </w:tcMar>
          </w:tcPr>
          <w:p w14:paraId="73F48297" w14:textId="77777777" w:rsidR="001368A0" w:rsidRDefault="001611CC">
            <w:r>
              <w:t>best western au Stade de France</w:t>
            </w:r>
          </w:p>
        </w:tc>
      </w:tr>
      <w:tr w:rsidR="001368A0" w14:paraId="4524B48F" w14:textId="77777777">
        <w:tc>
          <w:tcPr>
            <w:tcW w:w="493" w:type="dxa"/>
            <w:shd w:val="clear" w:color="auto" w:fill="66FF99"/>
            <w:tcMar>
              <w:left w:w="107" w:type="dxa"/>
            </w:tcMar>
          </w:tcPr>
          <w:p w14:paraId="4C791007" w14:textId="77777777" w:rsidR="001368A0" w:rsidRDefault="001611CC">
            <w:r>
              <w:rPr>
                <w:b/>
              </w:rPr>
              <w:t>7</w:t>
            </w:r>
          </w:p>
        </w:tc>
        <w:tc>
          <w:tcPr>
            <w:tcW w:w="1980" w:type="dxa"/>
            <w:shd w:val="clear" w:color="auto" w:fill="66FF99"/>
            <w:tcMar>
              <w:left w:w="107" w:type="dxa"/>
            </w:tcMar>
          </w:tcPr>
          <w:p w14:paraId="5B68BE19" w14:textId="77777777" w:rsidR="001368A0" w:rsidRDefault="001611CC">
            <w:r>
              <w:rPr>
                <w:b/>
              </w:rPr>
              <w:t>Mot clé 3</w:t>
            </w:r>
          </w:p>
        </w:tc>
        <w:tc>
          <w:tcPr>
            <w:tcW w:w="13165" w:type="dxa"/>
            <w:shd w:val="clear" w:color="auto" w:fill="auto"/>
            <w:tcMar>
              <w:left w:w="107" w:type="dxa"/>
            </w:tcMar>
          </w:tcPr>
          <w:p w14:paraId="5C51B1F4" w14:textId="77777777" w:rsidR="001368A0" w:rsidRDefault="001611CC">
            <w:r>
              <w:t>NA</w:t>
            </w:r>
          </w:p>
        </w:tc>
      </w:tr>
      <w:tr w:rsidR="001368A0" w14:paraId="0B7FC7BA" w14:textId="77777777">
        <w:tc>
          <w:tcPr>
            <w:tcW w:w="493" w:type="dxa"/>
            <w:shd w:val="clear" w:color="auto" w:fill="FF66CC"/>
            <w:tcMar>
              <w:left w:w="107" w:type="dxa"/>
            </w:tcMar>
          </w:tcPr>
          <w:p w14:paraId="2C2FA067" w14:textId="77777777" w:rsidR="001368A0" w:rsidRDefault="001611CC">
            <w:r>
              <w:rPr>
                <w:b/>
              </w:rPr>
              <w:t>8</w:t>
            </w:r>
          </w:p>
        </w:tc>
        <w:tc>
          <w:tcPr>
            <w:tcW w:w="1980" w:type="dxa"/>
            <w:shd w:val="clear" w:color="auto" w:fill="FF66CC"/>
            <w:tcMar>
              <w:left w:w="107" w:type="dxa"/>
            </w:tcMar>
          </w:tcPr>
          <w:p w14:paraId="3A2949B6" w14:textId="77777777" w:rsidR="001368A0" w:rsidRDefault="001611CC">
            <w:r>
              <w:rPr>
                <w:b/>
              </w:rPr>
              <w:t>Titre</w:t>
            </w:r>
          </w:p>
        </w:tc>
        <w:tc>
          <w:tcPr>
            <w:tcW w:w="13165" w:type="dxa"/>
            <w:shd w:val="clear" w:color="auto" w:fill="auto"/>
            <w:tcMar>
              <w:left w:w="107" w:type="dxa"/>
            </w:tcMar>
          </w:tcPr>
          <w:p w14:paraId="5CFDB118" w14:textId="77777777" w:rsidR="001368A0" w:rsidRDefault="001611CC">
            <w:r>
              <w:t>Hôtels près du Stade de France avec Best Western</w:t>
            </w:r>
          </w:p>
        </w:tc>
      </w:tr>
      <w:tr w:rsidR="001368A0" w14:paraId="5D8DEEAA" w14:textId="77777777">
        <w:tc>
          <w:tcPr>
            <w:tcW w:w="493" w:type="dxa"/>
            <w:shd w:val="clear" w:color="auto" w:fill="FF66CC"/>
            <w:tcMar>
              <w:left w:w="107" w:type="dxa"/>
            </w:tcMar>
          </w:tcPr>
          <w:p w14:paraId="401DF486" w14:textId="77777777" w:rsidR="001368A0" w:rsidRDefault="001611CC">
            <w:r>
              <w:rPr>
                <w:b/>
              </w:rPr>
              <w:t>9</w:t>
            </w:r>
          </w:p>
        </w:tc>
        <w:tc>
          <w:tcPr>
            <w:tcW w:w="1980" w:type="dxa"/>
            <w:shd w:val="clear" w:color="auto" w:fill="FF66CC"/>
            <w:tcMar>
              <w:left w:w="107" w:type="dxa"/>
            </w:tcMar>
          </w:tcPr>
          <w:p w14:paraId="583A9D3B" w14:textId="77777777" w:rsidR="001368A0" w:rsidRDefault="001611CC">
            <w:r>
              <w:rPr>
                <w:b/>
              </w:rPr>
              <w:t>Sous-titre 1</w:t>
            </w:r>
          </w:p>
        </w:tc>
        <w:tc>
          <w:tcPr>
            <w:tcW w:w="13165" w:type="dxa"/>
            <w:shd w:val="clear" w:color="auto" w:fill="auto"/>
            <w:tcMar>
              <w:left w:w="107" w:type="dxa"/>
            </w:tcMar>
          </w:tcPr>
          <w:p w14:paraId="5BAED77E" w14:textId="77777777" w:rsidR="001368A0" w:rsidRDefault="001611CC">
            <w:r>
              <w:t>Best Western au Stade de France</w:t>
            </w:r>
          </w:p>
        </w:tc>
      </w:tr>
      <w:tr w:rsidR="001368A0" w14:paraId="3C47BD66" w14:textId="77777777">
        <w:tc>
          <w:tcPr>
            <w:tcW w:w="493" w:type="dxa"/>
            <w:shd w:val="clear" w:color="auto" w:fill="3399FF"/>
            <w:tcMar>
              <w:left w:w="107" w:type="dxa"/>
            </w:tcMar>
          </w:tcPr>
          <w:p w14:paraId="2909CD32" w14:textId="77777777" w:rsidR="001368A0" w:rsidRDefault="001611CC">
            <w:r>
              <w:rPr>
                <w:b/>
              </w:rPr>
              <w:t>10</w:t>
            </w:r>
          </w:p>
        </w:tc>
        <w:tc>
          <w:tcPr>
            <w:tcW w:w="1980" w:type="dxa"/>
            <w:shd w:val="clear" w:color="auto" w:fill="3399FF"/>
            <w:tcMar>
              <w:left w:w="107" w:type="dxa"/>
            </w:tcMar>
          </w:tcPr>
          <w:p w14:paraId="7811BE0B" w14:textId="77777777" w:rsidR="001368A0" w:rsidRDefault="001611CC">
            <w:r>
              <w:rPr>
                <w:b/>
              </w:rPr>
              <w:t xml:space="preserve"> 1</w:t>
            </w:r>
          </w:p>
        </w:tc>
        <w:tc>
          <w:tcPr>
            <w:tcW w:w="13165" w:type="dxa"/>
            <w:shd w:val="clear" w:color="auto" w:fill="auto"/>
            <w:tcMar>
              <w:left w:w="107" w:type="dxa"/>
            </w:tcMar>
          </w:tcPr>
          <w:p w14:paraId="5BB4A5C1" w14:textId="77777777" w:rsidR="001368A0" w:rsidRDefault="001611CC" w:rsidP="001611CC">
            <w:pPr>
              <w:rPr>
                <w:rFonts w:ascii="Liberation Serif" w:hAnsi="Liberation Serif"/>
                <w:color w:val="000000"/>
                <w:sz w:val="21"/>
                <w:szCs w:val="21"/>
              </w:rPr>
            </w:pPr>
            <w:r>
              <w:rPr>
                <w:rFonts w:ascii="Liberation Serif" w:hAnsi="Liberation Serif"/>
                <w:color w:val="000000"/>
                <w:sz w:val="21"/>
                <w:szCs w:val="21"/>
              </w:rPr>
              <w:t>À Saint Denis, dans le quartier de la Plaine Saint Denis, au nord de Paris, le Stade de France est le plus grand stade de football français avec plus de 80 000 places en configuration football-rugby. Les &lt;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&gt;hôtels Best Western et Best Western Plus du Stade de France&lt;/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 vous offrent des chambres climatisées à la décoration soignée et personnalisée avec un accès à la wifi. Dans l'hôtel, avec vue sur le Sacré Cœur ou à proximité immédiate de l'aéroport international de Roissy-Charles de Gaule, vous disposerez également d'un bar-salon où vous détendre. Les &lt;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&gt;hôtels du Stade de France&lt;/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 xml:space="preserve">&gt; vous offrent également des prestations de qualité grâce à l'expertise de notre personnel, mettant tout en œuvre pour garantir la réussite de votre séjour, qu'il soit professionnel ou touristique. </w:t>
            </w:r>
          </w:p>
        </w:tc>
      </w:tr>
      <w:tr w:rsidR="001368A0" w14:paraId="240531C9" w14:textId="77777777">
        <w:tc>
          <w:tcPr>
            <w:tcW w:w="493" w:type="dxa"/>
            <w:shd w:val="clear" w:color="auto" w:fill="FF66CC"/>
            <w:tcMar>
              <w:left w:w="107" w:type="dxa"/>
            </w:tcMar>
          </w:tcPr>
          <w:p w14:paraId="2739B531" w14:textId="77777777" w:rsidR="001368A0" w:rsidRDefault="001611CC">
            <w:r>
              <w:rPr>
                <w:b/>
              </w:rPr>
              <w:t>11</w:t>
            </w:r>
          </w:p>
        </w:tc>
        <w:tc>
          <w:tcPr>
            <w:tcW w:w="1980" w:type="dxa"/>
            <w:shd w:val="clear" w:color="auto" w:fill="FF66CC"/>
            <w:tcMar>
              <w:left w:w="107" w:type="dxa"/>
            </w:tcMar>
          </w:tcPr>
          <w:p w14:paraId="6BE8E90C" w14:textId="77777777" w:rsidR="001368A0" w:rsidRDefault="001611CC">
            <w:r>
              <w:rPr>
                <w:b/>
              </w:rPr>
              <w:t>Sous-titre 2</w:t>
            </w:r>
          </w:p>
        </w:tc>
        <w:tc>
          <w:tcPr>
            <w:tcW w:w="13165" w:type="dxa"/>
            <w:shd w:val="clear" w:color="auto" w:fill="auto"/>
            <w:tcMar>
              <w:left w:w="107" w:type="dxa"/>
            </w:tcMar>
          </w:tcPr>
          <w:p w14:paraId="61415FCD" w14:textId="77777777" w:rsidR="001368A0" w:rsidRDefault="001611CC">
            <w:r>
              <w:t>Que découvrir au Stade de France et aux alentours ?</w:t>
            </w:r>
          </w:p>
        </w:tc>
      </w:tr>
      <w:tr w:rsidR="001368A0" w14:paraId="3CD0751A" w14:textId="77777777">
        <w:tc>
          <w:tcPr>
            <w:tcW w:w="493" w:type="dxa"/>
            <w:shd w:val="clear" w:color="auto" w:fill="3399FF"/>
            <w:tcMar>
              <w:left w:w="107" w:type="dxa"/>
            </w:tcMar>
          </w:tcPr>
          <w:p w14:paraId="7653BE96" w14:textId="77777777" w:rsidR="001368A0" w:rsidRDefault="001611CC">
            <w:r>
              <w:rPr>
                <w:b/>
              </w:rPr>
              <w:t>12</w:t>
            </w:r>
          </w:p>
        </w:tc>
        <w:tc>
          <w:tcPr>
            <w:tcW w:w="1980" w:type="dxa"/>
            <w:shd w:val="clear" w:color="auto" w:fill="3399FF"/>
            <w:tcMar>
              <w:left w:w="107" w:type="dxa"/>
            </w:tcMar>
          </w:tcPr>
          <w:p w14:paraId="05C38724" w14:textId="77777777" w:rsidR="001368A0" w:rsidRDefault="001611CC">
            <w:r>
              <w:rPr>
                <w:b/>
              </w:rPr>
              <w:t xml:space="preserve"> 2</w:t>
            </w:r>
          </w:p>
        </w:tc>
        <w:tc>
          <w:tcPr>
            <w:tcW w:w="13165" w:type="dxa"/>
            <w:shd w:val="clear" w:color="auto" w:fill="auto"/>
            <w:tcMar>
              <w:left w:w="107" w:type="dxa"/>
            </w:tcMar>
          </w:tcPr>
          <w:p w14:paraId="3924334A" w14:textId="77777777" w:rsidR="001368A0" w:rsidRDefault="001611CC">
            <w:pPr>
              <w:rPr>
                <w:rFonts w:ascii="Liberation Serif" w:hAnsi="Liberation Serif"/>
                <w:color w:val="000000"/>
                <w:sz w:val="21"/>
                <w:szCs w:val="21"/>
              </w:rPr>
            </w:pPr>
            <w:r>
              <w:rPr>
                <w:rFonts w:ascii="Liberation Serif" w:hAnsi="Liberation Serif"/>
                <w:color w:val="000000"/>
                <w:sz w:val="21"/>
                <w:szCs w:val="21"/>
              </w:rPr>
              <w:t>Le Stade de France est implanté sur des terrains d'anciennes cokeries de Gaz de France et dynamise largement le territoire. Il a vu le jour à l'occasion de la Coupe du Monde de Football de 1998, et est conçu pour accueillir différents événements sportifs : football, rugby, athlétisme et courses automobiles. Il peut aussi abriter des concerts et des grands spectacles. De grandes animations comme rêve de neige, pendant laquelle le stade reçoit des pistes éphémères de ski, et la plage au stade y sont régulièrement organisées. Sa capacité évolue au gré de sa modularité, allant de 75 000 personnes en configuration stade d'athlétisme à 81 338 places en configuration stade de football et de rugby. Le Stade de France est doté de deux écrans géants de près de 200 m² chacun, soit l'équivalent d'un terrain de tennis. Votre séjour au &lt;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&gt;Best Western Stade de France&lt;/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 sera l'occasion d'assister à un concert ou une compétition sportive ou simplement d'effectuer une visite guidée du Stade de France, mais aussi de vous rendre à la Basilique de Saint Denis, accueillant la crypte des rois de France ou à la cité du cinéma. À Proximité directe de Paris, &lt;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&gt;depuis les hôtels du Stade de France&lt;/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 xml:space="preserve">&gt;, vous vous rendrez aisément au quartier de Montmartre, abritant notamment le Sacré </w:t>
            </w:r>
            <w:proofErr w:type="spellStart"/>
            <w:r>
              <w:rPr>
                <w:rFonts w:ascii="Liberation Serif" w:hAnsi="Liberation Serif"/>
                <w:color w:val="000000"/>
                <w:sz w:val="21"/>
                <w:szCs w:val="21"/>
              </w:rPr>
              <w:t>Coeur</w:t>
            </w:r>
            <w:proofErr w:type="spellEnd"/>
            <w:r>
              <w:rPr>
                <w:rFonts w:ascii="Liberation Serif" w:hAnsi="Liberation Serif"/>
                <w:color w:val="000000"/>
                <w:sz w:val="21"/>
                <w:szCs w:val="21"/>
              </w:rPr>
              <w:t xml:space="preserve">. </w:t>
            </w:r>
          </w:p>
        </w:tc>
      </w:tr>
      <w:tr w:rsidR="001368A0" w14:paraId="6A5409D1" w14:textId="77777777">
        <w:tc>
          <w:tcPr>
            <w:tcW w:w="493" w:type="dxa"/>
            <w:shd w:val="clear" w:color="auto" w:fill="FF66CC"/>
            <w:tcMar>
              <w:left w:w="107" w:type="dxa"/>
            </w:tcMar>
          </w:tcPr>
          <w:p w14:paraId="24292A68" w14:textId="77777777" w:rsidR="001368A0" w:rsidRDefault="001611CC">
            <w:r>
              <w:rPr>
                <w:b/>
              </w:rPr>
              <w:t>13</w:t>
            </w:r>
          </w:p>
        </w:tc>
        <w:tc>
          <w:tcPr>
            <w:tcW w:w="1980" w:type="dxa"/>
            <w:shd w:val="clear" w:color="auto" w:fill="FF66CC"/>
            <w:tcMar>
              <w:left w:w="107" w:type="dxa"/>
            </w:tcMar>
          </w:tcPr>
          <w:p w14:paraId="5A4CA7F4" w14:textId="77777777" w:rsidR="001368A0" w:rsidRDefault="001611CC">
            <w:r>
              <w:rPr>
                <w:b/>
              </w:rPr>
              <w:t>Sous-titre 3</w:t>
            </w:r>
          </w:p>
        </w:tc>
        <w:tc>
          <w:tcPr>
            <w:tcW w:w="13165" w:type="dxa"/>
            <w:shd w:val="clear" w:color="auto" w:fill="auto"/>
            <w:tcMar>
              <w:left w:w="107" w:type="dxa"/>
            </w:tcMar>
          </w:tcPr>
          <w:p w14:paraId="49D4231E" w14:textId="77777777" w:rsidR="001368A0" w:rsidRDefault="001611CC">
            <w:r>
              <w:t>Informations pratiques</w:t>
            </w:r>
          </w:p>
        </w:tc>
      </w:tr>
      <w:tr w:rsidR="001368A0" w14:paraId="289BD581" w14:textId="77777777">
        <w:tc>
          <w:tcPr>
            <w:tcW w:w="493" w:type="dxa"/>
            <w:shd w:val="clear" w:color="auto" w:fill="3399FF"/>
            <w:tcMar>
              <w:left w:w="107" w:type="dxa"/>
            </w:tcMar>
          </w:tcPr>
          <w:p w14:paraId="3509818D" w14:textId="77777777" w:rsidR="001368A0" w:rsidRDefault="001611CC">
            <w:r>
              <w:rPr>
                <w:b/>
              </w:rPr>
              <w:t>14</w:t>
            </w:r>
          </w:p>
        </w:tc>
        <w:tc>
          <w:tcPr>
            <w:tcW w:w="1980" w:type="dxa"/>
            <w:shd w:val="clear" w:color="auto" w:fill="3399FF"/>
            <w:tcMar>
              <w:left w:w="107" w:type="dxa"/>
            </w:tcMar>
          </w:tcPr>
          <w:p w14:paraId="48BBC3E8" w14:textId="77777777" w:rsidR="001368A0" w:rsidRDefault="001611CC">
            <w:r>
              <w:rPr>
                <w:b/>
              </w:rPr>
              <w:t xml:space="preserve"> 3</w:t>
            </w:r>
          </w:p>
        </w:tc>
        <w:tc>
          <w:tcPr>
            <w:tcW w:w="13165" w:type="dxa"/>
            <w:shd w:val="clear" w:color="auto" w:fill="auto"/>
            <w:tcMar>
              <w:left w:w="107" w:type="dxa"/>
            </w:tcMar>
          </w:tcPr>
          <w:p w14:paraId="60A4AD5E" w14:textId="345093D4" w:rsidR="001368A0" w:rsidRDefault="001611CC" w:rsidP="000C0E45">
            <w:pPr>
              <w:rPr>
                <w:rFonts w:ascii="Liberation Serif" w:hAnsi="Liberation Serif"/>
                <w:color w:val="000000"/>
                <w:sz w:val="21"/>
                <w:szCs w:val="21"/>
              </w:rPr>
            </w:pPr>
            <w:r>
              <w:rPr>
                <w:rFonts w:ascii="Liberation Serif" w:hAnsi="Liberation Serif"/>
                <w:color w:val="000000"/>
                <w:sz w:val="21"/>
                <w:szCs w:val="21"/>
              </w:rPr>
              <w:t xml:space="preserve">Le </w:t>
            </w:r>
            <w:bookmarkStart w:id="0" w:name="_GoBack"/>
            <w:r>
              <w:rPr>
                <w:rFonts w:ascii="Liberation Serif" w:hAnsi="Liberation Serif"/>
                <w:color w:val="000000"/>
                <w:sz w:val="21"/>
                <w:szCs w:val="21"/>
              </w:rPr>
              <w:t xml:space="preserve">Stade de France est situé au carrefour des autoroutes A1 et A86 mais il est conseillé de s'y rendre par les transports en commun. Le quartier du Stade de France est  desservi par la ligne 13 du métro, les RER B et D, 8 lignes de bus et 2 </w:t>
            </w:r>
            <w:proofErr w:type="spellStart"/>
            <w:r>
              <w:rPr>
                <w:rFonts w:ascii="Liberation Serif" w:hAnsi="Liberation Serif"/>
                <w:color w:val="000000"/>
                <w:sz w:val="21"/>
                <w:szCs w:val="21"/>
              </w:rPr>
              <w:t>noctiliens</w:t>
            </w:r>
            <w:proofErr w:type="spellEnd"/>
            <w:r>
              <w:rPr>
                <w:rFonts w:ascii="Liberation Serif" w:hAnsi="Liberation Serif"/>
                <w:color w:val="000000"/>
                <w:sz w:val="21"/>
                <w:szCs w:val="21"/>
              </w:rPr>
              <w:t>, en permettant un accès de jour comme de nuit au &lt;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&gt;Best Western Stade de France&lt;/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 Pour les grands matchs, des navettes fluviales sont assurées par le canal Saint Denis. Les visites du stade, d'une heure, ont lieu tous les jours sauf le lundi en dehors des vacances scolaires et coutent 15 euros. La visite de la cité du cinéma coûte 14,90 euros. La basilique est ouverte tous les jours et la visite coûte 8,50 euros.</w:t>
            </w:r>
            <w:bookmarkEnd w:id="0"/>
          </w:p>
        </w:tc>
      </w:tr>
    </w:tbl>
    <w:p w14:paraId="7D5A6DFB" w14:textId="77777777" w:rsidR="002164F8" w:rsidRDefault="002164F8"/>
    <w:sectPr w:rsidR="002164F8">
      <w:pgSz w:w="16838" w:h="11906" w:orient="landscape"/>
      <w:pgMar w:top="600" w:right="600" w:bottom="600" w:left="600" w:header="0" w:footer="0" w:gutter="0"/>
      <w:cols w:space="720"/>
      <w:formProt w:val="0"/>
      <w:docGrid w:linePitch="24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Mangal">
    <w:altName w:val="Liberation Mono"/>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2"/>
  </w:compat>
  <w:rsids>
    <w:rsidRoot w:val="001368A0"/>
    <w:rsid w:val="000C0E45"/>
    <w:rsid w:val="001368A0"/>
    <w:rsid w:val="001611CC"/>
    <w:rsid w:val="002164F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8D2268"/>
  <w15:docId w15:val="{DE741669-7769-45B8-A7D1-830720A4C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FR"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pPr>
  </w:style>
  <w:style w:type="paragraph" w:styleId="Titre1">
    <w:name w:val="heading 1"/>
    <w:basedOn w:val="Titre"/>
    <w:pPr>
      <w:outlineLvl w:val="0"/>
    </w:pPr>
  </w:style>
  <w:style w:type="paragraph" w:styleId="Titre2">
    <w:name w:val="heading 2"/>
    <w:basedOn w:val="Titre"/>
    <w:pPr>
      <w:outlineLvl w:val="1"/>
    </w:pPr>
  </w:style>
  <w:style w:type="paragraph" w:styleId="Titre3">
    <w:name w:val="heading 3"/>
    <w:basedOn w:val="Titre"/>
    <w:p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Symbol"/>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Quotations">
    <w:name w:val="Quotations"/>
    <w:basedOn w:val="Normal"/>
    <w:qFormat/>
  </w:style>
  <w:style w:type="paragraph" w:customStyle="1" w:styleId="Titreprincipal">
    <w:name w:val="Titre principal"/>
    <w:basedOn w:val="Titre"/>
  </w:style>
  <w:style w:type="paragraph" w:styleId="Sous-titre">
    <w:name w:val="Subtitle"/>
    <w:basedOn w:val="Titre"/>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500</Words>
  <Characters>2753</Characters>
  <Application>Microsoft Office Word</Application>
  <DocSecurity>0</DocSecurity>
  <Lines>22</Lines>
  <Paragraphs>6</Paragraphs>
  <ScaleCrop>false</ScaleCrop>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Wolff Julien</cp:lastModifiedBy>
  <cp:revision>3</cp:revision>
  <dcterms:created xsi:type="dcterms:W3CDTF">2016-04-20T14:36:00Z</dcterms:created>
  <dcterms:modified xsi:type="dcterms:W3CDTF">2016-05-16T09:37:00Z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