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538689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www.conforama.fr/p/538689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+ 2 tiroirsLOFT coloris chêne canyon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http://media.conforama.fr/Medias/500000/30000/8000/600/80/G_538689_A.jpg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des tiroirs en papier décor noir. Poignées</w:t>
            </w:r>
          </w:p>
          <w:p>
            <w:pPr>
              <w:spacing w:after="0"/>
            </w:pPr>
            <w:r>
              <w:t xml:space="preserve">#- #- en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183.5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104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Structure et piétement en métal</w:t>
            </w:r>
          </w:p>
          <w:p>
            <w:pPr>
              <w:spacing w:after="0"/>
            </w:pPr>
            <w:r>
              <w:t xml:space="preserve">#- Matière secondaire: Desus, cotés et façades de tiroirs en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2016-05-18T09:48:10+02:00</dcterms:created>
  <dcterms:modified xsi:type="dcterms:W3CDTF">2016-05-18T09:48:10+02:00</dcterms:modified>
  <dc:title/>
  <dc:description/>
  <dc:subject/>
  <cp:keywords/>
  <cp:category/>
</cp:coreProperties>
</file>