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543727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www.conforama.fr/p/543727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2 tiroirsTRIX coloris gris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http://media.conforama.fr/Medias/500000/40000/3000/700/20/G_543727_A.jpg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180.5 cm</w:t>
            </w:r>
          </w:p>
          <w:p>
            <w:pPr>
              <w:spacing w:after="0"/>
            </w:pPr>
            <w:r>
              <w:t xml:space="preserve">#- Largeur: 96.6 cm</w:t>
            </w:r>
          </w:p>
          <w:p>
            <w:pPr>
              <w:spacing w:after="0"/>
            </w:pPr>
            <w:r>
              <w:t xml:space="preserve">#- Profondeur: 55.3 cm</w:t>
            </w:r>
          </w:p>
          <w:p>
            <w:pPr>
              <w:spacing w:after="0"/>
            </w:pPr>
            <w:r>
              <w:t xml:space="preserve">#- Poids total colis: 82.2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