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471161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3" w:history="1">
              <w:r>
                <w:rPr>
                  <w:rStyle w:val="NLink"/>
                </w:rPr>
                <w:t xml:space="preserve">www.conforama.fr/p/471161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verre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verre 50 cmNO LIMIT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4" w:history="1">
              <w:r>
                <w:rPr>
                  <w:rStyle w:val="NLink"/>
                </w:rPr>
                <w:t xml:space="preserve">http://media.conforama.fr/Medias/400000/70000/1000/100/60/G_471161_A.jpg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19 mm</w:t>
            </w:r>
          </w:p>
          <w:p>
            <w:pPr>
              <w:spacing w:after="0"/>
            </w:pPr>
            <w:r>
              <w:t xml:space="preserve">#- Poids total colis: 22.3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Façade miroir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  <Relationship Id="rId289" Type="http://schemas.openxmlformats.org/officeDocument/2006/relationships/hyperlink" Target="www.conforama.fr/p/471087" TargetMode="External"/>
  <Relationship Id="rId290" Type="http://schemas.openxmlformats.org/officeDocument/2006/relationships/hyperlink" Target="http://media.conforama.fr/Medias/400000/70000/1000/000/80/G_471087_A.jpg" TargetMode="External"/>
  <Relationship Id="rId291" Type="http://schemas.openxmlformats.org/officeDocument/2006/relationships/hyperlink" Target="www.conforama.fr/p/471111" TargetMode="External"/>
  <Relationship Id="rId292" Type="http://schemas.openxmlformats.org/officeDocument/2006/relationships/hyperlink" Target="http://media.conforama.fr/Medias/400000/70000/1000/100/10/G_471111_A.jpg" TargetMode="External"/>
  <Relationship Id="rId293" Type="http://schemas.openxmlformats.org/officeDocument/2006/relationships/hyperlink" Target="www.conforama.fr/p/471161" TargetMode="External"/>
  <Relationship Id="rId294" Type="http://schemas.openxmlformats.org/officeDocument/2006/relationships/hyperlink" Target="http://media.conforama.fr/Medias/400000/70000/1000/100/60/G_47116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