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588491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7" w:history="1">
              <w:r>
                <w:rPr>
                  <w:rStyle w:val="NLink"/>
                </w:rPr>
                <w:t xml:space="preserve">www.conforama.fr/p/588491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portesESCAPE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8" w:history="1">
              <w:r>
                <w:rPr>
                  <w:rStyle w:val="NLink"/>
                </w:rPr>
                <w:t xml:space="preserve">http://media.conforama.fr/Medias/500000/80000/8000/400/90/G_588491_A.jpg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#- Aménagement intérieur: Lingère</w:t>
            </w:r>
          </w:p>
          <w:p>
            <w:pPr>
              <w:spacing w:after="0"/>
            </w:pPr>
            <w:r>
              <w:t xml:space="preserve">#- Type de poignée: Métal finition époxy</w:t>
            </w:r>
          </w:p>
          <w:p>
            <w:pPr>
              <w:spacing w:after="0"/>
            </w:pPr>
            <w:r>
              <w:t xml:space="preserve">#- Informations complémentaires: Façades imprimées selon motif. Tiroir monté sur glissières</w:t>
            </w:r>
          </w:p>
          <w:p>
            <w:pPr>
              <w:spacing w:after="0"/>
            </w:pPr>
            <w:r>
              <w:t xml:space="preserve">#- #- métalliques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167.4 cm</w:t>
            </w:r>
          </w:p>
          <w:p>
            <w:pPr>
              <w:spacing w:after="0"/>
            </w:pPr>
            <w:r>
              <w:t xml:space="preserve">#- Largeur: 79.8 cm</w:t>
            </w:r>
          </w:p>
          <w:p>
            <w:pPr>
              <w:spacing w:after="0"/>
            </w:pPr>
            <w:r>
              <w:t xml:space="preserve">#- Profondeur: 36.4 cm</w:t>
            </w:r>
          </w:p>
          <w:p>
            <w:pPr>
              <w:spacing w:after="0"/>
            </w:pPr>
            <w:r>
              <w:t xml:space="preserve">#- Poids total colis: 45.5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