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www.conforama.fr/p/592569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coulissantesEASY 3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http://media.conforama.fr/Medias/500000/90000/2000/500/60/G_592569_A.jpg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Intérieur papier décor coloris gris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202.8 cm</w:t>
            </w:r>
          </w:p>
          <w:p>
            <w:pPr>
              <w:spacing w:after="0"/>
            </w:pPr>
            <w:r>
              <w:t xml:space="preserve">#- Largeur: 181.7 cm</w:t>
            </w:r>
          </w:p>
          <w:p>
            <w:pPr>
              <w:spacing w:after="0"/>
            </w:pPr>
            <w:r>
              <w:t xml:space="preserve">#- Profondeur: 60.2 cm</w:t>
            </w:r>
          </w:p>
          <w:p>
            <w:pPr>
              <w:spacing w:after="0"/>
            </w:pPr>
            <w:r>
              <w:t xml:space="preserve">#- Poids total colis: 131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Structure en panneau de particules revêtu de papier décor mat</w:t>
            </w:r>
          </w:p>
          <w:p>
            <w:pPr>
              <w:spacing w:after="0"/>
            </w:pPr>
            <w:r>
              <w:t xml:space="preserve">#- Matière secondaire: Façades en panneau de particules finition laquée brillant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