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www.conforama.fr/p/548521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droit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droitLOFT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http://media.conforama.fr/Medias/500000/40000/8000/500/20/G_548521_A.jpg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Taupe, Blanc/anthracite,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