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www.conforama.fr/p/582345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http://media.conforama.fr/Medias/500000/80000/2000/300/40/G_582345_A.jpg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(Neo 15)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Bleu, Prune</w:t>
            </w:r>
          </w:p>
          <w:p>
            <w:pPr>
              <w:spacing w:after="0"/>
            </w:pPr>
            <w:r>
              <w:t xml:space="preserve">#- Technologie matelas: Mousse polyuréthane, desnité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