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www.conforama.fr/p/548521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http://media.conforama.fr/Medias/500000/40000/8000/500/20/G_548521_A.jpg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Blanc/anthracite,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