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567801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5" w:history="1">
              <w:r>
                <w:rPr>
                  <w:rStyle w:val="NLink"/>
                </w:rPr>
                <w:t xml:space="preserve">www.conforama.fr/p/567801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gauche fixe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gauche fixe 4 placesJORDANO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6" w:history="1">
              <w:r>
                <w:rPr>
                  <w:rStyle w:val="NLink"/>
                </w:rPr>
                <w:t xml:space="preserve">http://media.conforama.fr/Medias/500000/60000/7000/800/00/G_567801_A.jpg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87 cm</w:t>
            </w:r>
          </w:p>
          <w:p>
            <w:pPr>
              <w:spacing w:after="0"/>
            </w:pPr>
            <w:r>
              <w:t xml:space="preserve">#- Largeur: 258 cm</w:t>
            </w:r>
          </w:p>
          <w:p>
            <w:pPr>
              <w:spacing w:after="0"/>
            </w:pPr>
            <w:r>
              <w:t xml:space="preserve">#- Profondeur: 155 cm</w:t>
            </w:r>
          </w:p>
          <w:p>
            <w:pPr>
              <w:spacing w:after="0"/>
            </w:pPr>
            <w:r>
              <w:t xml:space="preserve">#- Poids total colis: 96 kg</w:t>
            </w:r>
          </w:p>
          <w:p>
            <w:pPr>
              <w:spacing w:after="0"/>
            </w:pPr>
            <w:r>
              <w:t xml:space="preserve">#- Dimension colis: 165x89x99</w:t>
            </w:r>
          </w:p>
          <w:p>
            <w:pPr>
              <w:spacing w:after="0"/>
            </w:pPr>
            <w:r>
              <w:t xml:space="preserve">#- Dimension colis 2: 97x89x157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fleur corrigée, pigm., ép.0.9/1.1mm,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Revêtement: cuir / croûte de cuir</w:t>
            </w:r>
          </w:p>
          <w:p>
            <w:pPr>
              <w:spacing w:after="0"/>
            </w:pPr>
            <w:r>
              <w:t xml:space="preserve">#- Revêtement caisse: Croûte de Cuir</w:t>
            </w:r>
          </w:p>
          <w:p>
            <w:pPr>
              <w:spacing w:after="0"/>
            </w:pPr>
            <w:r>
              <w:t xml:space="preserve">#- Matière structure: Hêtre et pin massif</w:t>
            </w:r>
          </w:p>
          <w:p>
            <w:pPr>
              <w:spacing w:after="0"/>
            </w:pPr>
            <w:r>
              <w:t xml:space="preserve">#- Matière pieds: Métal à l'avant, plaqtique à l'arrière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#- Autres teintes disponibles: Anthracite, Blanc, Noir, Taupe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