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www.conforama.fr/p/579552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http://media.conforama.fr/Medias/500000/70000/9000/500/50/G_579552_A.jpg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