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3" w:history="1">
              <w:r>
                <w:rPr>
                  <w:rStyle w:val="NLink"/>
                </w:rPr>
                <w:t xml:space="preserve">www.conforama.fr/p/590717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placesPRESTIGE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4" w:history="1">
              <w:r>
                <w:rPr>
                  <w:rStyle w:val="NLink"/>
                </w:rPr>
                <w:t xml:space="preserve">http://media.conforama.fr/Medias/500000/90000/0000/700/10/G_590717_A.jpg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 (D209)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Profondeur: 104 cm</w:t>
            </w:r>
          </w:p>
          <w:p>
            <w:pPr>
              <w:spacing w:after="0"/>
            </w:pPr>
            <w:r>
              <w:t xml:space="preserve">#- Poids total colis: 72 kg</w:t>
            </w:r>
          </w:p>
          <w:p>
            <w:pPr>
              <w:spacing w:after="0"/>
            </w:pPr>
            <w:r>
              <w:t xml:space="preserve">#- Dimension colis: 235x7x105cm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panneaux de fibres</w:t>
            </w:r>
          </w:p>
          <w:p>
            <w:pPr>
              <w:spacing w:after="0"/>
            </w:pPr>
            <w:r>
              <w:t xml:space="preserve">#- Matière garnissage: Mousse Polyuréthane et ouate fibres130gr/m2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Blanc/gris foncé; Gris foncé; Gris foncé/blanc; Gris</w:t>
            </w:r>
          </w:p>
          <w:p>
            <w:pPr>
              <w:spacing w:after="0"/>
            </w:pPr>
            <w:r>
              <w:t xml:space="preserve">#- #- foncé/argent;</w:t>
            </w:r>
          </w:p>
          <w:p>
            <w:pPr>
              <w:spacing w:after="0"/>
            </w:pPr>
            <w:r>
              <w:t xml:space="preserve">#- Suspension: Ressorts zig 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