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595270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7" w:history="1">
              <w:r>
                <w:rPr>
                  <w:rStyle w:val="NLink"/>
                </w:rPr>
                <w:t xml:space="preserve">www.conforama.fr/p/595270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U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"U" LOFT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8" w:history="1">
              <w:r>
                <w:rPr>
                  <w:rStyle w:val="NLink"/>
                </w:rPr>
                <w:t xml:space="preserve">http://media.conforama.fr/Medias/500000/90000/5000/200/70/G_595270_A.jpg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panoramique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Largeur: 347 cm</w:t>
            </w:r>
          </w:p>
          <w:p>
            <w:pPr>
              <w:spacing w:after="0"/>
            </w:pPr>
            <w:r>
              <w:t xml:space="preserve">#- Profondeur: 235 cm</w:t>
            </w:r>
          </w:p>
          <w:p>
            <w:pPr>
              <w:spacing w:after="0"/>
            </w:pPr>
            <w:r>
              <w:t xml:space="preserve">#- Poids total colis: 157 kg</w:t>
            </w:r>
          </w:p>
          <w:p>
            <w:pPr>
              <w:spacing w:after="0"/>
            </w:pPr>
            <w:r>
              <w:t xml:space="preserve">#- Dimension colis: 237x65x105</w:t>
            </w:r>
          </w:p>
          <w:p>
            <w:pPr>
              <w:spacing w:after="0"/>
            </w:pPr>
            <w:r>
              <w:t xml:space="preserve">#- Dimension colis 2: 146x65x105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Polyuréthane (70% polystyrène 30% coton)</w:t>
            </w:r>
          </w:p>
          <w:p>
            <w:pPr>
              <w:spacing w:after="0"/>
            </w:pPr>
            <w:r>
              <w:t xml:space="preserve">#- Matière structure: Panneau de particules, hêtre et pin massif</w:t>
            </w:r>
          </w:p>
          <w:p>
            <w:pPr>
              <w:spacing w:after="0"/>
            </w:pPr>
            <w:r>
              <w:t xml:space="preserve">#- Matière pieds: Métal à l'avant et plastique à l'arrière</w:t>
            </w:r>
          </w:p>
          <w:p>
            <w:pPr>
              <w:spacing w:after="0"/>
            </w:pPr>
            <w:r>
              <w:t xml:space="preserve">#- Matière garnissage: Mousse et Ouate fibres 200 g/m2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zigzag et sangles élastiques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