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589513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www.conforama.fr/p/589513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+ 1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+ 1 tiroirMALLOW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http://media.conforama.fr/Medias/500000/80000/9000/500/10/G_589513_A.jpg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tiroir de rangement, intégré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169 cm</w:t>
            </w:r>
          </w:p>
          <w:p>
            <w:pPr>
              <w:spacing w:after="0"/>
            </w:pPr>
            <w:r>
              <w:t xml:space="preserve">#- Longueur: 235.4 cm</w:t>
            </w:r>
          </w:p>
          <w:p>
            <w:pPr>
              <w:spacing w:after="0"/>
            </w:pPr>
            <w:r>
              <w:t xml:space="preserve">#- Autres dimensions de couchage disponibles: 140x190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revêtu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