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www.conforama.fr/p/579134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cmHOTEL FOAM 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http://media.conforama.fr/Medias/500000/70000/9000/100/30/G_579134_A.jpg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10.66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#- Matière 1: Mousse HR 35 Kg/m3 14cm</w:t>
            </w:r>
          </w:p>
          <w:p>
            <w:pPr>
              <w:spacing w:after="0"/>
            </w:pPr>
            <w:r>
              <w:t xml:space="preserve">#- Matière 2: Garnissage 300 + 100 g de ouate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