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480302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" w:history="1">
              <w:r>
                <w:rPr>
                  <w:rStyle w:val="NLink"/>
                </w:rPr>
                <w:t xml:space="preserve">www.conforama.fr/p/480302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à chaussures 16 paires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à chaussures 16 pairesWAX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" w:history="1">
              <w:r>
                <w:rPr>
                  <w:rStyle w:val="NLink"/>
                </w:rPr>
                <w:t xml:space="preserve">http://media.conforama.fr/Medias/400000/80000/0000/300/00/G_480302_A.jpg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paires: '16'</w:t>
            </w:r>
          </w:p>
          <w:p>
            <w:pPr>
              <w:spacing w:after="0"/>
            </w:pPr>
            <w:r>
              <w:t xml:space="preserve">#- Nombre de tiroirs: '1'</w:t>
            </w:r>
          </w:p>
          <w:p>
            <w:pPr>
              <w:spacing w:after="0"/>
            </w:pPr>
            <w:r>
              <w:t xml:space="preserve">#- Nombre d'étagères: '0'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Bois clair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100.5 cm</w:t>
            </w:r>
          </w:p>
          <w:p>
            <w:pPr>
              <w:spacing w:after="0"/>
            </w:pPr>
            <w:r>
              <w:t xml:space="preserve">#- Profondeur: 29.5 cm</w:t>
            </w:r>
          </w:p>
          <w:p>
            <w:pPr>
              <w:spacing w:after="0"/>
            </w:pPr>
            <w:r>
              <w:t xml:space="preserve">#- Longueur: 82.5 cm</w:t>
            </w:r>
          </w:p>
          <w:p>
            <w:pPr>
              <w:spacing w:after="0"/>
            </w:pPr>
            <w:r>
              <w:t xml:space="preserve">#- Poids total colis: 25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#- Matière: Papier décor imitation acacia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