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539598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63" w:history="1">
              <w:r>
                <w:rPr>
                  <w:rStyle w:val="NLink"/>
                </w:rPr>
                <w:t xml:space="preserve">www.conforama.fr/p/539598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portesLEVI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64" w:history="1">
              <w:r>
                <w:rPr>
                  <w:rStyle w:val="NLink"/>
                </w:rPr>
                <w:t xml:space="preserve">http://media.conforama.fr/Medias/500000/30000/9000/500/90/G_539598_A.jpg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Eclairage intégré: Led</w:t>
            </w:r>
          </w:p>
          <w:p>
            <w:pPr>
              <w:spacing w:after="0"/>
            </w:pPr>
            <w:r>
              <w:t xml:space="preserve">#- Type de meuble bas: Meuble de rangement</w:t>
            </w:r>
          </w:p>
          <w:p>
            <w:pPr>
              <w:spacing w:after="0"/>
            </w:pPr>
            <w:r>
              <w:t xml:space="preserve">#- Meuble d'angle: Non</w:t>
            </w:r>
          </w:p>
          <w:p>
            <w:pPr>
              <w:spacing w:after="0"/>
            </w:pPr>
            <w:r>
              <w:t xml:space="preserve">#- Porte verre: Non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140 cm</w:t>
            </w:r>
          </w:p>
          <w:p>
            <w:pPr>
              <w:spacing w:after="0"/>
            </w:pPr>
            <w:r>
              <w:t xml:space="preserve">#- Longueur: 119.9 cm</w:t>
            </w:r>
          </w:p>
          <w:p>
            <w:pPr>
              <w:spacing w:after="0"/>
            </w:pPr>
            <w:r>
              <w:t xml:space="preserve">#- Profondeur: 43.2 cm</w:t>
            </w:r>
          </w:p>
          <w:p>
            <w:pPr>
              <w:spacing w:after="0"/>
            </w:pPr>
            <w:r>
              <w:t xml:space="preserve">#- Poids total colis: 79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Laque</w:t>
            </w:r>
          </w:p>
          <w:p>
            <w:pPr>
              <w:spacing w:after="0"/>
            </w:pPr>
            <w:r>
              <w:t xml:space="preserve">#- Matière principale: Bois</w:t>
            </w:r>
          </w:p>
          <w:p>
            <w:pPr>
              <w:spacing w:after="0"/>
            </w:pPr>
            <w:r>
              <w:t xml:space="preserve">#- Finition du meuble: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  <Relationship Id="rId251" Type="http://schemas.openxmlformats.org/officeDocument/2006/relationships/hyperlink" Target="www.conforama.fr/p/596234" TargetMode="External"/>
  <Relationship Id="rId252" Type="http://schemas.openxmlformats.org/officeDocument/2006/relationships/hyperlink" Target="http://media.conforama.fr/Medias/500000/90000/6000/200/30/G_596234_A.jpg" TargetMode="External"/>
  <Relationship Id="rId253" Type="http://schemas.openxmlformats.org/officeDocument/2006/relationships/hyperlink" Target="www.conforama.fr/p/578990" TargetMode="External"/>
  <Relationship Id="rId254" Type="http://schemas.openxmlformats.org/officeDocument/2006/relationships/hyperlink" Target="http://media.conforama.fr/Medias/500000/70000/8000/900/90/G_578990_A.jpg" TargetMode="External"/>
  <Relationship Id="rId255" Type="http://schemas.openxmlformats.org/officeDocument/2006/relationships/hyperlink" Target="www.conforama.fr/p/572695" TargetMode="External"/>
  <Relationship Id="rId256" Type="http://schemas.openxmlformats.org/officeDocument/2006/relationships/hyperlink" Target="http://media.conforama.fr/Medias/500000/70000/2000/600/90/G_572695_A.jpg" TargetMode="External"/>
  <Relationship Id="rId257" Type="http://schemas.openxmlformats.org/officeDocument/2006/relationships/hyperlink" Target="www.conforama.fr/p/593719" TargetMode="External"/>
  <Relationship Id="rId258" Type="http://schemas.openxmlformats.org/officeDocument/2006/relationships/hyperlink" Target="http://media.conforama.fr/Medias/500000/90000/3000/700/10/G_593719_A.jpg" TargetMode="External"/>
  <Relationship Id="rId259" Type="http://schemas.openxmlformats.org/officeDocument/2006/relationships/hyperlink" Target="www.conforama.fr/p/593724" TargetMode="External"/>
  <Relationship Id="rId260" Type="http://schemas.openxmlformats.org/officeDocument/2006/relationships/hyperlink" Target="http://media.conforama.fr/Medias/500000/90000/3000/700/20/G_593724_A.jpg" TargetMode="External"/>
  <Relationship Id="rId261" Type="http://schemas.openxmlformats.org/officeDocument/2006/relationships/hyperlink" Target="www.conforama.fr/p/501404" TargetMode="External"/>
  <Relationship Id="rId262" Type="http://schemas.openxmlformats.org/officeDocument/2006/relationships/hyperlink" Target="http://media.conforama.fr/Medias/500000/00000/1000/400/00/G_501404_A.jpg" TargetMode="External"/>
  <Relationship Id="rId263" Type="http://schemas.openxmlformats.org/officeDocument/2006/relationships/hyperlink" Target="www.conforama.fr/p/539598" TargetMode="External"/>
  <Relationship Id="rId264" Type="http://schemas.openxmlformats.org/officeDocument/2006/relationships/hyperlink" Target="http://media.conforama.fr/Medias/500000/30000/9000/500/90/G_53959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