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www.conforama.fr/p/581410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 2 portes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 2 portes + 3 tiroirsHIGHLIGHT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http://media.conforama.fr/Medias/500000/80000/1000/400/10/G_581410_A.jpg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Argentier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152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Métal</w:t>
            </w:r>
          </w:p>
          <w:p>
            <w:pPr>
              <w:spacing w:after="0"/>
            </w:pPr>
            <w:r>
              <w:t xml:space="preserve">#- Matière principale: Panneau de fibre de moyenne densité</w:t>
            </w:r>
          </w:p>
          <w:p>
            <w:pPr>
              <w:spacing w:after="0"/>
            </w:pPr>
            <w:r>
              <w:t xml:space="preserve">#- Type de pied: Métal chromé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