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588789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www.conforama.fr/p/588789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tiroirsEDWIN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http://media.conforama.fr/Medias/500000/80000/8000/700/80/G_588789_A.jpg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78.8 cm</w:t>
            </w:r>
          </w:p>
          <w:p>
            <w:pPr>
              <w:spacing w:after="0"/>
            </w:pPr>
            <w:r>
              <w:t xml:space="preserve">#- Poids total colis: 31.3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Poignées en métal</w:t>
            </w:r>
          </w:p>
          <w:p>
            <w:pPr>
              <w:spacing w:after="0"/>
            </w:pPr>
            <w:r>
              <w:t xml:space="preserve">#- Finition: laque mate</w:t>
            </w:r>
          </w:p>
          <w:p>
            <w:pPr>
              <w:spacing w:after="0"/>
            </w:pPr>
            <w:r>
              <w:t xml:space="preserve">#- Matière structure: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