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www.conforama.fr/p/584287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CHRIS FRENE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http://media.conforama.fr/Medias/500000/80000/4000/200/80/G_584287_A.jpg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carrée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river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78 cm</w:t>
            </w:r>
          </w:p>
          <w:p>
            <w:pPr>
              <w:spacing w:after="0"/>
            </w:pPr>
            <w:r>
              <w:t xml:space="preserve">#- Longueur: 134.8 cm</w:t>
            </w:r>
          </w:p>
          <w:p>
            <w:pPr>
              <w:spacing w:after="0"/>
            </w:pPr>
            <w:r>
              <w:t xml:space="preserve">#- Largeur: 134.8 cm</w:t>
            </w:r>
          </w:p>
          <w:p>
            <w:pPr>
              <w:spacing w:after="0"/>
            </w:pPr>
            <w:r>
              <w:t xml:space="preserve">#- Poids total colis: 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Panneaux de particules revêtu papier décor</w:t>
            </w:r>
          </w:p>
          <w:p>
            <w:pPr>
              <w:spacing w:after="0"/>
            </w:pPr>
            <w:r>
              <w:t xml:space="preserve">#- Matière piètement: Panneaux de particules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