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489913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www.conforama.fr/p/489913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ChevetBOXI coloris noir/blanc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http://media.conforama.fr/Medias/400000/80000/9000/900/10/G_489913_A.jpg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Blanc/Framboise, Noir/Prune,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 cm</w:t>
            </w:r>
          </w:p>
          <w:p>
            <w:pPr>
              <w:spacing w:after="0"/>
            </w:pPr>
            <w:r>
              <w:t xml:space="preserve">#- Hauteur: 39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REVETU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