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www.conforama.fr/p/570530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tiroirNEO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http://media.conforama.fr/Medias/500000/70000/0000/500/30/G_570530_A.jpg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47.6 cm</w:t>
            </w:r>
          </w:p>
          <w:p>
            <w:pPr>
              <w:spacing w:after="0"/>
            </w:pPr>
            <w:r>
              <w:t xml:space="preserve">#- Profondeur: 32.8 cm</w:t>
            </w:r>
          </w:p>
          <w:p>
            <w:pPr>
              <w:spacing w:after="0"/>
            </w:pPr>
            <w:r>
              <w:t xml:space="preserve">#- Poids total colis: 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Panneaux de particules revêtus papier décor</w:t>
            </w:r>
          </w:p>
          <w:p>
            <w:pPr>
              <w:spacing w:after="0"/>
            </w:pPr>
            <w:r>
              <w:t xml:space="preserve">#- Matière secondaire: Intérieur tiroir papier décor finition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