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transporter sans difficulté son matériel de golf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transporter son matériel de golf, transporter son kit de golf, sac de transport pour le golf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Tous les accessoires pour transporter votre matériel de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 trouver  les accessoires indispensables pour transporter votre matériel de golf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37" w:history="1">
        <w:r>
          <w:rPr>
            <w:rStyle w:val="NLink"/>
          </w:rPr>
          <w:t xml:space="preserve">sac chariot</w:t>
        </w:r>
      </w:hyperlink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238" w:history="1">
        <w:r>
          <w:rPr>
            <w:rStyle w:val="NLink"/>
          </w:rPr>
          <w:t xml:space="preserve">kit de golf</w:t>
        </w:r>
      </w:hyperlink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39" w:history="1">
        <w:r>
          <w:rPr>
            <w:rStyle w:val="NLink"/>
          </w:rPr>
          <w:t xml:space="preserve">chariots</w:t>
        </w:r>
      </w:hyperlink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2015-12-02T11:51:17+01:00</dcterms:created>
  <dcterms:modified xsi:type="dcterms:W3CDTF">2015-12-02T11:51:17+01:00</dcterms:modified>
  <dc:title/>
  <dc:description/>
  <dc:subject/>
  <cp:keywords/>
  <cp:category/>
</cp:coreProperties>
</file>