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Sports de glisse : Bien choisir sa casquette de plage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casquette, casquette enfant, casquette de plage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Sports de glisse : Bien choisir sa casquette de plage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dans le choix de votre casquette de plage, pour vous protéger du soleil et du vent, avant ou après vos sessions de glisse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hyperlink r:id="rId137" w:history="1">
        <w:r>
          <w:rPr>
            <w:rStyle w:val="NLink"/>
          </w:rPr>
          <w:t xml:space="preserve">vêtements et accessoires</w:t>
        </w:r>
      </w:hyperlink>
      <w:r>
        <w:rPr/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138" w:history="1">
        <w:r>
          <w:rPr>
            <w:rStyle w:val="NLink"/>
          </w:rPr>
          <w:t xml:space="preserve">casquette</w:t>
        </w:r>
      </w:hyperlink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 </w:t>
      </w:r>
      <w:r>
        <w:rPr/>
        <w:t xml:space="preserve">!</w:t>
      </w:r>
      <w:r>
        <w:rPr/>
        <w:t xml:space="preserve"> 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139" w:history="1">
        <w:r>
          <w:rPr>
            <w:rStyle w:val="NLink"/>
          </w:rPr>
          <w:t xml:space="preserve">bob</w:t>
        </w:r>
      </w:hyperlink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2015-12-03T11:35:55+01:00</dcterms:created>
  <dcterms:modified xsi:type="dcterms:W3CDTF">2015-12-03T11:35:55+01:00</dcterms:modified>
  <dc:title/>
  <dc:description/>
  <dc:subject/>
  <cp:keywords/>
  <cp:category/>
</cp:coreProperties>
</file>