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8E4809">
        <w:tc>
          <w:tcPr>
            <w:tcW w:w="500" w:type="dxa"/>
            <w:shd w:val="clear" w:color="auto" w:fill="FF0000"/>
          </w:tcPr>
          <w:p w:rsidR="008E4809" w:rsidRDefault="008E4809">
            <w:r>
              <w:rPr>
                <w:b/>
              </w:rPr>
              <w:t>1</w:t>
            </w:r>
          </w:p>
        </w:tc>
        <w:tc>
          <w:tcPr>
            <w:tcW w:w="2000" w:type="dxa"/>
            <w:shd w:val="clear" w:color="auto" w:fill="FF0000"/>
          </w:tcPr>
          <w:p w:rsidR="008E4809" w:rsidRDefault="008E4809">
            <w:r>
              <w:rPr>
                <w:b/>
              </w:rPr>
              <w:t>Language</w:t>
            </w:r>
          </w:p>
        </w:tc>
        <w:tc>
          <w:tcPr>
            <w:tcW w:w="13300" w:type="dxa"/>
          </w:tcPr>
          <w:p w:rsidR="008E4809" w:rsidRDefault="008E4809">
            <w:proofErr w:type="spellStart"/>
            <w:r>
              <w:t>ja_JP</w:t>
            </w:r>
            <w:proofErr w:type="spellEnd"/>
          </w:p>
        </w:tc>
      </w:tr>
      <w:tr w:rsidR="008E4809">
        <w:tc>
          <w:tcPr>
            <w:tcW w:w="500" w:type="dxa"/>
            <w:shd w:val="clear" w:color="auto" w:fill="FF0000"/>
          </w:tcPr>
          <w:p w:rsidR="008E4809" w:rsidRDefault="008E4809">
            <w:r>
              <w:rPr>
                <w:b/>
              </w:rPr>
              <w:t>2</w:t>
            </w:r>
          </w:p>
        </w:tc>
        <w:tc>
          <w:tcPr>
            <w:tcW w:w="2000" w:type="dxa"/>
            <w:shd w:val="clear" w:color="auto" w:fill="FF0000"/>
          </w:tcPr>
          <w:p w:rsidR="008E4809" w:rsidRDefault="008E4809">
            <w:r>
              <w:rPr>
                <w:b/>
              </w:rPr>
              <w:t>Destinations</w:t>
            </w:r>
          </w:p>
        </w:tc>
        <w:tc>
          <w:tcPr>
            <w:tcW w:w="13300" w:type="dxa"/>
          </w:tcPr>
          <w:p w:rsidR="008E4809" w:rsidRDefault="008E4809">
            <w:r>
              <w:t>Aomori</w:t>
            </w:r>
          </w:p>
        </w:tc>
      </w:tr>
      <w:tr w:rsidR="008E4809">
        <w:tc>
          <w:tcPr>
            <w:tcW w:w="500" w:type="dxa"/>
            <w:shd w:val="clear" w:color="auto" w:fill="FF0000"/>
          </w:tcPr>
          <w:p w:rsidR="008E4809" w:rsidRDefault="008E4809">
            <w:r>
              <w:t>3</w:t>
            </w:r>
          </w:p>
        </w:tc>
        <w:tc>
          <w:tcPr>
            <w:tcW w:w="2000" w:type="dxa"/>
            <w:shd w:val="clear" w:color="auto" w:fill="FF0000"/>
          </w:tcPr>
          <w:p w:rsidR="008E4809" w:rsidRDefault="008E4809">
            <w:r>
              <w:t>Category</w:t>
            </w:r>
          </w:p>
        </w:tc>
        <w:tc>
          <w:tcPr>
            <w:tcW w:w="13300" w:type="dxa"/>
          </w:tcPr>
          <w:p w:rsidR="008E4809" w:rsidRDefault="008E4809">
            <w:r>
              <w:t xml:space="preserve">                                                                                             What to See &amp; Do</w:t>
            </w:r>
          </w:p>
        </w:tc>
      </w:tr>
      <w:tr w:rsidR="008E4809">
        <w:tc>
          <w:tcPr>
            <w:tcW w:w="500" w:type="dxa"/>
            <w:shd w:val="clear" w:color="auto" w:fill="0070C0"/>
          </w:tcPr>
          <w:p w:rsidR="008E4809" w:rsidRDefault="008E4809">
            <w:r>
              <w:t>4</w:t>
            </w:r>
          </w:p>
        </w:tc>
        <w:tc>
          <w:tcPr>
            <w:tcW w:w="2000" w:type="dxa"/>
            <w:shd w:val="clear" w:color="auto" w:fill="0070C0"/>
          </w:tcPr>
          <w:p w:rsidR="008E4809" w:rsidRDefault="008E4809">
            <w:r>
              <w:t>Destination</w:t>
            </w:r>
          </w:p>
        </w:tc>
        <w:tc>
          <w:tcPr>
            <w:tcW w:w="13300" w:type="dxa"/>
          </w:tcPr>
          <w:p w:rsidR="008E4809" w:rsidRDefault="008E4809">
            <w:pPr>
              <w:rPr>
                <w:lang w:eastAsia="ja-JP"/>
              </w:rPr>
            </w:pPr>
            <w:r>
              <w:rPr>
                <w:rFonts w:hint="eastAsia"/>
                <w:lang w:eastAsia="ja-JP"/>
              </w:rPr>
              <w:t>青森</w:t>
            </w:r>
          </w:p>
        </w:tc>
      </w:tr>
      <w:tr w:rsidR="008E4809">
        <w:tc>
          <w:tcPr>
            <w:tcW w:w="500" w:type="dxa"/>
            <w:shd w:val="clear" w:color="auto" w:fill="8EAADB"/>
          </w:tcPr>
          <w:p w:rsidR="008E4809" w:rsidRDefault="008E4809">
            <w:r>
              <w:t>5</w:t>
            </w:r>
          </w:p>
        </w:tc>
        <w:tc>
          <w:tcPr>
            <w:tcW w:w="2000" w:type="dxa"/>
            <w:shd w:val="clear" w:color="auto" w:fill="8EAADB"/>
          </w:tcPr>
          <w:p w:rsidR="008E4809" w:rsidRDefault="008E4809">
            <w:r>
              <w:t>Country</w:t>
            </w:r>
          </w:p>
        </w:tc>
        <w:tc>
          <w:tcPr>
            <w:tcW w:w="13300" w:type="dxa"/>
          </w:tcPr>
          <w:p w:rsidR="008E4809" w:rsidRDefault="008E4809">
            <w:pPr>
              <w:rPr>
                <w:lang w:eastAsia="ja-JP"/>
              </w:rPr>
            </w:pPr>
            <w:r>
              <w:rPr>
                <w:rFonts w:hint="eastAsia"/>
                <w:lang w:eastAsia="ja-JP"/>
              </w:rPr>
              <w:t>日本</w:t>
            </w:r>
          </w:p>
        </w:tc>
      </w:tr>
      <w:tr w:rsidR="008E4809">
        <w:tc>
          <w:tcPr>
            <w:tcW w:w="500" w:type="dxa"/>
            <w:shd w:val="clear" w:color="auto" w:fill="0070C0"/>
          </w:tcPr>
          <w:p w:rsidR="008E4809" w:rsidRDefault="008E4809">
            <w:r>
              <w:t>6</w:t>
            </w:r>
          </w:p>
        </w:tc>
        <w:tc>
          <w:tcPr>
            <w:tcW w:w="2000" w:type="dxa"/>
            <w:shd w:val="clear" w:color="auto" w:fill="0070C0"/>
          </w:tcPr>
          <w:p w:rsidR="008E4809" w:rsidRDefault="008E4809">
            <w:r>
              <w:t>Content name</w:t>
            </w:r>
          </w:p>
        </w:tc>
        <w:tc>
          <w:tcPr>
            <w:tcW w:w="13300" w:type="dxa"/>
          </w:tcPr>
          <w:p w:rsidR="008E4809" w:rsidRDefault="00FE4DB2" w:rsidP="00FE4DB2">
            <w:r>
              <w:rPr>
                <w:rFonts w:ascii="HiraMinProN-W3" w:eastAsia="HiraMinProN-W3" w:hAnsi="Times New Roman" w:hint="eastAsia"/>
                <w:sz w:val="24"/>
                <w:lang w:val="en-US" w:eastAsia="ja-JP"/>
              </w:rPr>
              <w:t>青森おすすめのスポット</w:t>
            </w:r>
          </w:p>
        </w:tc>
      </w:tr>
      <w:tr w:rsidR="008E4809">
        <w:tc>
          <w:tcPr>
            <w:tcW w:w="500" w:type="dxa"/>
            <w:shd w:val="clear" w:color="auto" w:fill="FF0000"/>
          </w:tcPr>
          <w:p w:rsidR="008E4809" w:rsidRDefault="008E4809">
            <w:r>
              <w:t>7</w:t>
            </w:r>
          </w:p>
        </w:tc>
        <w:tc>
          <w:tcPr>
            <w:tcW w:w="2000" w:type="dxa"/>
            <w:shd w:val="clear" w:color="auto" w:fill="FF0000"/>
          </w:tcPr>
          <w:p w:rsidR="008E4809" w:rsidRDefault="008E4809">
            <w:r>
              <w:t>Destination ID</w:t>
            </w:r>
          </w:p>
        </w:tc>
        <w:tc>
          <w:tcPr>
            <w:tcW w:w="13300" w:type="dxa"/>
          </w:tcPr>
          <w:p w:rsidR="008E4809" w:rsidRDefault="00FE4DB2">
            <w:hyperlink r:id="rId6" w:history="1">
              <w:r w:rsidRPr="00D46C42">
                <w:rPr>
                  <w:rStyle w:val="Hyperlink"/>
                </w:rPr>
                <w:t>www.hotels.com/de729488</w:t>
              </w:r>
            </w:hyperlink>
          </w:p>
        </w:tc>
      </w:tr>
      <w:tr w:rsidR="008E4809">
        <w:tc>
          <w:tcPr>
            <w:tcW w:w="500" w:type="dxa"/>
            <w:shd w:val="clear" w:color="auto" w:fill="0070C0"/>
          </w:tcPr>
          <w:p w:rsidR="008E4809" w:rsidRDefault="008E4809">
            <w:r>
              <w:t>8</w:t>
            </w:r>
          </w:p>
        </w:tc>
        <w:tc>
          <w:tcPr>
            <w:tcW w:w="2000" w:type="dxa"/>
            <w:shd w:val="clear" w:color="auto" w:fill="0070C0"/>
          </w:tcPr>
          <w:p w:rsidR="008E4809" w:rsidRDefault="008E4809">
            <w:r>
              <w:t>Introduction</w:t>
            </w:r>
          </w:p>
        </w:tc>
        <w:tc>
          <w:tcPr>
            <w:tcW w:w="13300" w:type="dxa"/>
          </w:tcPr>
          <w:p w:rsidR="008E4809" w:rsidRDefault="008E480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Roman" w:eastAsia="HiraMinProN-W3" w:hAnsi="Times-Roman"/>
                <w:sz w:val="24"/>
                <w:lang w:val="en-US" w:eastAsia="ja-JP"/>
              </w:rPr>
            </w:pPr>
            <w:r>
              <w:rPr>
                <w:rFonts w:ascii="HiraKakuProN-W3" w:eastAsia="HiraKakuProN-W3" w:hAnsi="Times New Roman" w:hint="eastAsia"/>
                <w:sz w:val="24"/>
                <w:lang w:val="en-US" w:eastAsia="ja-JP"/>
              </w:rPr>
              <w:t>青森ならではの建築を巡ってみるのはいかがでしょう。</w:t>
            </w:r>
            <w:r>
              <w:rPr>
                <w:rFonts w:ascii="HiraMinProN-W3" w:eastAsia="HiraMinProN-W3" w:hAnsi="Times New Roman" w:hint="eastAsia"/>
                <w:sz w:val="24"/>
                <w:lang w:val="en-US" w:eastAsia="ja-JP"/>
              </w:rPr>
              <w:t>日本最大級の縄文集落跡である三内丸山遺跡では</w:t>
            </w:r>
            <w:r w:rsidR="00FE4DB2">
              <w:rPr>
                <w:rFonts w:ascii="HiraMinProN-W3" w:eastAsia="HiraMinProN-W3" w:hAnsi="Times New Roman" w:hint="eastAsia"/>
                <w:sz w:val="24"/>
                <w:lang w:val="en-US" w:eastAsia="ja-JP"/>
              </w:rPr>
              <w:t>、</w:t>
            </w:r>
            <w:r>
              <w:rPr>
                <w:rFonts w:ascii="HiraMinProN-W3" w:eastAsia="HiraMinProN-W3" w:hAnsi="Times New Roman" w:hint="eastAsia"/>
                <w:sz w:val="24"/>
                <w:lang w:val="en-US" w:eastAsia="ja-JP"/>
              </w:rPr>
              <w:t>今から約</w:t>
            </w:r>
            <w:r>
              <w:rPr>
                <w:rFonts w:ascii="Verdana" w:eastAsia="HiraMinProN-W3" w:hAnsi="Verdana"/>
                <w:sz w:val="24"/>
                <w:lang w:val="en-US" w:eastAsia="ja-JP"/>
              </w:rPr>
              <w:t>5500</w:t>
            </w:r>
            <w:r>
              <w:rPr>
                <w:rFonts w:ascii="HiraKakuProN-W3" w:eastAsia="HiraKakuProN-W3" w:hAnsi="Verdana" w:hint="eastAsia"/>
                <w:sz w:val="24"/>
                <w:lang w:val="en-US" w:eastAsia="ja-JP"/>
              </w:rPr>
              <w:t>年前から</w:t>
            </w:r>
            <w:r>
              <w:rPr>
                <w:rFonts w:ascii="Verdana" w:eastAsia="HiraKakuProN-W3" w:hAnsi="Verdana"/>
                <w:sz w:val="24"/>
                <w:lang w:val="en-US" w:eastAsia="ja-JP"/>
              </w:rPr>
              <w:t>4000</w:t>
            </w:r>
            <w:r>
              <w:rPr>
                <w:rFonts w:ascii="HiraMinProN-W3" w:eastAsia="HiraMinProN-W3" w:hAnsi="Verdana" w:hint="eastAsia"/>
                <w:sz w:val="24"/>
                <w:lang w:val="en-US" w:eastAsia="ja-JP"/>
              </w:rPr>
              <w:t>年前の縄文時代の建築を、隣接する青森県立美術館では、遺跡の発掘跡から着想を得た現代建築を見学することができます。</w:t>
            </w:r>
            <w:r w:rsidR="00FE4DB2">
              <w:rPr>
                <w:rFonts w:ascii="HiraMinProN-W3" w:eastAsia="HiraMinProN-W3" w:hAnsi="Verdana" w:hint="eastAsia"/>
                <w:sz w:val="24"/>
                <w:lang w:val="en-US" w:eastAsia="ja-JP"/>
              </w:rPr>
              <w:t>さらに</w:t>
            </w:r>
            <w:r>
              <w:rPr>
                <w:rFonts w:ascii="HiraMinProN-W3" w:eastAsia="HiraMinProN-W3" w:hAnsi="Verdana" w:hint="eastAsia"/>
                <w:sz w:val="24"/>
                <w:lang w:val="en-US" w:eastAsia="ja-JP"/>
              </w:rPr>
              <w:t>青森駅からバスで</w:t>
            </w:r>
            <w:r>
              <w:rPr>
                <w:rFonts w:ascii="HiraMinProN-W3" w:eastAsia="HiraMinProN-W3" w:hAnsi="Verdana"/>
                <w:sz w:val="24"/>
                <w:lang w:val="en-US" w:eastAsia="ja-JP"/>
              </w:rPr>
              <w:t>40</w:t>
            </w:r>
            <w:r>
              <w:rPr>
                <w:rFonts w:ascii="HiraMinProN-W3" w:eastAsia="HiraMinProN-W3" w:hAnsi="Verdana" w:hint="eastAsia"/>
                <w:sz w:val="24"/>
                <w:lang w:val="en-US" w:eastAsia="ja-JP"/>
              </w:rPr>
              <w:t>分の国際芸術センター青森まで足をのばして、森の中の現代建築と現代アートを堪能するのもおすすめです。</w:t>
            </w:r>
            <w:r w:rsidR="00FE4DB2">
              <w:rPr>
                <w:rFonts w:ascii="HiraKakuProN-W3" w:eastAsia="HiraKakuProN-W3" w:hAnsi="Times New Roman" w:hint="eastAsia"/>
                <w:sz w:val="24"/>
                <w:lang w:val="en-US" w:eastAsia="ja-JP"/>
              </w:rPr>
              <w:t>飛行機を利用して青森を訪れる場合は、青森空港からバスの利用が便利です。鉄道の青森駅までの所要時間は</w:t>
            </w:r>
            <w:r w:rsidR="00FE4DB2">
              <w:rPr>
                <w:rFonts w:ascii="HiraKakuProN-W3" w:eastAsia="HiraKakuProN-W3" w:hAnsi="Times New Roman"/>
                <w:sz w:val="24"/>
                <w:lang w:val="en-US" w:eastAsia="ja-JP"/>
              </w:rPr>
              <w:t>35</w:t>
            </w:r>
            <w:r w:rsidR="00FE4DB2">
              <w:rPr>
                <w:rFonts w:ascii="HiraKakuProN-W3" w:eastAsia="HiraKakuProN-W3" w:hAnsi="Times New Roman" w:hint="eastAsia"/>
                <w:sz w:val="24"/>
                <w:lang w:val="en-US" w:eastAsia="ja-JP"/>
              </w:rPr>
              <w:t>分です。青森駅周辺には飲食店、ホテルが集中しているため滞在に便利。駅からもほど近い海沿いには、シードル工房や青森特産の食材を活かしたあたらしいタイプのレストランの集まるエーファクトリーがあります。</w:t>
            </w:r>
          </w:p>
          <w:p w:rsidR="008E4809" w:rsidRDefault="008E4809">
            <w:pPr>
              <w:rPr>
                <w:lang w:eastAsia="ja-JP"/>
              </w:rPr>
            </w:pPr>
          </w:p>
        </w:tc>
      </w:tr>
      <w:tr w:rsidR="008E4809">
        <w:tc>
          <w:tcPr>
            <w:tcW w:w="500" w:type="dxa"/>
            <w:shd w:val="clear" w:color="auto" w:fill="9CC2E5"/>
          </w:tcPr>
          <w:p w:rsidR="008E4809" w:rsidRDefault="008E4809">
            <w:r>
              <w:t>9</w:t>
            </w:r>
          </w:p>
        </w:tc>
        <w:tc>
          <w:tcPr>
            <w:tcW w:w="2000" w:type="dxa"/>
            <w:shd w:val="clear" w:color="auto" w:fill="9CC2E5"/>
          </w:tcPr>
          <w:p w:rsidR="008E4809" w:rsidRDefault="008E4809">
            <w:r>
              <w:t>Paragraph 1 heading</w:t>
            </w:r>
          </w:p>
        </w:tc>
        <w:tc>
          <w:tcPr>
            <w:tcW w:w="13300" w:type="dxa"/>
          </w:tcPr>
          <w:p w:rsidR="008E4809" w:rsidRDefault="00FE4DB2" w:rsidP="00FE4DB2">
            <w:pPr>
              <w:tabs>
                <w:tab w:val="left" w:pos="5800"/>
              </w:tabs>
              <w:rPr>
                <w:lang w:eastAsia="ja-JP"/>
              </w:rPr>
            </w:pPr>
            <w:r>
              <w:rPr>
                <w:rFonts w:ascii="HiraKakuProN-W3" w:eastAsia="HiraKakuProN-W3" w:hAnsi="Times New Roman" w:hint="eastAsia"/>
                <w:sz w:val="24"/>
                <w:lang w:val="en-US" w:eastAsia="ja-JP"/>
              </w:rPr>
              <w:t>青森の遺跡とアートに触れる</w:t>
            </w:r>
          </w:p>
        </w:tc>
      </w:tr>
      <w:tr w:rsidR="008E4809">
        <w:tc>
          <w:tcPr>
            <w:tcW w:w="500" w:type="dxa"/>
            <w:shd w:val="clear" w:color="auto" w:fill="9CC2E5"/>
          </w:tcPr>
          <w:p w:rsidR="008E4809" w:rsidRDefault="008E4809">
            <w:r>
              <w:t>10</w:t>
            </w:r>
          </w:p>
        </w:tc>
        <w:tc>
          <w:tcPr>
            <w:tcW w:w="2000" w:type="dxa"/>
            <w:shd w:val="clear" w:color="auto" w:fill="9CC2E5"/>
          </w:tcPr>
          <w:p w:rsidR="008E4809" w:rsidRDefault="008E4809">
            <w:r>
              <w:t>Paragraph 1 text</w:t>
            </w:r>
          </w:p>
        </w:tc>
        <w:tc>
          <w:tcPr>
            <w:tcW w:w="13300" w:type="dxa"/>
          </w:tcPr>
          <w:p w:rsidR="008E4809" w:rsidRPr="00FE4DB2" w:rsidRDefault="00FE4DB2" w:rsidP="00FE4DB2">
            <w:pPr>
              <w:tabs>
                <w:tab w:val="left" w:pos="1180"/>
              </w:tabs>
              <w:rPr>
                <w:sz w:val="24"/>
                <w:szCs w:val="24"/>
                <w:lang w:eastAsia="ja-JP"/>
              </w:rPr>
            </w:pPr>
            <w:r>
              <w:rPr>
                <w:rFonts w:hint="eastAsia"/>
                <w:sz w:val="24"/>
                <w:szCs w:val="24"/>
                <w:lang w:eastAsia="ja-JP"/>
              </w:rPr>
              <w:t>全国的に有名な三内丸山遺跡は、青森に来たからには見ておきたいスポット。青森を形づくる重要な歴史遺産をぜひゆっくり見学してください。</w:t>
            </w:r>
          </w:p>
        </w:tc>
      </w:tr>
      <w:tr w:rsidR="008E4809">
        <w:tc>
          <w:tcPr>
            <w:tcW w:w="500" w:type="dxa"/>
            <w:shd w:val="clear" w:color="auto" w:fill="9CC2E5"/>
          </w:tcPr>
          <w:p w:rsidR="008E4809" w:rsidRDefault="008E4809">
            <w:r>
              <w:t>11</w:t>
            </w:r>
          </w:p>
        </w:tc>
        <w:tc>
          <w:tcPr>
            <w:tcW w:w="2000" w:type="dxa"/>
            <w:shd w:val="clear" w:color="auto" w:fill="9CC2E5"/>
          </w:tcPr>
          <w:p w:rsidR="008E4809" w:rsidRDefault="008E4809">
            <w:r>
              <w:t>Para 1 venue 1 name</w:t>
            </w:r>
          </w:p>
        </w:tc>
        <w:tc>
          <w:tcPr>
            <w:tcW w:w="13300" w:type="dxa"/>
          </w:tcPr>
          <w:p w:rsidR="008E4809" w:rsidRDefault="008E4809">
            <w:r>
              <w:rPr>
                <w:rFonts w:ascii="HiraMinProN-W3" w:eastAsia="HiraMinProN-W3" w:hAnsi="Times New Roman" w:hint="eastAsia"/>
                <w:sz w:val="24"/>
                <w:lang w:val="en-US" w:eastAsia="ja-JP"/>
              </w:rPr>
              <w:t>三内丸山遺跡</w:t>
            </w:r>
          </w:p>
        </w:tc>
      </w:tr>
      <w:tr w:rsidR="008E4809">
        <w:tc>
          <w:tcPr>
            <w:tcW w:w="500" w:type="dxa"/>
            <w:shd w:val="clear" w:color="auto" w:fill="9CC2E5"/>
          </w:tcPr>
          <w:p w:rsidR="008E4809" w:rsidRDefault="008E4809">
            <w:r>
              <w:t>12</w:t>
            </w:r>
          </w:p>
        </w:tc>
        <w:tc>
          <w:tcPr>
            <w:tcW w:w="2000" w:type="dxa"/>
            <w:shd w:val="clear" w:color="auto" w:fill="9CC2E5"/>
          </w:tcPr>
          <w:p w:rsidR="008E4809" w:rsidRDefault="008E4809">
            <w:r>
              <w:t xml:space="preserve">Para 1 venue 1 </w:t>
            </w:r>
            <w:r>
              <w:lastRenderedPageBreak/>
              <w:t>address</w:t>
            </w:r>
          </w:p>
        </w:tc>
        <w:tc>
          <w:tcPr>
            <w:tcW w:w="13300" w:type="dxa"/>
          </w:tcPr>
          <w:p w:rsidR="008E4809" w:rsidRDefault="00FE4DB2">
            <w:r w:rsidRPr="00FE4DB2">
              <w:rPr>
                <w:rFonts w:ascii="HiraMinProN-W3" w:eastAsia="HiraMinProN-W3" w:hAnsi="Times New Roman" w:hint="eastAsia"/>
                <w:sz w:val="24"/>
                <w:lang w:val="en-US" w:eastAsia="ja-JP"/>
              </w:rPr>
              <w:lastRenderedPageBreak/>
              <w:t>〒038-0031</w:t>
            </w:r>
            <w:r>
              <w:rPr>
                <w:rFonts w:ascii="HiraMinProN-W3" w:eastAsia="HiraMinProN-W3" w:hAnsi="Times New Roman" w:hint="eastAsia"/>
                <w:sz w:val="24"/>
                <w:lang w:val="en-US" w:eastAsia="ja-JP"/>
              </w:rPr>
              <w:t xml:space="preserve">　</w:t>
            </w:r>
            <w:r w:rsidR="008E4809">
              <w:rPr>
                <w:rFonts w:ascii="HiraMinProN-W3" w:eastAsia="HiraMinProN-W3" w:hAnsi="Times New Roman" w:hint="eastAsia"/>
                <w:sz w:val="24"/>
                <w:lang w:val="en-US" w:eastAsia="ja-JP"/>
              </w:rPr>
              <w:t>青森市三内丸山</w:t>
            </w:r>
            <w:r w:rsidR="008E4809">
              <w:rPr>
                <w:rFonts w:ascii="HiraMinProN-W3" w:eastAsia="HiraMinProN-W3" w:hAnsi="Times New Roman"/>
                <w:sz w:val="24"/>
                <w:lang w:val="en-US" w:eastAsia="ja-JP"/>
              </w:rPr>
              <w:t>305</w:t>
            </w:r>
          </w:p>
        </w:tc>
      </w:tr>
      <w:tr w:rsidR="008E4809">
        <w:tc>
          <w:tcPr>
            <w:tcW w:w="500" w:type="dxa"/>
            <w:shd w:val="clear" w:color="auto" w:fill="9CC2E5"/>
          </w:tcPr>
          <w:p w:rsidR="008E4809" w:rsidRDefault="008E4809">
            <w:r>
              <w:lastRenderedPageBreak/>
              <w:t>13</w:t>
            </w:r>
          </w:p>
        </w:tc>
        <w:tc>
          <w:tcPr>
            <w:tcW w:w="2000" w:type="dxa"/>
            <w:shd w:val="clear" w:color="auto" w:fill="9CC2E5"/>
          </w:tcPr>
          <w:p w:rsidR="008E4809" w:rsidRDefault="008E4809">
            <w:r>
              <w:t>Para 1 venue 1 contact number</w:t>
            </w:r>
          </w:p>
        </w:tc>
        <w:tc>
          <w:tcPr>
            <w:tcW w:w="13300" w:type="dxa"/>
          </w:tcPr>
          <w:p w:rsidR="008E4809" w:rsidRDefault="00FE4DB2">
            <w:r>
              <w:rPr>
                <w:rFonts w:ascii="HiraMinProN-W3" w:eastAsia="HiraMinProN-W3" w:hAnsi="Times New Roman" w:hint="eastAsia"/>
                <w:sz w:val="24"/>
                <w:lang w:val="en-US" w:eastAsia="ja-JP"/>
              </w:rPr>
              <w:t xml:space="preserve">+81 </w:t>
            </w:r>
            <w:r w:rsidR="008E4809">
              <w:rPr>
                <w:rFonts w:ascii="HiraMinProN-W3" w:eastAsia="HiraMinProN-W3" w:hAnsi="Times New Roman"/>
                <w:sz w:val="24"/>
                <w:lang w:val="en-US" w:eastAsia="ja-JP"/>
              </w:rPr>
              <w:t>17-781-6078</w:t>
            </w:r>
          </w:p>
        </w:tc>
      </w:tr>
      <w:tr w:rsidR="008E4809">
        <w:tc>
          <w:tcPr>
            <w:tcW w:w="500" w:type="dxa"/>
            <w:shd w:val="clear" w:color="auto" w:fill="9CC2E5"/>
          </w:tcPr>
          <w:p w:rsidR="008E4809" w:rsidRDefault="008E4809">
            <w:r>
              <w:t>14</w:t>
            </w:r>
          </w:p>
        </w:tc>
        <w:tc>
          <w:tcPr>
            <w:tcW w:w="2000" w:type="dxa"/>
            <w:shd w:val="clear" w:color="auto" w:fill="9CC2E5"/>
          </w:tcPr>
          <w:p w:rsidR="008E4809" w:rsidRDefault="008E4809">
            <w:r>
              <w:t>Para 1 venue 1 URL</w:t>
            </w:r>
          </w:p>
        </w:tc>
        <w:tc>
          <w:tcPr>
            <w:tcW w:w="13300" w:type="dxa"/>
          </w:tcPr>
          <w:p w:rsidR="008E4809" w:rsidRDefault="00F4240B">
            <w:hyperlink r:id="rId7" w:history="1">
              <w:r w:rsidR="00E14B93" w:rsidRPr="008E4809">
                <w:rPr>
                  <w:rStyle w:val="Hyperlink"/>
                  <w:rFonts w:ascii="Times-Roman" w:hAnsi="Times-Roman"/>
                  <w:sz w:val="24"/>
                  <w:lang w:val="en-US" w:eastAsia="ja-JP"/>
                </w:rPr>
                <w:t>http://sannaimaruyama.pref.aomori.jp/about/main.html</w:t>
              </w:r>
            </w:hyperlink>
          </w:p>
        </w:tc>
      </w:tr>
      <w:tr w:rsidR="008E4809">
        <w:tc>
          <w:tcPr>
            <w:tcW w:w="500" w:type="dxa"/>
            <w:shd w:val="clear" w:color="auto" w:fill="9CC2E5"/>
          </w:tcPr>
          <w:p w:rsidR="008E4809" w:rsidRDefault="008E4809">
            <w:r>
              <w:t>15</w:t>
            </w:r>
          </w:p>
        </w:tc>
        <w:tc>
          <w:tcPr>
            <w:tcW w:w="2000" w:type="dxa"/>
            <w:shd w:val="clear" w:color="auto" w:fill="9CC2E5"/>
          </w:tcPr>
          <w:p w:rsidR="008E4809" w:rsidRDefault="008E4809">
            <w:r>
              <w:t>Para 1 venue 2 name</w:t>
            </w:r>
          </w:p>
        </w:tc>
        <w:tc>
          <w:tcPr>
            <w:tcW w:w="13300" w:type="dxa"/>
          </w:tcPr>
          <w:p w:rsidR="008E4809" w:rsidRDefault="008E4809">
            <w:pPr>
              <w:rPr>
                <w:lang w:eastAsia="ja-JP"/>
              </w:rPr>
            </w:pPr>
            <w:r>
              <w:rPr>
                <w:rFonts w:ascii="HiraMinProN-W3" w:eastAsia="HiraMinProN-W3" w:hAnsi="Times New Roman" w:hint="eastAsia"/>
                <w:sz w:val="24"/>
                <w:lang w:val="en-US" w:eastAsia="ja-JP"/>
              </w:rPr>
              <w:t>国際芸術センター青森</w:t>
            </w:r>
          </w:p>
        </w:tc>
      </w:tr>
      <w:tr w:rsidR="008E4809">
        <w:tc>
          <w:tcPr>
            <w:tcW w:w="500" w:type="dxa"/>
            <w:shd w:val="clear" w:color="auto" w:fill="9CC2E5"/>
          </w:tcPr>
          <w:p w:rsidR="008E4809" w:rsidRDefault="008E4809">
            <w:r>
              <w:t>16</w:t>
            </w:r>
          </w:p>
        </w:tc>
        <w:tc>
          <w:tcPr>
            <w:tcW w:w="2000" w:type="dxa"/>
            <w:shd w:val="clear" w:color="auto" w:fill="9CC2E5"/>
          </w:tcPr>
          <w:p w:rsidR="008E4809" w:rsidRDefault="008E4809">
            <w:r>
              <w:t>Para 1 venue 2 address</w:t>
            </w:r>
          </w:p>
        </w:tc>
        <w:tc>
          <w:tcPr>
            <w:tcW w:w="13300" w:type="dxa"/>
          </w:tcPr>
          <w:p w:rsidR="008E4809" w:rsidRDefault="00FE4DB2">
            <w:r w:rsidRPr="00FE4DB2">
              <w:rPr>
                <w:rFonts w:ascii="HiraMinProN-W3" w:eastAsia="HiraMinProN-W3" w:hAnsi="Times New Roman" w:hint="eastAsia"/>
                <w:sz w:val="24"/>
                <w:lang w:val="en-US" w:eastAsia="ja-JP"/>
              </w:rPr>
              <w:t>〒030-0134</w:t>
            </w:r>
            <w:r>
              <w:rPr>
                <w:rFonts w:ascii="HiraMinProN-W3" w:eastAsia="HiraMinProN-W3" w:hAnsi="Times New Roman" w:hint="eastAsia"/>
                <w:sz w:val="24"/>
                <w:lang w:val="en-US" w:eastAsia="ja-JP"/>
              </w:rPr>
              <w:t xml:space="preserve"> </w:t>
            </w:r>
            <w:r w:rsidR="008E4809">
              <w:rPr>
                <w:rFonts w:ascii="HiraMinProN-W3" w:eastAsia="HiraMinProN-W3" w:hAnsi="Times New Roman" w:hint="eastAsia"/>
                <w:sz w:val="24"/>
                <w:lang w:val="en-US" w:eastAsia="ja-JP"/>
              </w:rPr>
              <w:t>青森市合子沢字山崎</w:t>
            </w:r>
            <w:r w:rsidR="008E4809">
              <w:rPr>
                <w:rFonts w:ascii="Times-Roman" w:eastAsia="HiraMinProN-W3" w:hAnsi="Times-Roman"/>
                <w:sz w:val="24"/>
                <w:lang w:val="en-US" w:eastAsia="ja-JP"/>
              </w:rPr>
              <w:t>152-6</w:t>
            </w:r>
          </w:p>
        </w:tc>
      </w:tr>
      <w:tr w:rsidR="008E4809">
        <w:tc>
          <w:tcPr>
            <w:tcW w:w="500" w:type="dxa"/>
            <w:shd w:val="clear" w:color="auto" w:fill="9CC2E5"/>
          </w:tcPr>
          <w:p w:rsidR="008E4809" w:rsidRDefault="008E4809">
            <w:r>
              <w:t>17</w:t>
            </w:r>
          </w:p>
        </w:tc>
        <w:tc>
          <w:tcPr>
            <w:tcW w:w="2000" w:type="dxa"/>
            <w:shd w:val="clear" w:color="auto" w:fill="9CC2E5"/>
          </w:tcPr>
          <w:p w:rsidR="008E4809" w:rsidRDefault="008E4809">
            <w:r>
              <w:t>Para 1 venue 2 contact number</w:t>
            </w:r>
          </w:p>
        </w:tc>
        <w:tc>
          <w:tcPr>
            <w:tcW w:w="13300" w:type="dxa"/>
          </w:tcPr>
          <w:p w:rsidR="008E4809" w:rsidRDefault="00FE4DB2">
            <w:pPr>
              <w:tabs>
                <w:tab w:val="left" w:pos="2980"/>
              </w:tabs>
            </w:pPr>
            <w:r>
              <w:rPr>
                <w:rFonts w:ascii="Times-Roman" w:hAnsi="Times-Roman" w:hint="eastAsia"/>
                <w:sz w:val="24"/>
                <w:lang w:val="en-US" w:eastAsia="ja-JP"/>
              </w:rPr>
              <w:t xml:space="preserve">+81 </w:t>
            </w:r>
            <w:r w:rsidR="008E4809">
              <w:rPr>
                <w:rFonts w:ascii="Times-Roman" w:hAnsi="Times-Roman"/>
                <w:sz w:val="24"/>
                <w:lang w:val="en-US" w:eastAsia="ja-JP"/>
              </w:rPr>
              <w:t>17-764-5200</w:t>
            </w:r>
            <w:r w:rsidR="008E4809">
              <w:tab/>
            </w:r>
          </w:p>
        </w:tc>
      </w:tr>
      <w:tr w:rsidR="008E4809">
        <w:tc>
          <w:tcPr>
            <w:tcW w:w="500" w:type="dxa"/>
            <w:shd w:val="clear" w:color="auto" w:fill="9CC2E5"/>
          </w:tcPr>
          <w:p w:rsidR="008E4809" w:rsidRDefault="008E4809">
            <w:r>
              <w:t>18</w:t>
            </w:r>
          </w:p>
        </w:tc>
        <w:tc>
          <w:tcPr>
            <w:tcW w:w="2000" w:type="dxa"/>
            <w:shd w:val="clear" w:color="auto" w:fill="9CC2E5"/>
          </w:tcPr>
          <w:p w:rsidR="008E4809" w:rsidRDefault="008E4809">
            <w:r>
              <w:t>Para 1 venue 2 URL</w:t>
            </w:r>
          </w:p>
        </w:tc>
        <w:tc>
          <w:tcPr>
            <w:tcW w:w="13300" w:type="dxa"/>
          </w:tcPr>
          <w:p w:rsidR="008E4809" w:rsidRDefault="008E4809">
            <w:pPr>
              <w:tabs>
                <w:tab w:val="left" w:pos="2580"/>
              </w:tabs>
            </w:pPr>
            <w:r>
              <w:rPr>
                <w:rFonts w:ascii="Times-Roman" w:hAnsi="Times-Roman"/>
                <w:sz w:val="24"/>
                <w:lang w:val="en-US" w:eastAsia="ja-JP"/>
              </w:rPr>
              <w:t>http://www.acac-aomori.jp</w:t>
            </w:r>
            <w:r>
              <w:tab/>
            </w:r>
          </w:p>
        </w:tc>
      </w:tr>
      <w:tr w:rsidR="008E4809">
        <w:tc>
          <w:tcPr>
            <w:tcW w:w="500" w:type="dxa"/>
            <w:shd w:val="clear" w:color="auto" w:fill="0070C0"/>
          </w:tcPr>
          <w:p w:rsidR="008E4809" w:rsidRDefault="008E4809">
            <w:r>
              <w:t>19</w:t>
            </w:r>
          </w:p>
        </w:tc>
        <w:tc>
          <w:tcPr>
            <w:tcW w:w="2000" w:type="dxa"/>
            <w:shd w:val="clear" w:color="auto" w:fill="0070C0"/>
          </w:tcPr>
          <w:p w:rsidR="008E4809" w:rsidRDefault="008E4809">
            <w:r>
              <w:t>Paragraph 2 heading</w:t>
            </w:r>
          </w:p>
        </w:tc>
        <w:tc>
          <w:tcPr>
            <w:tcW w:w="13300" w:type="dxa"/>
          </w:tcPr>
          <w:p w:rsidR="008E4809" w:rsidRPr="00FE4DB2" w:rsidRDefault="00F4240B">
            <w:pPr>
              <w:rPr>
                <w:sz w:val="24"/>
                <w:szCs w:val="24"/>
                <w:lang w:eastAsia="ja-JP"/>
              </w:rPr>
            </w:pPr>
            <w:r>
              <w:rPr>
                <w:rFonts w:hint="eastAsia"/>
                <w:sz w:val="24"/>
                <w:szCs w:val="24"/>
                <w:lang w:eastAsia="ja-JP"/>
              </w:rPr>
              <w:t>青森の文豪を辿ろう</w:t>
            </w:r>
          </w:p>
        </w:tc>
      </w:tr>
      <w:tr w:rsidR="008E4809">
        <w:tc>
          <w:tcPr>
            <w:tcW w:w="500" w:type="dxa"/>
            <w:shd w:val="clear" w:color="auto" w:fill="0070C0"/>
          </w:tcPr>
          <w:p w:rsidR="008E4809" w:rsidRDefault="008E4809">
            <w:r>
              <w:t>20</w:t>
            </w:r>
          </w:p>
        </w:tc>
        <w:tc>
          <w:tcPr>
            <w:tcW w:w="2000" w:type="dxa"/>
            <w:shd w:val="clear" w:color="auto" w:fill="0070C0"/>
          </w:tcPr>
          <w:p w:rsidR="008E4809" w:rsidRDefault="008E4809">
            <w:r>
              <w:t>Paragraph 2 text</w:t>
            </w:r>
          </w:p>
        </w:tc>
        <w:tc>
          <w:tcPr>
            <w:tcW w:w="13300" w:type="dxa"/>
          </w:tcPr>
          <w:p w:rsidR="008E4809" w:rsidRDefault="008E4809" w:rsidP="00F4240B">
            <w:pPr>
              <w:rPr>
                <w:lang w:eastAsia="ja-JP"/>
              </w:rPr>
            </w:pPr>
            <w:r>
              <w:rPr>
                <w:rFonts w:ascii="HiraMinProN-W3" w:eastAsia="HiraMinProN-W3" w:hAnsi="Times New Roman" w:hint="eastAsia"/>
                <w:sz w:val="24"/>
                <w:lang w:val="en-US" w:eastAsia="ja-JP"/>
              </w:rPr>
              <w:t>青森の厳しく美しい風土は、たくさんの文学作品に描かれ、太宰治や寺山修司など、明治以来多くの個性的な文学者を育んできました。</w:t>
            </w:r>
            <w:r w:rsidR="00F4240B">
              <w:rPr>
                <w:rFonts w:ascii="HiraMinProN-W3" w:eastAsia="HiraMinProN-W3" w:hAnsi="Times New Roman" w:hint="eastAsia"/>
                <w:sz w:val="24"/>
                <w:lang w:val="en-US" w:eastAsia="ja-JP"/>
              </w:rPr>
              <w:t>そんな</w:t>
            </w:r>
            <w:r w:rsidR="00F4240B">
              <w:rPr>
                <w:rFonts w:ascii="HiraMinProN-W3" w:eastAsia="HiraMinProN-W3" w:hAnsi="Times New Roman" w:hint="eastAsia"/>
                <w:sz w:val="24"/>
                <w:lang w:val="en-US" w:eastAsia="ja-JP"/>
              </w:rPr>
              <w:t>青森ゆかりの</w:t>
            </w:r>
            <w:r w:rsidR="00F4240B">
              <w:rPr>
                <w:rFonts w:ascii="HiraMinProN-W3" w:eastAsia="HiraMinProN-W3" w:hAnsi="Times New Roman" w:hint="eastAsia"/>
                <w:sz w:val="24"/>
                <w:lang w:val="en-US" w:eastAsia="ja-JP"/>
              </w:rPr>
              <w:t>文豪たち、そして芸術家</w:t>
            </w:r>
            <w:r w:rsidR="00F4240B">
              <w:rPr>
                <w:rFonts w:ascii="HiraMinProN-W3" w:eastAsia="HiraMinProN-W3" w:hAnsi="Times New Roman" w:hint="eastAsia"/>
                <w:sz w:val="24"/>
                <w:lang w:val="en-US" w:eastAsia="ja-JP"/>
              </w:rPr>
              <w:t>にまつわる記念館を巡ってみるのはいかがでしょう。</w:t>
            </w:r>
            <w:r>
              <w:rPr>
                <w:rFonts w:ascii="HiraMinProN-W3" w:eastAsia="HiraMinProN-W3" w:hAnsi="Times-Roman" w:hint="eastAsia"/>
                <w:sz w:val="24"/>
                <w:lang w:val="en-US" w:eastAsia="ja-JP"/>
              </w:rPr>
              <w:t>青森県近代文学館は、こうした青森県と文学との関わりを総合的に紹介。</w:t>
            </w:r>
            <w:r w:rsidR="00F4240B">
              <w:rPr>
                <w:rFonts w:ascii="HiraMinProN-W3" w:eastAsia="HiraMinProN-W3" w:hAnsi="Times-Roman" w:hint="eastAsia"/>
                <w:sz w:val="24"/>
                <w:lang w:val="en-US" w:eastAsia="ja-JP"/>
              </w:rPr>
              <w:t>そして</w:t>
            </w:r>
            <w:r>
              <w:rPr>
                <w:rFonts w:ascii="HiraMinProN-W3" w:eastAsia="HiraMinProN-W3" w:hAnsi="Times-Roman" w:hint="eastAsia"/>
                <w:sz w:val="24"/>
                <w:lang w:val="en-US" w:eastAsia="ja-JP"/>
              </w:rPr>
              <w:t>国内最大の棟方志功作品の収蔵数を誇る棟方志功記念館では、年</w:t>
            </w:r>
            <w:r>
              <w:rPr>
                <w:rFonts w:ascii="HiraMinProN-W3" w:eastAsia="HiraMinProN-W3" w:hAnsi="Times-Roman"/>
                <w:sz w:val="24"/>
                <w:lang w:val="en-US" w:eastAsia="ja-JP"/>
              </w:rPr>
              <w:t>4</w:t>
            </w:r>
            <w:r>
              <w:rPr>
                <w:rFonts w:ascii="HiraMinProN-W3" w:eastAsia="HiraMinProN-W3" w:hAnsi="Times-Roman" w:hint="eastAsia"/>
                <w:sz w:val="24"/>
                <w:lang w:val="en-US" w:eastAsia="ja-JP"/>
              </w:rPr>
              <w:t>回の展示替えにより、その充実した</w:t>
            </w:r>
            <w:r w:rsidR="00F4240B">
              <w:rPr>
                <w:rFonts w:ascii="HiraMinProN-W3" w:eastAsia="HiraMinProN-W3" w:hAnsi="Times-Roman" w:hint="eastAsia"/>
                <w:sz w:val="24"/>
                <w:lang w:val="en-US" w:eastAsia="ja-JP"/>
              </w:rPr>
              <w:t>迫力の</w:t>
            </w:r>
            <w:r>
              <w:rPr>
                <w:rFonts w:ascii="HiraMinProN-W3" w:eastAsia="HiraMinProN-W3" w:hAnsi="Times-Roman" w:hint="eastAsia"/>
                <w:sz w:val="24"/>
                <w:lang w:val="en-US" w:eastAsia="ja-JP"/>
              </w:rPr>
              <w:t>コレクションを鑑賞することができます。</w:t>
            </w:r>
          </w:p>
        </w:tc>
      </w:tr>
      <w:tr w:rsidR="008E4809">
        <w:tc>
          <w:tcPr>
            <w:tcW w:w="500" w:type="dxa"/>
            <w:shd w:val="clear" w:color="auto" w:fill="0070C0"/>
          </w:tcPr>
          <w:p w:rsidR="008E4809" w:rsidRDefault="008E4809">
            <w:r>
              <w:t>21</w:t>
            </w:r>
          </w:p>
        </w:tc>
        <w:tc>
          <w:tcPr>
            <w:tcW w:w="2000" w:type="dxa"/>
            <w:shd w:val="clear" w:color="auto" w:fill="0070C0"/>
          </w:tcPr>
          <w:p w:rsidR="008E4809" w:rsidRDefault="008E4809">
            <w:r>
              <w:t>Para 2 venue 1 name</w:t>
            </w:r>
          </w:p>
        </w:tc>
        <w:tc>
          <w:tcPr>
            <w:tcW w:w="13300" w:type="dxa"/>
          </w:tcPr>
          <w:p w:rsidR="008E4809" w:rsidRDefault="008E4809">
            <w:r>
              <w:rPr>
                <w:rFonts w:ascii="HiraMinProN-W3" w:eastAsia="HiraMinProN-W3" w:hAnsi="Times New Roman" w:hint="eastAsia"/>
                <w:sz w:val="24"/>
                <w:lang w:val="en-US" w:eastAsia="ja-JP"/>
              </w:rPr>
              <w:t>青森近代文学館</w:t>
            </w:r>
          </w:p>
        </w:tc>
      </w:tr>
      <w:tr w:rsidR="008E4809">
        <w:tc>
          <w:tcPr>
            <w:tcW w:w="500" w:type="dxa"/>
            <w:shd w:val="clear" w:color="auto" w:fill="0070C0"/>
          </w:tcPr>
          <w:p w:rsidR="008E4809" w:rsidRDefault="008E4809">
            <w:r>
              <w:t>22</w:t>
            </w:r>
          </w:p>
        </w:tc>
        <w:tc>
          <w:tcPr>
            <w:tcW w:w="2000" w:type="dxa"/>
            <w:shd w:val="clear" w:color="auto" w:fill="0070C0"/>
          </w:tcPr>
          <w:p w:rsidR="008E4809" w:rsidRDefault="008E4809">
            <w:r>
              <w:t>Para 2 venue 1 address</w:t>
            </w:r>
          </w:p>
        </w:tc>
        <w:tc>
          <w:tcPr>
            <w:tcW w:w="13300" w:type="dxa"/>
          </w:tcPr>
          <w:p w:rsidR="008E4809" w:rsidRDefault="00F4240B">
            <w:r w:rsidRPr="00F4240B">
              <w:rPr>
                <w:rFonts w:ascii="HiraMinProN-W3" w:eastAsia="HiraMinProN-W3" w:hAnsi="Times New Roman" w:hint="eastAsia"/>
                <w:sz w:val="24"/>
                <w:lang w:val="en-US" w:eastAsia="ja-JP"/>
              </w:rPr>
              <w:t>〒030-0184</w:t>
            </w:r>
            <w:r>
              <w:rPr>
                <w:rFonts w:ascii="HiraMinProN-W3" w:eastAsia="HiraMinProN-W3" w:hAnsi="Times New Roman" w:hint="eastAsia"/>
                <w:sz w:val="24"/>
                <w:lang w:val="en-US" w:eastAsia="ja-JP"/>
              </w:rPr>
              <w:t xml:space="preserve">　</w:t>
            </w:r>
            <w:r w:rsidR="008E4809">
              <w:rPr>
                <w:rFonts w:ascii="HiraMinProN-W3" w:eastAsia="HiraMinProN-W3" w:hAnsi="Times New Roman" w:hint="eastAsia"/>
                <w:sz w:val="24"/>
                <w:lang w:val="en-US" w:eastAsia="ja-JP"/>
              </w:rPr>
              <w:t>青森市荒川藤戸</w:t>
            </w:r>
            <w:r w:rsidR="008E4809">
              <w:rPr>
                <w:rFonts w:ascii="Times-Roman" w:eastAsia="HiraMinProN-W3" w:hAnsi="Times-Roman"/>
                <w:sz w:val="24"/>
                <w:lang w:val="en-US" w:eastAsia="ja-JP"/>
              </w:rPr>
              <w:t>119-7</w:t>
            </w:r>
          </w:p>
        </w:tc>
      </w:tr>
      <w:tr w:rsidR="008E4809">
        <w:tc>
          <w:tcPr>
            <w:tcW w:w="500" w:type="dxa"/>
            <w:shd w:val="clear" w:color="auto" w:fill="0070C0"/>
          </w:tcPr>
          <w:p w:rsidR="008E4809" w:rsidRDefault="008E4809">
            <w:r>
              <w:t>23</w:t>
            </w:r>
          </w:p>
        </w:tc>
        <w:tc>
          <w:tcPr>
            <w:tcW w:w="2000" w:type="dxa"/>
            <w:shd w:val="clear" w:color="auto" w:fill="0070C0"/>
          </w:tcPr>
          <w:p w:rsidR="008E4809" w:rsidRDefault="008E4809">
            <w:r>
              <w:t>Para 2 venue 1 contact number</w:t>
            </w:r>
          </w:p>
        </w:tc>
        <w:tc>
          <w:tcPr>
            <w:tcW w:w="13300" w:type="dxa"/>
          </w:tcPr>
          <w:p w:rsidR="008E4809" w:rsidRDefault="00F4240B">
            <w:r>
              <w:rPr>
                <w:rFonts w:ascii="Times-Roman" w:hAnsi="Times-Roman" w:hint="eastAsia"/>
                <w:sz w:val="24"/>
                <w:lang w:val="en-US" w:eastAsia="ja-JP"/>
              </w:rPr>
              <w:t xml:space="preserve">+81 </w:t>
            </w:r>
            <w:r w:rsidR="008E4809">
              <w:rPr>
                <w:rFonts w:ascii="Times-Roman" w:hAnsi="Times-Roman"/>
                <w:sz w:val="24"/>
                <w:lang w:val="en-US" w:eastAsia="ja-JP"/>
              </w:rPr>
              <w:t>17-739-2575</w:t>
            </w:r>
          </w:p>
        </w:tc>
      </w:tr>
      <w:tr w:rsidR="008E4809">
        <w:tc>
          <w:tcPr>
            <w:tcW w:w="500" w:type="dxa"/>
            <w:shd w:val="clear" w:color="auto" w:fill="0070C0"/>
          </w:tcPr>
          <w:p w:rsidR="008E4809" w:rsidRDefault="008E4809">
            <w:r>
              <w:lastRenderedPageBreak/>
              <w:t>24</w:t>
            </w:r>
          </w:p>
        </w:tc>
        <w:tc>
          <w:tcPr>
            <w:tcW w:w="2000" w:type="dxa"/>
            <w:shd w:val="clear" w:color="auto" w:fill="0070C0"/>
          </w:tcPr>
          <w:p w:rsidR="008E4809" w:rsidRDefault="008E4809">
            <w:r>
              <w:t>Para 2 venue 1 URL</w:t>
            </w:r>
          </w:p>
        </w:tc>
        <w:tc>
          <w:tcPr>
            <w:tcW w:w="13300" w:type="dxa"/>
          </w:tcPr>
          <w:p w:rsidR="008E4809" w:rsidRDefault="00F4240B">
            <w:hyperlink r:id="rId8" w:history="1">
              <w:r w:rsidR="00E14B93" w:rsidRPr="008E4809">
                <w:rPr>
                  <w:rStyle w:val="Hyperlink"/>
                  <w:rFonts w:ascii="Times-Roman" w:hAnsi="Times-Roman"/>
                  <w:sz w:val="24"/>
                  <w:lang w:val="en-US" w:eastAsia="ja-JP"/>
                </w:rPr>
                <w:t>http://www.plib.pref.aomori.lg.jp/top/museum/index.html</w:t>
              </w:r>
            </w:hyperlink>
          </w:p>
        </w:tc>
      </w:tr>
      <w:tr w:rsidR="008E4809">
        <w:tc>
          <w:tcPr>
            <w:tcW w:w="500" w:type="dxa"/>
            <w:shd w:val="clear" w:color="auto" w:fill="0070C0"/>
          </w:tcPr>
          <w:p w:rsidR="008E4809" w:rsidRDefault="008E4809">
            <w:r>
              <w:t>25</w:t>
            </w:r>
          </w:p>
        </w:tc>
        <w:tc>
          <w:tcPr>
            <w:tcW w:w="2000" w:type="dxa"/>
            <w:shd w:val="clear" w:color="auto" w:fill="0070C0"/>
          </w:tcPr>
          <w:p w:rsidR="008E4809" w:rsidRDefault="008E4809">
            <w:r>
              <w:t>Para 2 venue 2 name</w:t>
            </w:r>
          </w:p>
        </w:tc>
        <w:tc>
          <w:tcPr>
            <w:tcW w:w="13300" w:type="dxa"/>
          </w:tcPr>
          <w:p w:rsidR="008E4809" w:rsidRDefault="008E4809">
            <w:pPr>
              <w:autoSpaceDE w:val="0"/>
              <w:autoSpaceDN w:val="0"/>
              <w:adjustRightInd w:val="0"/>
              <w:rPr>
                <w:rFonts w:ascii="Times-Roman" w:eastAsia="HiraMinProN-W3" w:hAnsi="Times-Roman"/>
                <w:sz w:val="24"/>
                <w:lang w:val="en-US" w:eastAsia="ja-JP"/>
              </w:rPr>
            </w:pPr>
            <w:r>
              <w:rPr>
                <w:rFonts w:ascii="HiraMinProN-W3" w:eastAsia="HiraMinProN-W3" w:hAnsi="Times New Roman" w:hint="eastAsia"/>
                <w:sz w:val="24"/>
                <w:lang w:val="en-US" w:eastAsia="ja-JP"/>
              </w:rPr>
              <w:t>棟方志功記念館</w:t>
            </w:r>
          </w:p>
          <w:p w:rsidR="008E4809" w:rsidRDefault="008E4809">
            <w:pPr>
              <w:tabs>
                <w:tab w:val="left" w:pos="4120"/>
              </w:tabs>
            </w:pPr>
            <w:r>
              <w:tab/>
            </w:r>
          </w:p>
        </w:tc>
      </w:tr>
      <w:tr w:rsidR="008E4809">
        <w:tc>
          <w:tcPr>
            <w:tcW w:w="500" w:type="dxa"/>
            <w:shd w:val="clear" w:color="auto" w:fill="0070C0"/>
          </w:tcPr>
          <w:p w:rsidR="008E4809" w:rsidRDefault="008E4809">
            <w:r>
              <w:t>26</w:t>
            </w:r>
          </w:p>
        </w:tc>
        <w:tc>
          <w:tcPr>
            <w:tcW w:w="2000" w:type="dxa"/>
            <w:shd w:val="clear" w:color="auto" w:fill="0070C0"/>
          </w:tcPr>
          <w:p w:rsidR="008E4809" w:rsidRDefault="008E4809">
            <w:r>
              <w:t>Para 2 venue 2 address</w:t>
            </w:r>
          </w:p>
        </w:tc>
        <w:tc>
          <w:tcPr>
            <w:tcW w:w="13300" w:type="dxa"/>
          </w:tcPr>
          <w:p w:rsidR="008E4809" w:rsidRDefault="00F4240B">
            <w:r w:rsidRPr="00F4240B">
              <w:rPr>
                <w:rFonts w:ascii="HiraMinProN-W3" w:eastAsia="HiraMinProN-W3" w:hAnsi="Times New Roman" w:hint="eastAsia"/>
                <w:sz w:val="24"/>
                <w:lang w:val="en-US" w:eastAsia="ja-JP"/>
              </w:rPr>
              <w:t>〒030-0813</w:t>
            </w:r>
            <w:r>
              <w:rPr>
                <w:rFonts w:ascii="HiraMinProN-W3" w:eastAsia="HiraMinProN-W3" w:hAnsi="Times New Roman" w:hint="eastAsia"/>
                <w:sz w:val="24"/>
                <w:lang w:val="en-US" w:eastAsia="ja-JP"/>
              </w:rPr>
              <w:t xml:space="preserve"> </w:t>
            </w:r>
            <w:r w:rsidR="008E4809">
              <w:rPr>
                <w:rFonts w:ascii="HiraMinProN-W3" w:eastAsia="HiraMinProN-W3" w:hAnsi="Times New Roman" w:hint="eastAsia"/>
                <w:sz w:val="24"/>
                <w:lang w:val="en-US" w:eastAsia="ja-JP"/>
              </w:rPr>
              <w:t>青森市松原</w:t>
            </w:r>
            <w:r w:rsidR="008E4809">
              <w:rPr>
                <w:rFonts w:ascii="Times-Roman" w:eastAsia="HiraMinProN-W3" w:hAnsi="Times-Roman"/>
                <w:sz w:val="24"/>
                <w:lang w:val="en-US" w:eastAsia="ja-JP"/>
              </w:rPr>
              <w:t>2-1-2</w:t>
            </w:r>
          </w:p>
        </w:tc>
      </w:tr>
      <w:tr w:rsidR="008E4809">
        <w:tc>
          <w:tcPr>
            <w:tcW w:w="500" w:type="dxa"/>
            <w:shd w:val="clear" w:color="auto" w:fill="0070C0"/>
          </w:tcPr>
          <w:p w:rsidR="008E4809" w:rsidRDefault="008E4809">
            <w:r>
              <w:t>27</w:t>
            </w:r>
          </w:p>
        </w:tc>
        <w:tc>
          <w:tcPr>
            <w:tcW w:w="2000" w:type="dxa"/>
            <w:shd w:val="clear" w:color="auto" w:fill="0070C0"/>
          </w:tcPr>
          <w:p w:rsidR="008E4809" w:rsidRDefault="008E4809">
            <w:r>
              <w:t>Para 2 venue 2 contact number</w:t>
            </w:r>
          </w:p>
        </w:tc>
        <w:tc>
          <w:tcPr>
            <w:tcW w:w="13300" w:type="dxa"/>
          </w:tcPr>
          <w:p w:rsidR="008E4809" w:rsidRDefault="00F4240B">
            <w:r>
              <w:rPr>
                <w:rFonts w:ascii="Times-Roman" w:hAnsi="Times-Roman" w:hint="eastAsia"/>
                <w:sz w:val="24"/>
                <w:lang w:val="en-US" w:eastAsia="ja-JP"/>
              </w:rPr>
              <w:t xml:space="preserve">+81 </w:t>
            </w:r>
            <w:bookmarkStart w:id="0" w:name="_GoBack"/>
            <w:bookmarkEnd w:id="0"/>
            <w:r w:rsidR="008E4809">
              <w:rPr>
                <w:rFonts w:ascii="Times-Roman" w:hAnsi="Times-Roman"/>
                <w:sz w:val="24"/>
                <w:lang w:val="en-US" w:eastAsia="ja-JP"/>
              </w:rPr>
              <w:t>17</w:t>
            </w:r>
            <w:r w:rsidR="008E4809">
              <w:rPr>
                <w:rFonts w:ascii="HiraMinProN-W3" w:eastAsia="HiraMinProN-W3" w:hAnsi="Times-Roman"/>
                <w:sz w:val="24"/>
                <w:lang w:val="en-US" w:eastAsia="ja-JP"/>
              </w:rPr>
              <w:t>-</w:t>
            </w:r>
            <w:r w:rsidR="008E4809">
              <w:rPr>
                <w:rFonts w:ascii="Times-Roman" w:eastAsia="HiraMinProN-W3" w:hAnsi="Times-Roman"/>
                <w:sz w:val="24"/>
                <w:lang w:val="en-US" w:eastAsia="ja-JP"/>
              </w:rPr>
              <w:t>777</w:t>
            </w:r>
            <w:r w:rsidR="008E4809">
              <w:rPr>
                <w:rFonts w:ascii="HiraMinProN-W3" w:eastAsia="HiraMinProN-W3" w:hAnsi="Times-Roman"/>
                <w:sz w:val="24"/>
                <w:lang w:val="en-US" w:eastAsia="ja-JP"/>
              </w:rPr>
              <w:t>-</w:t>
            </w:r>
            <w:r w:rsidR="008E4809">
              <w:rPr>
                <w:rFonts w:ascii="Times-Roman" w:eastAsia="HiraMinProN-W3" w:hAnsi="Times-Roman"/>
                <w:sz w:val="24"/>
                <w:lang w:val="en-US" w:eastAsia="ja-JP"/>
              </w:rPr>
              <w:t>4567</w:t>
            </w:r>
          </w:p>
        </w:tc>
      </w:tr>
      <w:tr w:rsidR="008E4809">
        <w:tc>
          <w:tcPr>
            <w:tcW w:w="500" w:type="dxa"/>
            <w:shd w:val="clear" w:color="auto" w:fill="0070C0"/>
          </w:tcPr>
          <w:p w:rsidR="008E4809" w:rsidRDefault="008E4809">
            <w:r>
              <w:t>28</w:t>
            </w:r>
          </w:p>
        </w:tc>
        <w:tc>
          <w:tcPr>
            <w:tcW w:w="2000" w:type="dxa"/>
            <w:shd w:val="clear" w:color="auto" w:fill="0070C0"/>
          </w:tcPr>
          <w:p w:rsidR="008E4809" w:rsidRDefault="008E4809">
            <w:r>
              <w:t>Para 2 venue 2 URL</w:t>
            </w:r>
          </w:p>
        </w:tc>
        <w:tc>
          <w:tcPr>
            <w:tcW w:w="13300" w:type="dxa"/>
          </w:tcPr>
          <w:p w:rsidR="008E4809" w:rsidRDefault="00F4240B">
            <w:hyperlink r:id="rId9" w:history="1">
              <w:r w:rsidR="00E14B93" w:rsidRPr="008E4809">
                <w:rPr>
                  <w:rStyle w:val="Hyperlink"/>
                  <w:rFonts w:ascii="Times-Roman" w:hAnsi="Times-Roman"/>
                  <w:sz w:val="24"/>
                  <w:lang w:val="en-US" w:eastAsia="ja-JP"/>
                </w:rPr>
                <w:t>http://munakatashiko-museum.jp</w:t>
              </w:r>
            </w:hyperlink>
          </w:p>
        </w:tc>
      </w:tr>
      <w:tr w:rsidR="008E4809">
        <w:tc>
          <w:tcPr>
            <w:tcW w:w="500" w:type="dxa"/>
            <w:shd w:val="clear" w:color="auto" w:fill="8EAADB"/>
          </w:tcPr>
          <w:p w:rsidR="008E4809" w:rsidRDefault="008E4809">
            <w:r>
              <w:t>29</w:t>
            </w:r>
          </w:p>
        </w:tc>
        <w:tc>
          <w:tcPr>
            <w:tcW w:w="2000" w:type="dxa"/>
            <w:shd w:val="clear" w:color="auto" w:fill="8EAADB"/>
          </w:tcPr>
          <w:p w:rsidR="008E4809" w:rsidRDefault="008E4809">
            <w:r>
              <w:t>Paragraph 3 heading</w:t>
            </w:r>
          </w:p>
        </w:tc>
        <w:tc>
          <w:tcPr>
            <w:tcW w:w="13300" w:type="dxa"/>
          </w:tcPr>
          <w:p w:rsidR="008E4809" w:rsidRDefault="008E4809"/>
        </w:tc>
      </w:tr>
      <w:tr w:rsidR="008E4809">
        <w:tc>
          <w:tcPr>
            <w:tcW w:w="500" w:type="dxa"/>
            <w:shd w:val="clear" w:color="auto" w:fill="8EAADB"/>
          </w:tcPr>
          <w:p w:rsidR="008E4809" w:rsidRDefault="008E4809">
            <w:r>
              <w:t>30</w:t>
            </w:r>
          </w:p>
        </w:tc>
        <w:tc>
          <w:tcPr>
            <w:tcW w:w="2000" w:type="dxa"/>
            <w:shd w:val="clear" w:color="auto" w:fill="8EAADB"/>
          </w:tcPr>
          <w:p w:rsidR="008E4809" w:rsidRDefault="008E4809">
            <w:r>
              <w:t>Paragraph 3 text</w:t>
            </w:r>
          </w:p>
        </w:tc>
        <w:tc>
          <w:tcPr>
            <w:tcW w:w="13300" w:type="dxa"/>
          </w:tcPr>
          <w:p w:rsidR="008E4809" w:rsidRDefault="008E4809"/>
        </w:tc>
      </w:tr>
      <w:tr w:rsidR="008E4809">
        <w:tc>
          <w:tcPr>
            <w:tcW w:w="500" w:type="dxa"/>
            <w:shd w:val="clear" w:color="auto" w:fill="8EAADB"/>
          </w:tcPr>
          <w:p w:rsidR="008E4809" w:rsidRDefault="008E4809">
            <w:r>
              <w:t>31</w:t>
            </w:r>
          </w:p>
        </w:tc>
        <w:tc>
          <w:tcPr>
            <w:tcW w:w="2000" w:type="dxa"/>
            <w:shd w:val="clear" w:color="auto" w:fill="8EAADB"/>
          </w:tcPr>
          <w:p w:rsidR="008E4809" w:rsidRDefault="008E4809">
            <w:r>
              <w:t>Para 3 venue 1 name</w:t>
            </w:r>
          </w:p>
        </w:tc>
        <w:tc>
          <w:tcPr>
            <w:tcW w:w="13300" w:type="dxa"/>
          </w:tcPr>
          <w:p w:rsidR="008E4809" w:rsidRDefault="008E4809"/>
        </w:tc>
      </w:tr>
      <w:tr w:rsidR="008E4809">
        <w:tc>
          <w:tcPr>
            <w:tcW w:w="500" w:type="dxa"/>
            <w:shd w:val="clear" w:color="auto" w:fill="8EAADB"/>
          </w:tcPr>
          <w:p w:rsidR="008E4809" w:rsidRDefault="008E4809">
            <w:r>
              <w:t>32</w:t>
            </w:r>
          </w:p>
        </w:tc>
        <w:tc>
          <w:tcPr>
            <w:tcW w:w="2000" w:type="dxa"/>
            <w:shd w:val="clear" w:color="auto" w:fill="8EAADB"/>
          </w:tcPr>
          <w:p w:rsidR="008E4809" w:rsidRDefault="008E4809">
            <w:r>
              <w:t>Para 3 venue 1 address</w:t>
            </w:r>
          </w:p>
        </w:tc>
        <w:tc>
          <w:tcPr>
            <w:tcW w:w="13300" w:type="dxa"/>
          </w:tcPr>
          <w:p w:rsidR="008E4809" w:rsidRDefault="008E4809"/>
        </w:tc>
      </w:tr>
      <w:tr w:rsidR="008E4809">
        <w:tc>
          <w:tcPr>
            <w:tcW w:w="500" w:type="dxa"/>
            <w:shd w:val="clear" w:color="auto" w:fill="8EAADB"/>
          </w:tcPr>
          <w:p w:rsidR="008E4809" w:rsidRDefault="008E4809">
            <w:r>
              <w:t>33</w:t>
            </w:r>
          </w:p>
        </w:tc>
        <w:tc>
          <w:tcPr>
            <w:tcW w:w="2000" w:type="dxa"/>
            <w:shd w:val="clear" w:color="auto" w:fill="8EAADB"/>
          </w:tcPr>
          <w:p w:rsidR="008E4809" w:rsidRDefault="008E4809">
            <w:r>
              <w:t>Para 3 venue 1 contact number</w:t>
            </w:r>
          </w:p>
        </w:tc>
        <w:tc>
          <w:tcPr>
            <w:tcW w:w="13300" w:type="dxa"/>
          </w:tcPr>
          <w:p w:rsidR="008E4809" w:rsidRDefault="008E4809"/>
        </w:tc>
      </w:tr>
      <w:tr w:rsidR="008E4809">
        <w:tc>
          <w:tcPr>
            <w:tcW w:w="500" w:type="dxa"/>
            <w:shd w:val="clear" w:color="auto" w:fill="8EAADB"/>
          </w:tcPr>
          <w:p w:rsidR="008E4809" w:rsidRDefault="008E4809">
            <w:r>
              <w:t>34</w:t>
            </w:r>
          </w:p>
        </w:tc>
        <w:tc>
          <w:tcPr>
            <w:tcW w:w="2000" w:type="dxa"/>
            <w:shd w:val="clear" w:color="auto" w:fill="8EAADB"/>
          </w:tcPr>
          <w:p w:rsidR="008E4809" w:rsidRDefault="008E4809">
            <w:r>
              <w:t>Para 3 venue 1 URL</w:t>
            </w:r>
          </w:p>
        </w:tc>
        <w:tc>
          <w:tcPr>
            <w:tcW w:w="13300" w:type="dxa"/>
          </w:tcPr>
          <w:p w:rsidR="008E4809" w:rsidRDefault="008E4809"/>
        </w:tc>
      </w:tr>
      <w:tr w:rsidR="008E4809">
        <w:tc>
          <w:tcPr>
            <w:tcW w:w="500" w:type="dxa"/>
            <w:shd w:val="clear" w:color="auto" w:fill="8EAADB"/>
          </w:tcPr>
          <w:p w:rsidR="008E4809" w:rsidRDefault="008E4809">
            <w:r>
              <w:t>35</w:t>
            </w:r>
          </w:p>
        </w:tc>
        <w:tc>
          <w:tcPr>
            <w:tcW w:w="2000" w:type="dxa"/>
            <w:shd w:val="clear" w:color="auto" w:fill="8EAADB"/>
          </w:tcPr>
          <w:p w:rsidR="008E4809" w:rsidRDefault="008E4809">
            <w:r>
              <w:t>Para 3 venue 2 name</w:t>
            </w:r>
          </w:p>
        </w:tc>
        <w:tc>
          <w:tcPr>
            <w:tcW w:w="13300" w:type="dxa"/>
          </w:tcPr>
          <w:p w:rsidR="008E4809" w:rsidRDefault="008E4809"/>
        </w:tc>
      </w:tr>
      <w:tr w:rsidR="008E4809">
        <w:tc>
          <w:tcPr>
            <w:tcW w:w="500" w:type="dxa"/>
            <w:shd w:val="clear" w:color="auto" w:fill="8EAADB"/>
          </w:tcPr>
          <w:p w:rsidR="008E4809" w:rsidRDefault="008E4809">
            <w:r>
              <w:t>36</w:t>
            </w:r>
          </w:p>
        </w:tc>
        <w:tc>
          <w:tcPr>
            <w:tcW w:w="2000" w:type="dxa"/>
            <w:shd w:val="clear" w:color="auto" w:fill="8EAADB"/>
          </w:tcPr>
          <w:p w:rsidR="008E4809" w:rsidRDefault="008E4809">
            <w:r>
              <w:t>Para 3 venue 2 address</w:t>
            </w:r>
          </w:p>
        </w:tc>
        <w:tc>
          <w:tcPr>
            <w:tcW w:w="13300" w:type="dxa"/>
          </w:tcPr>
          <w:p w:rsidR="008E4809" w:rsidRDefault="008E4809"/>
        </w:tc>
      </w:tr>
      <w:tr w:rsidR="008E4809">
        <w:tc>
          <w:tcPr>
            <w:tcW w:w="500" w:type="dxa"/>
            <w:shd w:val="clear" w:color="auto" w:fill="8EAADB"/>
          </w:tcPr>
          <w:p w:rsidR="008E4809" w:rsidRDefault="008E4809">
            <w:r>
              <w:lastRenderedPageBreak/>
              <w:t>37</w:t>
            </w:r>
          </w:p>
        </w:tc>
        <w:tc>
          <w:tcPr>
            <w:tcW w:w="2000" w:type="dxa"/>
            <w:shd w:val="clear" w:color="auto" w:fill="8EAADB"/>
          </w:tcPr>
          <w:p w:rsidR="008E4809" w:rsidRDefault="008E4809">
            <w:r>
              <w:t>Para 3 venue 2 contact number</w:t>
            </w:r>
          </w:p>
        </w:tc>
        <w:tc>
          <w:tcPr>
            <w:tcW w:w="13300" w:type="dxa"/>
          </w:tcPr>
          <w:p w:rsidR="008E4809" w:rsidRDefault="008E4809"/>
        </w:tc>
      </w:tr>
      <w:tr w:rsidR="008E4809">
        <w:tc>
          <w:tcPr>
            <w:tcW w:w="500" w:type="dxa"/>
            <w:shd w:val="clear" w:color="auto" w:fill="8EAADB"/>
          </w:tcPr>
          <w:p w:rsidR="008E4809" w:rsidRDefault="008E4809">
            <w:r>
              <w:t>38</w:t>
            </w:r>
          </w:p>
        </w:tc>
        <w:tc>
          <w:tcPr>
            <w:tcW w:w="2000" w:type="dxa"/>
            <w:shd w:val="clear" w:color="auto" w:fill="8EAADB"/>
          </w:tcPr>
          <w:p w:rsidR="008E4809" w:rsidRDefault="008E4809">
            <w:r>
              <w:t>Para 3 venue 2 URL</w:t>
            </w:r>
          </w:p>
        </w:tc>
        <w:tc>
          <w:tcPr>
            <w:tcW w:w="13300" w:type="dxa"/>
          </w:tcPr>
          <w:p w:rsidR="008E4809" w:rsidRDefault="008E4809"/>
        </w:tc>
      </w:tr>
      <w:tr w:rsidR="008E4809">
        <w:tc>
          <w:tcPr>
            <w:tcW w:w="500" w:type="dxa"/>
            <w:shd w:val="clear" w:color="auto" w:fill="0070C0"/>
          </w:tcPr>
          <w:p w:rsidR="008E4809" w:rsidRDefault="008E4809">
            <w:r>
              <w:t>39</w:t>
            </w:r>
          </w:p>
        </w:tc>
        <w:tc>
          <w:tcPr>
            <w:tcW w:w="2000" w:type="dxa"/>
            <w:shd w:val="clear" w:color="auto" w:fill="0070C0"/>
          </w:tcPr>
          <w:p w:rsidR="008E4809" w:rsidRDefault="008E4809">
            <w:r>
              <w:t>Paragraph 4 heading</w:t>
            </w:r>
          </w:p>
        </w:tc>
        <w:tc>
          <w:tcPr>
            <w:tcW w:w="13300" w:type="dxa"/>
          </w:tcPr>
          <w:p w:rsidR="008E4809" w:rsidRDefault="008E4809"/>
        </w:tc>
      </w:tr>
      <w:tr w:rsidR="008E4809">
        <w:tc>
          <w:tcPr>
            <w:tcW w:w="500" w:type="dxa"/>
            <w:shd w:val="clear" w:color="auto" w:fill="0070C0"/>
          </w:tcPr>
          <w:p w:rsidR="008E4809" w:rsidRDefault="008E4809">
            <w:r>
              <w:t>40</w:t>
            </w:r>
          </w:p>
        </w:tc>
        <w:tc>
          <w:tcPr>
            <w:tcW w:w="2000" w:type="dxa"/>
            <w:shd w:val="clear" w:color="auto" w:fill="0070C0"/>
          </w:tcPr>
          <w:p w:rsidR="008E4809" w:rsidRDefault="008E4809">
            <w:r>
              <w:t>Paragraph 4 text</w:t>
            </w:r>
          </w:p>
        </w:tc>
        <w:tc>
          <w:tcPr>
            <w:tcW w:w="13300" w:type="dxa"/>
          </w:tcPr>
          <w:p w:rsidR="008E4809" w:rsidRDefault="008E4809"/>
        </w:tc>
      </w:tr>
      <w:tr w:rsidR="008E4809">
        <w:tc>
          <w:tcPr>
            <w:tcW w:w="500" w:type="dxa"/>
            <w:shd w:val="clear" w:color="auto" w:fill="0070C0"/>
          </w:tcPr>
          <w:p w:rsidR="008E4809" w:rsidRDefault="008E4809">
            <w:r>
              <w:t>41</w:t>
            </w:r>
          </w:p>
        </w:tc>
        <w:tc>
          <w:tcPr>
            <w:tcW w:w="2000" w:type="dxa"/>
            <w:shd w:val="clear" w:color="auto" w:fill="0070C0"/>
          </w:tcPr>
          <w:p w:rsidR="008E4809" w:rsidRDefault="008E4809">
            <w:r>
              <w:t>Para 4 venue 1 name</w:t>
            </w:r>
          </w:p>
        </w:tc>
        <w:tc>
          <w:tcPr>
            <w:tcW w:w="13300" w:type="dxa"/>
          </w:tcPr>
          <w:p w:rsidR="008E4809" w:rsidRDefault="008E4809"/>
        </w:tc>
      </w:tr>
      <w:tr w:rsidR="008E4809">
        <w:tc>
          <w:tcPr>
            <w:tcW w:w="500" w:type="dxa"/>
            <w:shd w:val="clear" w:color="auto" w:fill="0070C0"/>
          </w:tcPr>
          <w:p w:rsidR="008E4809" w:rsidRDefault="008E4809">
            <w:r>
              <w:t>42</w:t>
            </w:r>
          </w:p>
        </w:tc>
        <w:tc>
          <w:tcPr>
            <w:tcW w:w="2000" w:type="dxa"/>
            <w:shd w:val="clear" w:color="auto" w:fill="0070C0"/>
          </w:tcPr>
          <w:p w:rsidR="008E4809" w:rsidRDefault="008E4809">
            <w:r>
              <w:t>Para 4 venue 1 address</w:t>
            </w:r>
          </w:p>
        </w:tc>
        <w:tc>
          <w:tcPr>
            <w:tcW w:w="13300" w:type="dxa"/>
          </w:tcPr>
          <w:p w:rsidR="008E4809" w:rsidRDefault="008E4809"/>
          <w:p w:rsidR="00E14B93" w:rsidRDefault="00E14B93"/>
        </w:tc>
      </w:tr>
      <w:tr w:rsidR="008E4809">
        <w:tc>
          <w:tcPr>
            <w:tcW w:w="500" w:type="dxa"/>
            <w:shd w:val="clear" w:color="auto" w:fill="0070C0"/>
          </w:tcPr>
          <w:p w:rsidR="008E4809" w:rsidRDefault="008E4809">
            <w:r>
              <w:t>43</w:t>
            </w:r>
          </w:p>
        </w:tc>
        <w:tc>
          <w:tcPr>
            <w:tcW w:w="2000" w:type="dxa"/>
            <w:shd w:val="clear" w:color="auto" w:fill="0070C0"/>
          </w:tcPr>
          <w:p w:rsidR="008E4809" w:rsidRDefault="008E4809">
            <w:r>
              <w:t>Para 4 venue 1 contact number</w:t>
            </w:r>
          </w:p>
        </w:tc>
        <w:tc>
          <w:tcPr>
            <w:tcW w:w="13300" w:type="dxa"/>
          </w:tcPr>
          <w:p w:rsidR="008E4809" w:rsidRDefault="008E4809"/>
        </w:tc>
      </w:tr>
      <w:tr w:rsidR="008E4809">
        <w:tc>
          <w:tcPr>
            <w:tcW w:w="500" w:type="dxa"/>
            <w:shd w:val="clear" w:color="auto" w:fill="0070C0"/>
          </w:tcPr>
          <w:p w:rsidR="008E4809" w:rsidRDefault="008E4809">
            <w:r>
              <w:t>44</w:t>
            </w:r>
          </w:p>
        </w:tc>
        <w:tc>
          <w:tcPr>
            <w:tcW w:w="2000" w:type="dxa"/>
            <w:shd w:val="clear" w:color="auto" w:fill="0070C0"/>
          </w:tcPr>
          <w:p w:rsidR="008E4809" w:rsidRDefault="008E4809">
            <w:r>
              <w:t>Para 4 venue 1 URL</w:t>
            </w:r>
          </w:p>
        </w:tc>
        <w:tc>
          <w:tcPr>
            <w:tcW w:w="13300" w:type="dxa"/>
          </w:tcPr>
          <w:p w:rsidR="008E4809" w:rsidRDefault="008E4809"/>
        </w:tc>
      </w:tr>
      <w:tr w:rsidR="008E4809">
        <w:tc>
          <w:tcPr>
            <w:tcW w:w="500" w:type="dxa"/>
            <w:shd w:val="clear" w:color="auto" w:fill="0070C0"/>
          </w:tcPr>
          <w:p w:rsidR="008E4809" w:rsidRDefault="008E4809">
            <w:r>
              <w:t>45</w:t>
            </w:r>
          </w:p>
        </w:tc>
        <w:tc>
          <w:tcPr>
            <w:tcW w:w="2000" w:type="dxa"/>
            <w:shd w:val="clear" w:color="auto" w:fill="0070C0"/>
          </w:tcPr>
          <w:p w:rsidR="008E4809" w:rsidRDefault="008E4809">
            <w:r>
              <w:t>Para 4 venue 2 name</w:t>
            </w:r>
          </w:p>
        </w:tc>
        <w:tc>
          <w:tcPr>
            <w:tcW w:w="13300" w:type="dxa"/>
          </w:tcPr>
          <w:p w:rsidR="008E4809" w:rsidRDefault="008E4809"/>
        </w:tc>
      </w:tr>
      <w:tr w:rsidR="008E4809">
        <w:tc>
          <w:tcPr>
            <w:tcW w:w="500" w:type="dxa"/>
            <w:shd w:val="clear" w:color="auto" w:fill="0070C0"/>
          </w:tcPr>
          <w:p w:rsidR="008E4809" w:rsidRDefault="008E4809">
            <w:r>
              <w:t>46</w:t>
            </w:r>
          </w:p>
        </w:tc>
        <w:tc>
          <w:tcPr>
            <w:tcW w:w="2000" w:type="dxa"/>
            <w:shd w:val="clear" w:color="auto" w:fill="0070C0"/>
          </w:tcPr>
          <w:p w:rsidR="008E4809" w:rsidRDefault="008E4809">
            <w:r>
              <w:t>Para 4 venue 2 address</w:t>
            </w:r>
          </w:p>
        </w:tc>
        <w:tc>
          <w:tcPr>
            <w:tcW w:w="13300" w:type="dxa"/>
          </w:tcPr>
          <w:p w:rsidR="008E4809" w:rsidRDefault="008E4809"/>
        </w:tc>
      </w:tr>
      <w:tr w:rsidR="008E4809">
        <w:tc>
          <w:tcPr>
            <w:tcW w:w="500" w:type="dxa"/>
            <w:shd w:val="clear" w:color="auto" w:fill="0070C0"/>
          </w:tcPr>
          <w:p w:rsidR="008E4809" w:rsidRDefault="008E4809">
            <w:r>
              <w:t>47</w:t>
            </w:r>
          </w:p>
        </w:tc>
        <w:tc>
          <w:tcPr>
            <w:tcW w:w="2000" w:type="dxa"/>
            <w:shd w:val="clear" w:color="auto" w:fill="0070C0"/>
          </w:tcPr>
          <w:p w:rsidR="008E4809" w:rsidRDefault="008E4809">
            <w:r>
              <w:t>Para 4 venue 2 contact number</w:t>
            </w:r>
          </w:p>
        </w:tc>
        <w:tc>
          <w:tcPr>
            <w:tcW w:w="13300" w:type="dxa"/>
          </w:tcPr>
          <w:p w:rsidR="00E14B93" w:rsidRDefault="00E14B93"/>
        </w:tc>
      </w:tr>
      <w:tr w:rsidR="008E4809">
        <w:tc>
          <w:tcPr>
            <w:tcW w:w="500" w:type="dxa"/>
            <w:shd w:val="clear" w:color="auto" w:fill="0070C0"/>
          </w:tcPr>
          <w:p w:rsidR="008E4809" w:rsidRDefault="008E4809">
            <w:r>
              <w:t>48</w:t>
            </w:r>
          </w:p>
        </w:tc>
        <w:tc>
          <w:tcPr>
            <w:tcW w:w="2000" w:type="dxa"/>
            <w:shd w:val="clear" w:color="auto" w:fill="0070C0"/>
          </w:tcPr>
          <w:p w:rsidR="008E4809" w:rsidRDefault="008E4809">
            <w:r>
              <w:t>Para 4 venue 2 URL</w:t>
            </w:r>
          </w:p>
        </w:tc>
        <w:tc>
          <w:tcPr>
            <w:tcW w:w="13300" w:type="dxa"/>
          </w:tcPr>
          <w:p w:rsidR="008E4809" w:rsidRDefault="008E4809"/>
        </w:tc>
      </w:tr>
      <w:tr w:rsidR="008E4809">
        <w:tc>
          <w:tcPr>
            <w:tcW w:w="500" w:type="dxa"/>
            <w:shd w:val="clear" w:color="auto" w:fill="8EAADB"/>
          </w:tcPr>
          <w:p w:rsidR="008E4809" w:rsidRDefault="008E4809">
            <w:r>
              <w:t>49</w:t>
            </w:r>
          </w:p>
        </w:tc>
        <w:tc>
          <w:tcPr>
            <w:tcW w:w="2000" w:type="dxa"/>
            <w:shd w:val="clear" w:color="auto" w:fill="8EAADB"/>
          </w:tcPr>
          <w:p w:rsidR="008E4809" w:rsidRDefault="008E4809">
            <w:r>
              <w:t>Paragraph 5 heading</w:t>
            </w:r>
          </w:p>
        </w:tc>
        <w:tc>
          <w:tcPr>
            <w:tcW w:w="13300" w:type="dxa"/>
          </w:tcPr>
          <w:p w:rsidR="008E4809" w:rsidRDefault="008E4809"/>
        </w:tc>
      </w:tr>
      <w:tr w:rsidR="008E4809">
        <w:tc>
          <w:tcPr>
            <w:tcW w:w="500" w:type="dxa"/>
            <w:shd w:val="clear" w:color="auto" w:fill="8EAADB"/>
          </w:tcPr>
          <w:p w:rsidR="008E4809" w:rsidRDefault="008E4809">
            <w:r>
              <w:t>50</w:t>
            </w:r>
          </w:p>
        </w:tc>
        <w:tc>
          <w:tcPr>
            <w:tcW w:w="2000" w:type="dxa"/>
            <w:shd w:val="clear" w:color="auto" w:fill="8EAADB"/>
          </w:tcPr>
          <w:p w:rsidR="008E4809" w:rsidRDefault="008E4809">
            <w:r>
              <w:t>Paragraph 5 text</w:t>
            </w:r>
          </w:p>
        </w:tc>
        <w:tc>
          <w:tcPr>
            <w:tcW w:w="13300" w:type="dxa"/>
          </w:tcPr>
          <w:p w:rsidR="008E4809" w:rsidRDefault="008E4809"/>
        </w:tc>
      </w:tr>
      <w:tr w:rsidR="008E4809">
        <w:tc>
          <w:tcPr>
            <w:tcW w:w="500" w:type="dxa"/>
            <w:shd w:val="clear" w:color="auto" w:fill="8EAADB"/>
          </w:tcPr>
          <w:p w:rsidR="008E4809" w:rsidRDefault="008E4809">
            <w:r>
              <w:lastRenderedPageBreak/>
              <w:t>51</w:t>
            </w:r>
          </w:p>
        </w:tc>
        <w:tc>
          <w:tcPr>
            <w:tcW w:w="2000" w:type="dxa"/>
            <w:shd w:val="clear" w:color="auto" w:fill="8EAADB"/>
          </w:tcPr>
          <w:p w:rsidR="008E4809" w:rsidRDefault="008E4809">
            <w:r>
              <w:t>Para 5 venue 1 name</w:t>
            </w:r>
          </w:p>
        </w:tc>
        <w:tc>
          <w:tcPr>
            <w:tcW w:w="13300" w:type="dxa"/>
          </w:tcPr>
          <w:p w:rsidR="008E4809" w:rsidRDefault="008E4809"/>
        </w:tc>
      </w:tr>
      <w:tr w:rsidR="008E4809">
        <w:tc>
          <w:tcPr>
            <w:tcW w:w="500" w:type="dxa"/>
            <w:shd w:val="clear" w:color="auto" w:fill="8EAADB"/>
          </w:tcPr>
          <w:p w:rsidR="008E4809" w:rsidRDefault="008E4809">
            <w:r>
              <w:t>52</w:t>
            </w:r>
          </w:p>
        </w:tc>
        <w:tc>
          <w:tcPr>
            <w:tcW w:w="2000" w:type="dxa"/>
            <w:shd w:val="clear" w:color="auto" w:fill="8EAADB"/>
          </w:tcPr>
          <w:p w:rsidR="008E4809" w:rsidRDefault="008E4809">
            <w:r>
              <w:t>Para 5 venue 1 address</w:t>
            </w:r>
          </w:p>
        </w:tc>
        <w:tc>
          <w:tcPr>
            <w:tcW w:w="13300" w:type="dxa"/>
          </w:tcPr>
          <w:p w:rsidR="008E4809" w:rsidRDefault="008E4809"/>
        </w:tc>
      </w:tr>
      <w:tr w:rsidR="008E4809">
        <w:tc>
          <w:tcPr>
            <w:tcW w:w="500" w:type="dxa"/>
            <w:shd w:val="clear" w:color="auto" w:fill="8EAADB"/>
          </w:tcPr>
          <w:p w:rsidR="008E4809" w:rsidRDefault="008E4809">
            <w:r>
              <w:t>53</w:t>
            </w:r>
          </w:p>
        </w:tc>
        <w:tc>
          <w:tcPr>
            <w:tcW w:w="2000" w:type="dxa"/>
            <w:shd w:val="clear" w:color="auto" w:fill="8EAADB"/>
          </w:tcPr>
          <w:p w:rsidR="008E4809" w:rsidRDefault="008E4809">
            <w:r>
              <w:t>Para 5 venue 1 contact number</w:t>
            </w:r>
          </w:p>
        </w:tc>
        <w:tc>
          <w:tcPr>
            <w:tcW w:w="13300" w:type="dxa"/>
          </w:tcPr>
          <w:p w:rsidR="008E4809" w:rsidRDefault="008E4809"/>
        </w:tc>
      </w:tr>
      <w:tr w:rsidR="008E4809">
        <w:tc>
          <w:tcPr>
            <w:tcW w:w="500" w:type="dxa"/>
            <w:shd w:val="clear" w:color="auto" w:fill="8EAADB"/>
          </w:tcPr>
          <w:p w:rsidR="008E4809" w:rsidRDefault="008E4809">
            <w:r>
              <w:t>54</w:t>
            </w:r>
          </w:p>
        </w:tc>
        <w:tc>
          <w:tcPr>
            <w:tcW w:w="2000" w:type="dxa"/>
            <w:shd w:val="clear" w:color="auto" w:fill="8EAADB"/>
          </w:tcPr>
          <w:p w:rsidR="008E4809" w:rsidRDefault="008E4809">
            <w:r>
              <w:t>Para 5 venue 1 URL</w:t>
            </w:r>
          </w:p>
        </w:tc>
        <w:tc>
          <w:tcPr>
            <w:tcW w:w="13300" w:type="dxa"/>
          </w:tcPr>
          <w:p w:rsidR="008E4809" w:rsidRDefault="008E4809"/>
        </w:tc>
      </w:tr>
      <w:tr w:rsidR="008E4809">
        <w:tc>
          <w:tcPr>
            <w:tcW w:w="500" w:type="dxa"/>
            <w:shd w:val="clear" w:color="auto" w:fill="8EAADB"/>
          </w:tcPr>
          <w:p w:rsidR="008E4809" w:rsidRDefault="008E4809">
            <w:r>
              <w:t>55</w:t>
            </w:r>
          </w:p>
        </w:tc>
        <w:tc>
          <w:tcPr>
            <w:tcW w:w="2000" w:type="dxa"/>
            <w:shd w:val="clear" w:color="auto" w:fill="8EAADB"/>
          </w:tcPr>
          <w:p w:rsidR="008E4809" w:rsidRDefault="008E4809">
            <w:r>
              <w:t>Para 5 venue 2 name</w:t>
            </w:r>
          </w:p>
        </w:tc>
        <w:tc>
          <w:tcPr>
            <w:tcW w:w="13300" w:type="dxa"/>
          </w:tcPr>
          <w:p w:rsidR="008E4809" w:rsidRDefault="008E4809"/>
        </w:tc>
      </w:tr>
      <w:tr w:rsidR="008E4809">
        <w:tc>
          <w:tcPr>
            <w:tcW w:w="500" w:type="dxa"/>
            <w:shd w:val="clear" w:color="auto" w:fill="8EAADB"/>
          </w:tcPr>
          <w:p w:rsidR="008E4809" w:rsidRDefault="008E4809">
            <w:r>
              <w:t>56</w:t>
            </w:r>
          </w:p>
        </w:tc>
        <w:tc>
          <w:tcPr>
            <w:tcW w:w="2000" w:type="dxa"/>
            <w:shd w:val="clear" w:color="auto" w:fill="8EAADB"/>
          </w:tcPr>
          <w:p w:rsidR="008E4809" w:rsidRDefault="008E4809">
            <w:r>
              <w:t>Para 5 venue 2 address</w:t>
            </w:r>
          </w:p>
        </w:tc>
        <w:tc>
          <w:tcPr>
            <w:tcW w:w="13300" w:type="dxa"/>
          </w:tcPr>
          <w:p w:rsidR="008E4809" w:rsidRDefault="008E4809"/>
        </w:tc>
      </w:tr>
      <w:tr w:rsidR="008E4809">
        <w:tc>
          <w:tcPr>
            <w:tcW w:w="500" w:type="dxa"/>
            <w:shd w:val="clear" w:color="auto" w:fill="8EAADB"/>
          </w:tcPr>
          <w:p w:rsidR="008E4809" w:rsidRDefault="008E4809">
            <w:r>
              <w:t>57</w:t>
            </w:r>
          </w:p>
        </w:tc>
        <w:tc>
          <w:tcPr>
            <w:tcW w:w="2000" w:type="dxa"/>
            <w:shd w:val="clear" w:color="auto" w:fill="8EAADB"/>
          </w:tcPr>
          <w:p w:rsidR="008E4809" w:rsidRDefault="008E4809">
            <w:r>
              <w:t>Para 5 venue 2 contact number</w:t>
            </w:r>
          </w:p>
        </w:tc>
        <w:tc>
          <w:tcPr>
            <w:tcW w:w="13300" w:type="dxa"/>
          </w:tcPr>
          <w:p w:rsidR="008E4809" w:rsidRDefault="008E4809"/>
        </w:tc>
      </w:tr>
      <w:tr w:rsidR="008E4809">
        <w:tc>
          <w:tcPr>
            <w:tcW w:w="500" w:type="dxa"/>
            <w:shd w:val="clear" w:color="auto" w:fill="8EAADB"/>
          </w:tcPr>
          <w:p w:rsidR="008E4809" w:rsidRDefault="008E4809">
            <w:r>
              <w:t>58</w:t>
            </w:r>
          </w:p>
        </w:tc>
        <w:tc>
          <w:tcPr>
            <w:tcW w:w="2000" w:type="dxa"/>
            <w:shd w:val="clear" w:color="auto" w:fill="8EAADB"/>
          </w:tcPr>
          <w:p w:rsidR="008E4809" w:rsidRDefault="008E4809">
            <w:r>
              <w:t>Para 5 venue 2 URL</w:t>
            </w:r>
          </w:p>
        </w:tc>
        <w:tc>
          <w:tcPr>
            <w:tcW w:w="13300" w:type="dxa"/>
          </w:tcPr>
          <w:p w:rsidR="008E4809" w:rsidRDefault="008E4809"/>
        </w:tc>
      </w:tr>
    </w:tbl>
    <w:p w:rsidR="008E4809" w:rsidRDefault="008E4809"/>
    <w:sectPr w:rsidR="008E480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HiraKaku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365CC2A0">
      <w:start w:val="1"/>
      <w:numFmt w:val="decimal"/>
      <w:lvlText w:val="%1."/>
      <w:lvlJc w:val="left"/>
      <w:pPr>
        <w:tabs>
          <w:tab w:val="num" w:pos="720"/>
        </w:tabs>
        <w:ind w:left="720" w:hanging="360"/>
      </w:pPr>
      <w:rPr>
        <w:rFonts w:hint="default"/>
      </w:rPr>
    </w:lvl>
    <w:lvl w:ilvl="1" w:tplc="F5987482">
      <w:start w:val="1"/>
      <w:numFmt w:val="bullet"/>
      <w:lvlText w:val="o"/>
      <w:lvlJc w:val="left"/>
      <w:pPr>
        <w:tabs>
          <w:tab w:val="num" w:pos="1440"/>
        </w:tabs>
        <w:ind w:left="1440" w:hanging="360"/>
      </w:pPr>
      <w:rPr>
        <w:rFonts w:ascii="Courier New" w:hAnsi="Courier New" w:hint="default"/>
      </w:rPr>
    </w:lvl>
    <w:lvl w:ilvl="2" w:tplc="10F60CE2">
      <w:start w:val="1"/>
      <w:numFmt w:val="bullet"/>
      <w:lvlText w:val=""/>
      <w:lvlJc w:val="left"/>
      <w:pPr>
        <w:tabs>
          <w:tab w:val="num" w:pos="2160"/>
        </w:tabs>
        <w:ind w:left="2160" w:hanging="360"/>
      </w:pPr>
      <w:rPr>
        <w:rFonts w:ascii="Wingdings" w:hAnsi="Wingdings" w:hint="default"/>
      </w:rPr>
    </w:lvl>
    <w:lvl w:ilvl="3" w:tplc="7C64AE9E">
      <w:start w:val="1"/>
      <w:numFmt w:val="bullet"/>
      <w:lvlText w:val=""/>
      <w:lvlJc w:val="left"/>
      <w:pPr>
        <w:tabs>
          <w:tab w:val="num" w:pos="2880"/>
        </w:tabs>
        <w:ind w:left="2880" w:hanging="360"/>
      </w:pPr>
      <w:rPr>
        <w:rFonts w:ascii="Symbol" w:hAnsi="Symbol" w:cs="Symbol" w:hint="default"/>
      </w:rPr>
    </w:lvl>
    <w:lvl w:ilvl="4" w:tplc="7C2E97FA">
      <w:start w:val="1"/>
      <w:numFmt w:val="bullet"/>
      <w:lvlText w:val="o"/>
      <w:lvlJc w:val="left"/>
      <w:pPr>
        <w:tabs>
          <w:tab w:val="num" w:pos="3600"/>
        </w:tabs>
        <w:ind w:left="3600" w:hanging="360"/>
      </w:pPr>
      <w:rPr>
        <w:rFonts w:ascii="Courier New" w:hAnsi="Courier New" w:cs="HiraMinProN-W3" w:hint="default"/>
      </w:rPr>
    </w:lvl>
    <w:lvl w:ilvl="5" w:tplc="FC8C0F36">
      <w:start w:val="1"/>
      <w:numFmt w:val="bullet"/>
      <w:lvlText w:val=""/>
      <w:lvlJc w:val="left"/>
      <w:pPr>
        <w:tabs>
          <w:tab w:val="num" w:pos="4320"/>
        </w:tabs>
        <w:ind w:left="4320" w:hanging="360"/>
      </w:pPr>
      <w:rPr>
        <w:rFonts w:ascii="Wingdings" w:hAnsi="Wingdings" w:cs="HiraKakuProN-W3" w:hint="default"/>
      </w:rPr>
    </w:lvl>
    <w:lvl w:ilvl="6" w:tplc="DBE803F0">
      <w:start w:val="1"/>
      <w:numFmt w:val="bullet"/>
      <w:lvlText w:val=""/>
      <w:lvlJc w:val="left"/>
      <w:pPr>
        <w:tabs>
          <w:tab w:val="num" w:pos="5040"/>
        </w:tabs>
        <w:ind w:left="5040" w:hanging="360"/>
      </w:pPr>
      <w:rPr>
        <w:rFonts w:ascii="Symbol" w:hAnsi="Symbol" w:cs="Symbol" w:hint="default"/>
      </w:rPr>
    </w:lvl>
    <w:lvl w:ilvl="7" w:tplc="626075F4">
      <w:start w:val="1"/>
      <w:numFmt w:val="bullet"/>
      <w:lvlText w:val="o"/>
      <w:lvlJc w:val="left"/>
      <w:pPr>
        <w:tabs>
          <w:tab w:val="num" w:pos="5760"/>
        </w:tabs>
        <w:ind w:left="5760" w:hanging="360"/>
      </w:pPr>
      <w:rPr>
        <w:rFonts w:ascii="Courier New" w:hAnsi="Courier New" w:cs="HiraMinProN-W3" w:hint="default"/>
      </w:rPr>
    </w:lvl>
    <w:lvl w:ilvl="8" w:tplc="84F8C6B0">
      <w:start w:val="1"/>
      <w:numFmt w:val="bullet"/>
      <w:lvlText w:val=""/>
      <w:lvlJc w:val="left"/>
      <w:pPr>
        <w:tabs>
          <w:tab w:val="num" w:pos="6480"/>
        </w:tabs>
        <w:ind w:left="6480" w:hanging="360"/>
      </w:pPr>
      <w:rPr>
        <w:rFonts w:ascii="Wingdings" w:hAnsi="Wingdings" w:cs="HiraKakuProN-W3"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6A629F4C">
      <w:start w:val="1"/>
      <w:numFmt w:val="bullet"/>
      <w:lvlText w:val=""/>
      <w:lvlJc w:val="left"/>
      <w:pPr>
        <w:tabs>
          <w:tab w:val="num" w:pos="720"/>
        </w:tabs>
        <w:ind w:left="720" w:hanging="360"/>
      </w:pPr>
      <w:rPr>
        <w:rFonts w:ascii="Symbol" w:hAnsi="Symbol" w:cs="Symbol" w:hint="default"/>
      </w:rPr>
    </w:lvl>
    <w:lvl w:ilvl="1" w:tplc="AEC08EA6">
      <w:start w:val="1"/>
      <w:numFmt w:val="bullet"/>
      <w:lvlText w:val="o"/>
      <w:lvlJc w:val="left"/>
      <w:pPr>
        <w:tabs>
          <w:tab w:val="num" w:pos="1440"/>
        </w:tabs>
        <w:ind w:left="1440" w:hanging="360"/>
      </w:pPr>
      <w:rPr>
        <w:rFonts w:ascii="Courier New" w:hAnsi="Courier New" w:cs="HiraMinProN-W3" w:hint="default"/>
      </w:rPr>
    </w:lvl>
    <w:lvl w:ilvl="2" w:tplc="DA50DE94">
      <w:start w:val="1"/>
      <w:numFmt w:val="bullet"/>
      <w:lvlText w:val=""/>
      <w:lvlJc w:val="left"/>
      <w:pPr>
        <w:tabs>
          <w:tab w:val="num" w:pos="2160"/>
        </w:tabs>
        <w:ind w:left="2160" w:hanging="360"/>
      </w:pPr>
      <w:rPr>
        <w:rFonts w:ascii="Wingdings" w:hAnsi="Wingdings" w:cs="HiraKakuProN-W3" w:hint="default"/>
      </w:rPr>
    </w:lvl>
    <w:lvl w:ilvl="3" w:tplc="77CE7BD2">
      <w:start w:val="1"/>
      <w:numFmt w:val="bullet"/>
      <w:lvlText w:val=""/>
      <w:lvlJc w:val="left"/>
      <w:pPr>
        <w:tabs>
          <w:tab w:val="num" w:pos="2880"/>
        </w:tabs>
        <w:ind w:left="2880" w:hanging="360"/>
      </w:pPr>
      <w:rPr>
        <w:rFonts w:ascii="Symbol" w:hAnsi="Symbol" w:cs="Symbol" w:hint="default"/>
      </w:rPr>
    </w:lvl>
    <w:lvl w:ilvl="4" w:tplc="CA4ECE74">
      <w:start w:val="1"/>
      <w:numFmt w:val="bullet"/>
      <w:lvlText w:val="o"/>
      <w:lvlJc w:val="left"/>
      <w:pPr>
        <w:tabs>
          <w:tab w:val="num" w:pos="3600"/>
        </w:tabs>
        <w:ind w:left="3600" w:hanging="360"/>
      </w:pPr>
      <w:rPr>
        <w:rFonts w:ascii="Courier New" w:hAnsi="Courier New" w:cs="HiraMinProN-W3" w:hint="default"/>
      </w:rPr>
    </w:lvl>
    <w:lvl w:ilvl="5" w:tplc="EAB24B86">
      <w:start w:val="1"/>
      <w:numFmt w:val="bullet"/>
      <w:lvlText w:val=""/>
      <w:lvlJc w:val="left"/>
      <w:pPr>
        <w:tabs>
          <w:tab w:val="num" w:pos="4320"/>
        </w:tabs>
        <w:ind w:left="4320" w:hanging="360"/>
      </w:pPr>
      <w:rPr>
        <w:rFonts w:ascii="Wingdings" w:hAnsi="Wingdings" w:cs="HiraKakuProN-W3" w:hint="default"/>
      </w:rPr>
    </w:lvl>
    <w:lvl w:ilvl="6" w:tplc="DBECA900">
      <w:start w:val="1"/>
      <w:numFmt w:val="bullet"/>
      <w:lvlText w:val=""/>
      <w:lvlJc w:val="left"/>
      <w:pPr>
        <w:tabs>
          <w:tab w:val="num" w:pos="5040"/>
        </w:tabs>
        <w:ind w:left="5040" w:hanging="360"/>
      </w:pPr>
      <w:rPr>
        <w:rFonts w:ascii="Symbol" w:hAnsi="Symbol" w:cs="Symbol" w:hint="default"/>
      </w:rPr>
    </w:lvl>
    <w:lvl w:ilvl="7" w:tplc="E646B6E2">
      <w:start w:val="1"/>
      <w:numFmt w:val="bullet"/>
      <w:lvlText w:val="o"/>
      <w:lvlJc w:val="left"/>
      <w:pPr>
        <w:tabs>
          <w:tab w:val="num" w:pos="5760"/>
        </w:tabs>
        <w:ind w:left="5760" w:hanging="360"/>
      </w:pPr>
      <w:rPr>
        <w:rFonts w:ascii="Courier New" w:hAnsi="Courier New" w:cs="HiraMinProN-W3" w:hint="default"/>
      </w:rPr>
    </w:lvl>
    <w:lvl w:ilvl="8" w:tplc="A120F6F8">
      <w:start w:val="1"/>
      <w:numFmt w:val="bullet"/>
      <w:lvlText w:val=""/>
      <w:lvlJc w:val="left"/>
      <w:pPr>
        <w:tabs>
          <w:tab w:val="num" w:pos="6480"/>
        </w:tabs>
        <w:ind w:left="6480" w:hanging="360"/>
      </w:pPr>
      <w:rPr>
        <w:rFonts w:ascii="Wingdings" w:hAnsi="Wingdings" w:cs="HiraKakuProN-W3"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HiraKaku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5">
    <w:nsid w:val="59042E43"/>
    <w:multiLevelType w:val="hybridMultilevel"/>
    <w:tmpl w:val="1E589F26"/>
    <w:lvl w:ilvl="0" w:tplc="FE20C19A">
      <w:start w:val="1"/>
      <w:numFmt w:val="bullet"/>
      <w:lvlText w:val="o"/>
      <w:lvlJc w:val="left"/>
      <w:pPr>
        <w:tabs>
          <w:tab w:val="num" w:pos="720"/>
        </w:tabs>
        <w:ind w:left="720" w:hanging="360"/>
      </w:pPr>
      <w:rPr>
        <w:rFonts w:ascii="Courier New" w:hAnsi="Courier New" w:cs="HiraMinProN-W3" w:hint="default"/>
      </w:rPr>
    </w:lvl>
    <w:lvl w:ilvl="1" w:tplc="A5C4E076">
      <w:start w:val="1"/>
      <w:numFmt w:val="bullet"/>
      <w:lvlText w:val="o"/>
      <w:lvlJc w:val="left"/>
      <w:pPr>
        <w:tabs>
          <w:tab w:val="num" w:pos="1440"/>
        </w:tabs>
        <w:ind w:left="1440" w:hanging="360"/>
      </w:pPr>
      <w:rPr>
        <w:rFonts w:ascii="Courier New" w:hAnsi="Courier New" w:cs="HiraMinProN-W3" w:hint="default"/>
      </w:rPr>
    </w:lvl>
    <w:lvl w:ilvl="2" w:tplc="A8427032">
      <w:start w:val="1"/>
      <w:numFmt w:val="bullet"/>
      <w:lvlText w:val=""/>
      <w:lvlJc w:val="left"/>
      <w:pPr>
        <w:tabs>
          <w:tab w:val="num" w:pos="2160"/>
        </w:tabs>
        <w:ind w:left="2160" w:hanging="360"/>
      </w:pPr>
      <w:rPr>
        <w:rFonts w:ascii="Wingdings" w:hAnsi="Wingdings" w:cs="HiraKakuProN-W3" w:hint="default"/>
      </w:rPr>
    </w:lvl>
    <w:lvl w:ilvl="3" w:tplc="ABB6EA1C">
      <w:start w:val="1"/>
      <w:numFmt w:val="bullet"/>
      <w:lvlText w:val=""/>
      <w:lvlJc w:val="left"/>
      <w:pPr>
        <w:tabs>
          <w:tab w:val="num" w:pos="2880"/>
        </w:tabs>
        <w:ind w:left="2880" w:hanging="360"/>
      </w:pPr>
      <w:rPr>
        <w:rFonts w:ascii="Symbol" w:hAnsi="Symbol" w:cs="Symbol" w:hint="default"/>
      </w:rPr>
    </w:lvl>
    <w:lvl w:ilvl="4" w:tplc="DC449B82">
      <w:start w:val="1"/>
      <w:numFmt w:val="bullet"/>
      <w:lvlText w:val="o"/>
      <w:lvlJc w:val="left"/>
      <w:pPr>
        <w:tabs>
          <w:tab w:val="num" w:pos="3600"/>
        </w:tabs>
        <w:ind w:left="3600" w:hanging="360"/>
      </w:pPr>
      <w:rPr>
        <w:rFonts w:ascii="Courier New" w:hAnsi="Courier New" w:cs="HiraMinProN-W3" w:hint="default"/>
      </w:rPr>
    </w:lvl>
    <w:lvl w:ilvl="5" w:tplc="7B783F1A">
      <w:start w:val="1"/>
      <w:numFmt w:val="bullet"/>
      <w:lvlText w:val=""/>
      <w:lvlJc w:val="left"/>
      <w:pPr>
        <w:tabs>
          <w:tab w:val="num" w:pos="4320"/>
        </w:tabs>
        <w:ind w:left="4320" w:hanging="360"/>
      </w:pPr>
      <w:rPr>
        <w:rFonts w:ascii="Wingdings" w:hAnsi="Wingdings" w:cs="HiraKakuProN-W3" w:hint="default"/>
      </w:rPr>
    </w:lvl>
    <w:lvl w:ilvl="6" w:tplc="19787CC2">
      <w:start w:val="1"/>
      <w:numFmt w:val="bullet"/>
      <w:lvlText w:val=""/>
      <w:lvlJc w:val="left"/>
      <w:pPr>
        <w:tabs>
          <w:tab w:val="num" w:pos="5040"/>
        </w:tabs>
        <w:ind w:left="5040" w:hanging="360"/>
      </w:pPr>
      <w:rPr>
        <w:rFonts w:ascii="Symbol" w:hAnsi="Symbol" w:cs="Symbol" w:hint="default"/>
      </w:rPr>
    </w:lvl>
    <w:lvl w:ilvl="7" w:tplc="BD6E93F2">
      <w:start w:val="1"/>
      <w:numFmt w:val="bullet"/>
      <w:lvlText w:val="o"/>
      <w:lvlJc w:val="left"/>
      <w:pPr>
        <w:tabs>
          <w:tab w:val="num" w:pos="5760"/>
        </w:tabs>
        <w:ind w:left="5760" w:hanging="360"/>
      </w:pPr>
      <w:rPr>
        <w:rFonts w:ascii="Courier New" w:hAnsi="Courier New" w:cs="HiraMinProN-W3" w:hint="default"/>
      </w:rPr>
    </w:lvl>
    <w:lvl w:ilvl="8" w:tplc="40EAB5CC">
      <w:start w:val="1"/>
      <w:numFmt w:val="bullet"/>
      <w:lvlText w:val=""/>
      <w:lvlJc w:val="left"/>
      <w:pPr>
        <w:tabs>
          <w:tab w:val="num" w:pos="6480"/>
        </w:tabs>
        <w:ind w:left="6480" w:hanging="360"/>
      </w:pPr>
      <w:rPr>
        <w:rFonts w:ascii="Wingdings" w:hAnsi="Wingdings" w:cs="HiraKakuProN-W3" w:hint="default"/>
      </w:rPr>
    </w:lvl>
  </w:abstractNum>
  <w:abstractNum w:abstractNumId="6">
    <w:nsid w:val="5B46542A"/>
    <w:multiLevelType w:val="hybridMultilevel"/>
    <w:tmpl w:val="B0C2ADC2"/>
    <w:lvl w:ilvl="0" w:tplc="CD7A39DE">
      <w:start w:val="1"/>
      <w:numFmt w:val="bullet"/>
      <w:lvlText w:val=""/>
      <w:lvlJc w:val="left"/>
      <w:pPr>
        <w:tabs>
          <w:tab w:val="num" w:pos="720"/>
        </w:tabs>
        <w:ind w:left="720" w:hanging="360"/>
      </w:pPr>
      <w:rPr>
        <w:rFonts w:ascii="Wingdings" w:hAnsi="Wingdings" w:cs="HiraKakuProN-W3" w:hint="default"/>
      </w:rPr>
    </w:lvl>
    <w:lvl w:ilvl="1" w:tplc="768A2FF4">
      <w:start w:val="1"/>
      <w:numFmt w:val="bullet"/>
      <w:lvlText w:val="o"/>
      <w:lvlJc w:val="left"/>
      <w:pPr>
        <w:tabs>
          <w:tab w:val="num" w:pos="1440"/>
        </w:tabs>
        <w:ind w:left="1440" w:hanging="360"/>
      </w:pPr>
      <w:rPr>
        <w:rFonts w:ascii="Courier New" w:hAnsi="Courier New" w:cs="HiraMinProN-W3" w:hint="default"/>
      </w:rPr>
    </w:lvl>
    <w:lvl w:ilvl="2" w:tplc="021A01CA">
      <w:start w:val="1"/>
      <w:numFmt w:val="bullet"/>
      <w:lvlText w:val=""/>
      <w:lvlJc w:val="left"/>
      <w:pPr>
        <w:tabs>
          <w:tab w:val="num" w:pos="2160"/>
        </w:tabs>
        <w:ind w:left="2160" w:hanging="360"/>
      </w:pPr>
      <w:rPr>
        <w:rFonts w:ascii="Wingdings" w:hAnsi="Wingdings" w:cs="HiraKakuProN-W3" w:hint="default"/>
      </w:rPr>
    </w:lvl>
    <w:lvl w:ilvl="3" w:tplc="FEE43B8E">
      <w:start w:val="1"/>
      <w:numFmt w:val="bullet"/>
      <w:lvlText w:val=""/>
      <w:lvlJc w:val="left"/>
      <w:pPr>
        <w:tabs>
          <w:tab w:val="num" w:pos="2880"/>
        </w:tabs>
        <w:ind w:left="2880" w:hanging="360"/>
      </w:pPr>
      <w:rPr>
        <w:rFonts w:ascii="Symbol" w:hAnsi="Symbol" w:cs="Symbol" w:hint="default"/>
      </w:rPr>
    </w:lvl>
    <w:lvl w:ilvl="4" w:tplc="0EEE41C6">
      <w:start w:val="1"/>
      <w:numFmt w:val="bullet"/>
      <w:lvlText w:val="o"/>
      <w:lvlJc w:val="left"/>
      <w:pPr>
        <w:tabs>
          <w:tab w:val="num" w:pos="3600"/>
        </w:tabs>
        <w:ind w:left="3600" w:hanging="360"/>
      </w:pPr>
      <w:rPr>
        <w:rFonts w:ascii="Courier New" w:hAnsi="Courier New" w:cs="HiraMinProN-W3" w:hint="default"/>
      </w:rPr>
    </w:lvl>
    <w:lvl w:ilvl="5" w:tplc="AFA0FBD2">
      <w:start w:val="1"/>
      <w:numFmt w:val="bullet"/>
      <w:lvlText w:val=""/>
      <w:lvlJc w:val="left"/>
      <w:pPr>
        <w:tabs>
          <w:tab w:val="num" w:pos="4320"/>
        </w:tabs>
        <w:ind w:left="4320" w:hanging="360"/>
      </w:pPr>
      <w:rPr>
        <w:rFonts w:ascii="Wingdings" w:hAnsi="Wingdings" w:cs="HiraKakuProN-W3" w:hint="default"/>
      </w:rPr>
    </w:lvl>
    <w:lvl w:ilvl="6" w:tplc="3586BD46">
      <w:start w:val="1"/>
      <w:numFmt w:val="bullet"/>
      <w:lvlText w:val=""/>
      <w:lvlJc w:val="left"/>
      <w:pPr>
        <w:tabs>
          <w:tab w:val="num" w:pos="5040"/>
        </w:tabs>
        <w:ind w:left="5040" w:hanging="360"/>
      </w:pPr>
      <w:rPr>
        <w:rFonts w:ascii="Symbol" w:hAnsi="Symbol" w:cs="Symbol" w:hint="default"/>
      </w:rPr>
    </w:lvl>
    <w:lvl w:ilvl="7" w:tplc="99A49CA6">
      <w:start w:val="1"/>
      <w:numFmt w:val="bullet"/>
      <w:lvlText w:val="o"/>
      <w:lvlJc w:val="left"/>
      <w:pPr>
        <w:tabs>
          <w:tab w:val="num" w:pos="5760"/>
        </w:tabs>
        <w:ind w:left="5760" w:hanging="360"/>
      </w:pPr>
      <w:rPr>
        <w:rFonts w:ascii="Courier New" w:hAnsi="Courier New" w:cs="HiraMinProN-W3" w:hint="default"/>
      </w:rPr>
    </w:lvl>
    <w:lvl w:ilvl="8" w:tplc="0444DD98">
      <w:start w:val="1"/>
      <w:numFmt w:val="bullet"/>
      <w:lvlText w:val=""/>
      <w:lvlJc w:val="left"/>
      <w:pPr>
        <w:tabs>
          <w:tab w:val="num" w:pos="6480"/>
        </w:tabs>
        <w:ind w:left="6480" w:hanging="360"/>
      </w:pPr>
      <w:rPr>
        <w:rFonts w:ascii="Wingdings" w:hAnsi="Wingdings" w:cs="HiraKakuProN-W3"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08"/>
  <w:hyphenationZone w:val="425"/>
  <w:doNotHyphenateCaps/>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B93"/>
    <w:rsid w:val="004D7BC3"/>
    <w:rsid w:val="008E4809"/>
    <w:rsid w:val="00E14B93"/>
    <w:rsid w:val="00F4240B"/>
    <w:rsid w:val="00F578BE"/>
    <w:rsid w:val="00FE4D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14B93"/>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14B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ib.pref.aomori.lg.jp/top/museum/index.html" TargetMode="External"/><Relationship Id="rId3" Type="http://schemas.microsoft.com/office/2007/relationships/stylesWithEffects" Target="stylesWithEffects.xml"/><Relationship Id="rId7" Type="http://schemas.openxmlformats.org/officeDocument/2006/relationships/hyperlink" Target="http://sannaimaruyama.pref.aomori.jp/about/ma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72948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unakatashiko-museum.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424</Words>
  <Characters>2419</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
  <LinksUpToDate>false</LinksUpToDate>
  <CharactersWithSpaces>2838</CharactersWithSpaces>
  <SharedDoc>false</SharedDoc>
  <HLinks>
    <vt:vector size="18" baseType="variant">
      <vt:variant>
        <vt:i4>7798820</vt:i4>
      </vt:variant>
      <vt:variant>
        <vt:i4>6</vt:i4>
      </vt:variant>
      <vt:variant>
        <vt:i4>0</vt:i4>
      </vt:variant>
      <vt:variant>
        <vt:i4>5</vt:i4>
      </vt:variant>
      <vt:variant>
        <vt:lpwstr>http://munakatashiko-museum.jp/</vt:lpwstr>
      </vt:variant>
      <vt:variant>
        <vt:lpwstr/>
      </vt:variant>
      <vt:variant>
        <vt:i4>3604527</vt:i4>
      </vt:variant>
      <vt:variant>
        <vt:i4>3</vt:i4>
      </vt:variant>
      <vt:variant>
        <vt:i4>0</vt:i4>
      </vt:variant>
      <vt:variant>
        <vt:i4>5</vt:i4>
      </vt:variant>
      <vt:variant>
        <vt:lpwstr>http://www.plib.pref.aomori.lg.jp/top/museum/index.html</vt:lpwstr>
      </vt:variant>
      <vt:variant>
        <vt:lpwstr/>
      </vt:variant>
      <vt:variant>
        <vt:i4>917598</vt:i4>
      </vt:variant>
      <vt:variant>
        <vt:i4>0</vt:i4>
      </vt:variant>
      <vt:variant>
        <vt:i4>0</vt:i4>
      </vt:variant>
      <vt:variant>
        <vt:i4>5</vt:i4>
      </vt:variant>
      <vt:variant>
        <vt:lpwstr>http://sannaimaruyama.pref.aomori.jp/about/main.html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 Martinez</dc:creator>
  <cp:lastModifiedBy>Pallash</cp:lastModifiedBy>
  <cp:revision>2</cp:revision>
  <dcterms:created xsi:type="dcterms:W3CDTF">2015-07-31T22:37:00Z</dcterms:created>
  <dcterms:modified xsi:type="dcterms:W3CDTF">2015-07-31T22:37:00Z</dcterms:modified>
</cp:coreProperties>
</file>