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9B7168" w:rsidTr="006C72DC">
        <w:tc>
          <w:tcPr>
            <w:tcW w:w="500" w:type="dxa"/>
            <w:shd w:val="clear" w:color="auto" w:fill="FF0000"/>
          </w:tcPr>
          <w:p w:rsidR="009B7168" w:rsidRDefault="000A75D4">
            <w:r w:rsidRPr="006C72DC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B7168" w:rsidRDefault="000A75D4">
            <w:proofErr w:type="spellStart"/>
            <w:r w:rsidRPr="006C72DC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0A75D4">
            <w:proofErr w:type="spellStart"/>
            <w:r>
              <w:t>ja_JP</w:t>
            </w:r>
            <w:proofErr w:type="spellEnd"/>
          </w:p>
        </w:tc>
      </w:tr>
      <w:tr w:rsidR="009B7168" w:rsidTr="006C72DC">
        <w:tc>
          <w:tcPr>
            <w:tcW w:w="500" w:type="dxa"/>
            <w:shd w:val="clear" w:color="auto" w:fill="FF0000"/>
          </w:tcPr>
          <w:p w:rsidR="009B7168" w:rsidRDefault="000A75D4">
            <w:r w:rsidRPr="006C72DC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B7168" w:rsidRDefault="000A75D4">
            <w:r w:rsidRPr="006C72DC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9B7168" w:rsidRDefault="000A75D4">
            <w:r>
              <w:t>Asakusa</w:t>
            </w:r>
          </w:p>
        </w:tc>
      </w:tr>
      <w:tr w:rsidR="009B7168" w:rsidTr="006C72DC">
        <w:tc>
          <w:tcPr>
            <w:tcW w:w="500" w:type="dxa"/>
            <w:shd w:val="clear" w:color="auto" w:fill="FF0000"/>
          </w:tcPr>
          <w:p w:rsidR="009B7168" w:rsidRDefault="000A75D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B7168" w:rsidRDefault="000A75D4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0A75D4">
            <w:r>
              <w:t xml:space="preserve">                                                                                             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9B7168" w:rsidRDefault="000A75D4">
            <w:r w:rsidRPr="006C72DC">
              <w:rPr>
                <w:rFonts w:ascii="MS Mincho" w:hAnsi="MS Mincho" w:hint="eastAsia"/>
              </w:rPr>
              <w:t>浅草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:rsidR="009B7168" w:rsidRDefault="000A75D4">
            <w:r>
              <w:rPr>
                <w:rFonts w:hint="eastAsia"/>
              </w:rPr>
              <w:t>日本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BD4AC9">
            <w:r>
              <w:rPr>
                <w:rFonts w:hint="eastAsia"/>
              </w:rPr>
              <w:t>浅草観光に役立つ便利な情報</w:t>
            </w:r>
          </w:p>
        </w:tc>
      </w:tr>
      <w:tr w:rsidR="009B7168" w:rsidTr="006C72DC">
        <w:tc>
          <w:tcPr>
            <w:tcW w:w="500" w:type="dxa"/>
            <w:shd w:val="clear" w:color="auto" w:fill="FF0000"/>
          </w:tcPr>
          <w:p w:rsidR="009B7168" w:rsidRDefault="000A75D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B7168" w:rsidRDefault="000A75D4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9B7168" w:rsidRDefault="000A75D4">
            <w:r>
              <w:t>www.hotels.com/de1645688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9B7168" w:rsidRPr="006C72DC" w:rsidRDefault="006C72DC" w:rsidP="00102D96">
            <w:pPr>
              <w:rPr>
                <w:lang w:val="en-GB"/>
              </w:rPr>
            </w:pPr>
            <w:r w:rsidRPr="006C72DC">
              <w:rPr>
                <w:rFonts w:hint="eastAsia"/>
                <w:lang w:val="en-GB"/>
              </w:rPr>
              <w:t>国際観光都市</w:t>
            </w:r>
            <w:r w:rsidR="00BD4AC9">
              <w:rPr>
                <w:rFonts w:hint="eastAsia"/>
                <w:lang w:val="en-GB"/>
              </w:rPr>
              <w:t>として</w:t>
            </w:r>
            <w:r w:rsidRPr="006C72DC">
              <w:rPr>
                <w:rFonts w:hint="eastAsia"/>
                <w:lang w:val="en-GB"/>
              </w:rPr>
              <w:t>国内外の</w:t>
            </w:r>
            <w:r w:rsidR="00BD4AC9">
              <w:rPr>
                <w:rFonts w:hint="eastAsia"/>
                <w:lang w:val="en-GB"/>
              </w:rPr>
              <w:t>旅行</w:t>
            </w:r>
            <w:r w:rsidRPr="006C72DC">
              <w:rPr>
                <w:rFonts w:hint="eastAsia"/>
                <w:lang w:val="en-GB"/>
              </w:rPr>
              <w:t>客で</w:t>
            </w:r>
            <w:r w:rsidR="00BD4AC9">
              <w:rPr>
                <w:rFonts w:hint="eastAsia"/>
                <w:lang w:val="en-GB"/>
              </w:rPr>
              <w:t>賑わう浅草、江戸下町文化の活気が今に伝わります</w:t>
            </w:r>
            <w:r w:rsidRPr="006C72DC">
              <w:rPr>
                <w:rFonts w:hint="eastAsia"/>
                <w:lang w:val="en-GB"/>
              </w:rPr>
              <w:t>。</w:t>
            </w:r>
            <w:r w:rsidR="00BD4AC9">
              <w:rPr>
                <w:rFonts w:hint="eastAsia"/>
                <w:lang w:val="en-GB"/>
              </w:rPr>
              <w:t>空港や東京の他のエリアからもアクセスも便利です。アジア諸国をはじめとする外国人観光客に人気の浅草エリア、</w:t>
            </w:r>
            <w:r w:rsidR="00102D96">
              <w:rPr>
                <w:rFonts w:hint="eastAsia"/>
                <w:lang w:val="en-GB"/>
              </w:rPr>
              <w:t>周辺施設では親切で丁寧な対応で迎えて</w:t>
            </w:r>
            <w:r w:rsidR="000E027B">
              <w:rPr>
                <w:rFonts w:hint="eastAsia"/>
                <w:lang w:val="en-GB"/>
              </w:rPr>
              <w:t>くれるので</w:t>
            </w:r>
            <w:r w:rsidR="00102D96">
              <w:rPr>
                <w:rFonts w:hint="eastAsia"/>
                <w:lang w:val="en-GB"/>
              </w:rPr>
              <w:t>言葉の壁を感じさせません</w:t>
            </w:r>
            <w:r w:rsidR="00BD4AC9">
              <w:rPr>
                <w:rFonts w:hint="eastAsia"/>
                <w:lang w:val="en-GB"/>
              </w:rPr>
              <w:t>。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145A85" w:rsidP="00145A85">
            <w:r>
              <w:rPr>
                <w:rFonts w:hint="eastAsia"/>
              </w:rPr>
              <w:t>夏は暑く冬は寒い東京、浅草。一年を通して楽しい街ですが、</w:t>
            </w:r>
            <w:r w:rsidR="00102D96">
              <w:rPr>
                <w:rFonts w:hint="eastAsia"/>
              </w:rPr>
              <w:t xml:space="preserve">4 </w:t>
            </w:r>
            <w:r w:rsidR="00102D96">
              <w:rPr>
                <w:rFonts w:hint="eastAsia"/>
              </w:rPr>
              <w:t>～</w:t>
            </w:r>
            <w:r w:rsidR="00102D96">
              <w:rPr>
                <w:rFonts w:hint="eastAsia"/>
              </w:rPr>
              <w:t xml:space="preserve"> 5</w:t>
            </w:r>
            <w:r w:rsidR="00102D96">
              <w:rPr>
                <w:rFonts w:hint="eastAsia"/>
              </w:rPr>
              <w:t>月</w:t>
            </w:r>
            <w:r w:rsidR="00102D96">
              <w:rPr>
                <w:rFonts w:hint="eastAsia"/>
              </w:rPr>
              <w:t>にかけて</w:t>
            </w:r>
            <w:r>
              <w:rPr>
                <w:rFonts w:hint="eastAsia"/>
              </w:rPr>
              <w:t>は</w:t>
            </w:r>
            <w:r w:rsidR="00102D96">
              <w:rPr>
                <w:rFonts w:hint="eastAsia"/>
              </w:rPr>
              <w:t>見事な桜やツツジ</w:t>
            </w:r>
            <w:r>
              <w:rPr>
                <w:rFonts w:hint="eastAsia"/>
              </w:rPr>
              <w:t>も</w:t>
            </w:r>
            <w:r w:rsidR="00102D96">
              <w:rPr>
                <w:rFonts w:hint="eastAsia"/>
              </w:rPr>
              <w:t>楽しむことができます。また浅草名物の三社祭は毎年</w:t>
            </w:r>
            <w:r w:rsidR="00102D96">
              <w:rPr>
                <w:rFonts w:hint="eastAsia"/>
              </w:rPr>
              <w:t>5</w:t>
            </w:r>
            <w:r w:rsidR="00102D96">
              <w:rPr>
                <w:rFonts w:hint="eastAsia"/>
              </w:rPr>
              <w:t>月に開催されます。</w:t>
            </w:r>
            <w:r>
              <w:rPr>
                <w:rFonts w:hint="eastAsia"/>
              </w:rPr>
              <w:t>夏は隅田川花火大会、秋の紅葉シーズンも見ごろです。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:rsidR="009B7168" w:rsidRPr="006C72DC" w:rsidRDefault="00145A85" w:rsidP="00213AAC">
            <w:pPr>
              <w:rPr>
                <w:lang w:val="en-GB"/>
              </w:rPr>
            </w:pPr>
            <w:r>
              <w:rPr>
                <w:rFonts w:hint="eastAsia"/>
              </w:rPr>
              <w:t>浅草といえば</w:t>
            </w:r>
            <w:r w:rsidR="006C72DC">
              <w:rPr>
                <w:rFonts w:hint="eastAsia"/>
              </w:rPr>
              <w:t>浅草寺</w:t>
            </w:r>
            <w:r>
              <w:rPr>
                <w:rFonts w:hint="eastAsia"/>
              </w:rPr>
              <w:t>。浅草寺</w:t>
            </w:r>
            <w:r w:rsidR="006C72DC">
              <w:rPr>
                <w:rFonts w:hint="eastAsia"/>
              </w:rPr>
              <w:t>周辺</w:t>
            </w:r>
            <w:r>
              <w:rPr>
                <w:rFonts w:hint="eastAsia"/>
              </w:rPr>
              <w:t>や</w:t>
            </w:r>
            <w:r w:rsidR="006C72DC">
              <w:rPr>
                <w:rFonts w:hint="eastAsia"/>
              </w:rPr>
              <w:t>昭和レトロな商店街</w:t>
            </w:r>
            <w:r>
              <w:rPr>
                <w:rFonts w:hint="eastAsia"/>
              </w:rPr>
              <w:t>をぶらり散策、大衆演劇や</w:t>
            </w:r>
            <w:r w:rsidR="006C72DC">
              <w:rPr>
                <w:rFonts w:hint="eastAsia"/>
              </w:rPr>
              <w:t>下町グルメの食べ歩きなど</w:t>
            </w:r>
            <w:r>
              <w:rPr>
                <w:rFonts w:hint="eastAsia"/>
              </w:rPr>
              <w:t>浅草情緒を楽しみましょう。</w:t>
            </w:r>
            <w:r w:rsidR="006C72DC">
              <w:rPr>
                <w:rFonts w:hint="eastAsia"/>
              </w:rPr>
              <w:t>江戸っ子気質の浅草にはお祭りも多く、</w:t>
            </w:r>
            <w:r w:rsidR="006C72DC" w:rsidRPr="006C72DC"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 xml:space="preserve"> </w:t>
            </w:r>
            <w:r w:rsidR="006C72DC" w:rsidRPr="006C72DC"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には</w:t>
            </w:r>
            <w:r w:rsidR="006C72DC" w:rsidRPr="006C72DC">
              <w:rPr>
                <w:rFonts w:hint="eastAsia"/>
                <w:lang w:val="en-GB"/>
              </w:rPr>
              <w:t>浅草神社の三社祭、</w:t>
            </w:r>
            <w:r w:rsidR="006C72DC" w:rsidRPr="006C72DC">
              <w:rPr>
                <w:rFonts w:hint="eastAsia"/>
                <w:lang w:val="en-GB"/>
              </w:rPr>
              <w:t>7</w:t>
            </w:r>
            <w:r>
              <w:rPr>
                <w:rFonts w:hint="eastAsia"/>
                <w:lang w:val="en-GB"/>
              </w:rPr>
              <w:t xml:space="preserve"> </w:t>
            </w:r>
            <w:r w:rsidR="006C72DC" w:rsidRPr="006C72DC">
              <w:rPr>
                <w:rFonts w:hint="eastAsia"/>
                <w:lang w:val="en-GB"/>
              </w:rPr>
              <w:t>月</w:t>
            </w:r>
            <w:r>
              <w:rPr>
                <w:rFonts w:hint="eastAsia"/>
                <w:lang w:val="en-GB"/>
              </w:rPr>
              <w:t>には</w:t>
            </w:r>
            <w:bookmarkStart w:id="0" w:name="_GoBack"/>
            <w:r w:rsidR="006C72DC" w:rsidRPr="006C72DC">
              <w:rPr>
                <w:rFonts w:hint="eastAsia"/>
                <w:lang w:val="en-GB"/>
              </w:rPr>
              <w:t>隅田川花火大会</w:t>
            </w:r>
            <w:bookmarkEnd w:id="0"/>
            <w:r w:rsidR="006C72DC" w:rsidRPr="006C72DC">
              <w:rPr>
                <w:rFonts w:hint="eastAsia"/>
                <w:lang w:val="en-GB"/>
              </w:rPr>
              <w:t>、</w:t>
            </w:r>
            <w:r w:rsidR="006C72DC" w:rsidRPr="006C72DC">
              <w:rPr>
                <w:rFonts w:hint="eastAsia"/>
                <w:lang w:val="en-GB"/>
              </w:rPr>
              <w:t>8</w:t>
            </w:r>
            <w:r w:rsidR="00213AAC">
              <w:rPr>
                <w:rFonts w:hint="eastAsia"/>
                <w:lang w:val="en-GB"/>
              </w:rPr>
              <w:t xml:space="preserve"> </w:t>
            </w:r>
            <w:r w:rsidR="006C72DC" w:rsidRPr="006C72DC">
              <w:rPr>
                <w:rFonts w:hint="eastAsia"/>
                <w:lang w:val="en-GB"/>
              </w:rPr>
              <w:t>月</w:t>
            </w:r>
            <w:r w:rsidR="00213AAC">
              <w:rPr>
                <w:rFonts w:hint="eastAsia"/>
                <w:lang w:val="en-GB"/>
              </w:rPr>
              <w:t>には</w:t>
            </w:r>
            <w:r w:rsidR="006C72DC" w:rsidRPr="006C72DC">
              <w:rPr>
                <w:rFonts w:hint="eastAsia"/>
                <w:lang w:val="en-GB"/>
              </w:rPr>
              <w:t>浅草サンバカーニバルなどが</w:t>
            </w:r>
            <w:r w:rsidR="00213AAC">
              <w:rPr>
                <w:rFonts w:hint="eastAsia"/>
                <w:lang w:val="en-GB"/>
              </w:rPr>
              <w:t>行われ、多くの見物客で賑わいます</w:t>
            </w:r>
            <w:r w:rsidR="006C72DC" w:rsidRPr="006C72DC">
              <w:rPr>
                <w:rFonts w:hint="eastAsia"/>
                <w:lang w:val="en-GB"/>
              </w:rPr>
              <w:t>。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Pr="006C72DC" w:rsidRDefault="00213AAC" w:rsidP="000E027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羽田空港から浅草までは京急線</w:t>
            </w:r>
            <w:r>
              <w:rPr>
                <w:rFonts w:hint="eastAsia"/>
                <w:lang w:val="en-GB"/>
              </w:rPr>
              <w:t xml:space="preserve"> </w:t>
            </w:r>
            <w:r w:rsidR="006C72DC" w:rsidRPr="006C72DC">
              <w:rPr>
                <w:rFonts w:hint="eastAsia"/>
                <w:lang w:val="en-GB"/>
              </w:rPr>
              <w:t>都営浅草線直行で</w:t>
            </w:r>
            <w:r w:rsidR="006C72DC" w:rsidRPr="006C72DC">
              <w:rPr>
                <w:rFonts w:hint="eastAsia"/>
                <w:lang w:val="en-GB"/>
              </w:rPr>
              <w:t>45</w:t>
            </w:r>
            <w:r w:rsidR="006C72DC" w:rsidRPr="006C72DC">
              <w:rPr>
                <w:rFonts w:hint="eastAsia"/>
                <w:lang w:val="en-GB"/>
              </w:rPr>
              <w:t>分、高速バス、東京モノレール</w:t>
            </w:r>
            <w:r>
              <w:rPr>
                <w:rFonts w:hint="eastAsia"/>
                <w:lang w:val="en-GB"/>
              </w:rPr>
              <w:t>で</w:t>
            </w:r>
            <w:r w:rsidR="006C72DC" w:rsidRPr="006C72DC">
              <w:rPr>
                <w:rFonts w:hint="eastAsia"/>
                <w:lang w:val="en-GB"/>
              </w:rPr>
              <w:t>40</w:t>
            </w:r>
            <w:r>
              <w:rPr>
                <w:rFonts w:hint="eastAsia"/>
                <w:lang w:val="en-GB"/>
              </w:rPr>
              <w:t>分ほど。</w:t>
            </w:r>
            <w:r w:rsidR="006C72DC" w:rsidRPr="006C72DC">
              <w:rPr>
                <w:rFonts w:hint="eastAsia"/>
                <w:lang w:val="en-GB"/>
              </w:rPr>
              <w:t>成田空港からは</w:t>
            </w:r>
            <w:r w:rsidR="000E027B">
              <w:rPr>
                <w:rFonts w:hint="eastAsia"/>
                <w:lang w:val="en-GB"/>
              </w:rPr>
              <w:t>成田スカイアクセス特急や</w:t>
            </w:r>
            <w:r w:rsidR="006C72DC" w:rsidRPr="006C72DC">
              <w:rPr>
                <w:rFonts w:hint="eastAsia"/>
                <w:lang w:val="en-GB"/>
              </w:rPr>
              <w:t>高速バス</w:t>
            </w:r>
            <w:r w:rsidR="000E027B">
              <w:rPr>
                <w:rFonts w:hint="eastAsia"/>
                <w:lang w:val="en-GB"/>
              </w:rPr>
              <w:t>が便利</w:t>
            </w:r>
            <w:r w:rsidR="006C72DC" w:rsidRPr="006C72DC">
              <w:rPr>
                <w:rFonts w:hint="eastAsia"/>
                <w:lang w:val="en-GB"/>
              </w:rPr>
              <w:t>です。</w:t>
            </w:r>
            <w:r w:rsidR="000E027B">
              <w:rPr>
                <w:rFonts w:hint="eastAsia"/>
                <w:lang w:val="en-GB"/>
              </w:rPr>
              <w:t>交通網の発達した</w:t>
            </w:r>
            <w:r w:rsidR="006C72DC" w:rsidRPr="006C72DC">
              <w:rPr>
                <w:rFonts w:hint="eastAsia"/>
                <w:lang w:val="en-GB"/>
              </w:rPr>
              <w:t>東京</w:t>
            </w:r>
            <w:r w:rsidR="000E027B">
              <w:rPr>
                <w:rFonts w:hint="eastAsia"/>
                <w:lang w:val="en-GB"/>
              </w:rPr>
              <w:t>では、</w:t>
            </w:r>
            <w:r w:rsidR="006C72DC" w:rsidRPr="006C72DC">
              <w:rPr>
                <w:rFonts w:hint="eastAsia"/>
                <w:lang w:val="en-GB"/>
              </w:rPr>
              <w:t>他のエリアから</w:t>
            </w:r>
            <w:r w:rsidR="000E027B">
              <w:rPr>
                <w:rFonts w:hint="eastAsia"/>
                <w:lang w:val="en-GB"/>
              </w:rPr>
              <w:t>のアクセスも抜群。東京メトロ</w:t>
            </w:r>
            <w:r w:rsidR="000E027B">
              <w:rPr>
                <w:rFonts w:hint="eastAsia"/>
                <w:lang w:val="en-GB"/>
              </w:rPr>
              <w:t xml:space="preserve"> </w:t>
            </w:r>
            <w:r w:rsidR="000E027B">
              <w:rPr>
                <w:rFonts w:hint="eastAsia"/>
                <w:lang w:val="en-GB"/>
              </w:rPr>
              <w:t>銀座線、都営地下鉄</w:t>
            </w:r>
            <w:r w:rsidR="000E027B">
              <w:rPr>
                <w:rFonts w:hint="eastAsia"/>
                <w:lang w:val="en-GB"/>
              </w:rPr>
              <w:t xml:space="preserve"> </w:t>
            </w:r>
            <w:r w:rsidR="000E027B">
              <w:rPr>
                <w:rFonts w:hint="eastAsia"/>
                <w:lang w:val="en-GB"/>
              </w:rPr>
              <w:t>浅草線、東部スカイツリーランなどが通っています。</w:t>
            </w:r>
            <w:r w:rsidR="006C72DC" w:rsidRPr="006C72DC">
              <w:rPr>
                <w:rFonts w:hint="eastAsia"/>
                <w:lang w:val="en-GB"/>
              </w:rPr>
              <w:t>また</w:t>
            </w:r>
            <w:r w:rsidR="000E027B">
              <w:rPr>
                <w:rFonts w:hint="eastAsia"/>
                <w:lang w:val="en-GB"/>
              </w:rPr>
              <w:t>浅草観光は人力車でも楽しめます。</w:t>
            </w:r>
            <w:r w:rsidR="006C72DC" w:rsidRPr="006C72DC">
              <w:rPr>
                <w:rFonts w:hint="eastAsia"/>
                <w:lang w:val="en-GB"/>
              </w:rPr>
              <w:t>浅草の町を</w:t>
            </w:r>
            <w:r w:rsidR="000E027B">
              <w:rPr>
                <w:rFonts w:hint="eastAsia"/>
                <w:lang w:val="en-GB"/>
              </w:rPr>
              <w:t>熟知した車夫の</w:t>
            </w:r>
            <w:r w:rsidR="006C72DC" w:rsidRPr="006C72DC">
              <w:rPr>
                <w:rFonts w:hint="eastAsia"/>
                <w:lang w:val="en-GB"/>
              </w:rPr>
              <w:t>おすすめスポットを参考にするのもいいでしょう。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:rsidR="009B7168" w:rsidRPr="006C72DC" w:rsidRDefault="00285434" w:rsidP="00285434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昔ながらの味を継承する</w:t>
            </w:r>
            <w:r w:rsidR="006C72DC" w:rsidRPr="006C72DC">
              <w:rPr>
                <w:rFonts w:hint="eastAsia"/>
                <w:lang w:val="en-GB"/>
              </w:rPr>
              <w:t>老舗レストランや料亭、</w:t>
            </w:r>
            <w:r>
              <w:rPr>
                <w:rFonts w:hint="eastAsia"/>
                <w:lang w:val="en-GB"/>
              </w:rPr>
              <w:t>食べ歩きも楽しい</w:t>
            </w:r>
            <w:r w:rsidR="006C72DC" w:rsidRPr="006C72DC">
              <w:rPr>
                <w:rFonts w:hint="eastAsia"/>
                <w:lang w:val="en-GB"/>
              </w:rPr>
              <w:t>下町グルメ</w:t>
            </w:r>
            <w:r>
              <w:rPr>
                <w:rFonts w:hint="eastAsia"/>
                <w:lang w:val="en-GB"/>
              </w:rPr>
              <w:t>などどれにしようか迷うほどです。</w:t>
            </w:r>
            <w:r w:rsidR="006C72DC" w:rsidRPr="006C72DC">
              <w:rPr>
                <w:rFonts w:hint="eastAsia"/>
                <w:lang w:val="en-GB"/>
              </w:rPr>
              <w:t>代表的なものはきびだんごや揚げせんべい、浅草メンチに人形焼</w:t>
            </w:r>
            <w:r>
              <w:rPr>
                <w:rFonts w:hint="eastAsia"/>
                <w:lang w:val="en-GB"/>
              </w:rPr>
              <w:t>。また昭和レトロなナイトライフを過ごしたいなら</w:t>
            </w:r>
            <w:r w:rsidR="006C72DC" w:rsidRPr="006C72DC">
              <w:rPr>
                <w:rFonts w:hint="eastAsia"/>
                <w:lang w:val="en-GB"/>
              </w:rPr>
              <w:t>、電気ブランで有名な神谷バーやアサヒビール本社でのビヤガーデン、煮込み料理の居酒屋が並ぶ浅草ホッピー通りなど</w:t>
            </w:r>
            <w:r>
              <w:rPr>
                <w:rFonts w:hint="eastAsia"/>
                <w:lang w:val="en-GB"/>
              </w:rPr>
              <w:t>がおすすめです</w:t>
            </w:r>
            <w:r w:rsidR="006C72DC" w:rsidRPr="006C72DC">
              <w:rPr>
                <w:rFonts w:hint="eastAsia"/>
                <w:lang w:val="en-GB"/>
              </w:rPr>
              <w:t>。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r>
              <w:t xml:space="preserve">Customs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285434" w:rsidP="00285434">
            <w:r>
              <w:rPr>
                <w:rFonts w:hint="eastAsia"/>
                <w:lang w:val="en-GB"/>
              </w:rPr>
              <w:t>外国人観光客に人気の</w:t>
            </w:r>
            <w:r w:rsidR="006C72DC" w:rsidRPr="006C72DC">
              <w:rPr>
                <w:rFonts w:hint="eastAsia"/>
                <w:lang w:val="en-GB"/>
              </w:rPr>
              <w:t>浅草、</w:t>
            </w:r>
            <w:r>
              <w:rPr>
                <w:rFonts w:hint="eastAsia"/>
                <w:lang w:val="en-GB"/>
              </w:rPr>
              <w:t>街中では様々な国の言語が聞こえてきます。浅草で暮らす</w:t>
            </w:r>
            <w:r w:rsidR="006C72DC" w:rsidRPr="006C72DC">
              <w:rPr>
                <w:rFonts w:hint="eastAsia"/>
                <w:lang w:val="en-GB"/>
              </w:rPr>
              <w:t>外国人</w:t>
            </w:r>
            <w:r>
              <w:rPr>
                <w:rFonts w:hint="eastAsia"/>
                <w:lang w:val="en-GB"/>
              </w:rPr>
              <w:t>の姿も</w:t>
            </w:r>
            <w:r w:rsidR="006C72DC" w:rsidRPr="006C72DC">
              <w:rPr>
                <w:rFonts w:hint="eastAsia"/>
                <w:lang w:val="en-GB"/>
              </w:rPr>
              <w:t>よく見かけ</w:t>
            </w:r>
            <w:r>
              <w:rPr>
                <w:rFonts w:hint="eastAsia"/>
                <w:lang w:val="en-GB"/>
              </w:rPr>
              <w:t>られ</w:t>
            </w:r>
            <w:r w:rsidR="006C72DC" w:rsidRPr="006C72DC">
              <w:rPr>
                <w:rFonts w:hint="eastAsia"/>
                <w:lang w:val="en-GB"/>
              </w:rPr>
              <w:t>ます。</w:t>
            </w:r>
            <w:r>
              <w:rPr>
                <w:rFonts w:hint="eastAsia"/>
                <w:lang w:val="en-GB"/>
              </w:rPr>
              <w:t>日本には</w:t>
            </w:r>
            <w:r w:rsidR="006C72DC" w:rsidRPr="006C72DC">
              <w:rPr>
                <w:rFonts w:hint="eastAsia"/>
                <w:lang w:val="en-GB"/>
              </w:rPr>
              <w:t>食事の際のチップ制度は</w:t>
            </w:r>
            <w:r>
              <w:rPr>
                <w:rFonts w:hint="eastAsia"/>
                <w:lang w:val="en-GB"/>
              </w:rPr>
              <w:t>ありません。一言「</w:t>
            </w:r>
            <w:r w:rsidR="006C72DC" w:rsidRPr="006C72DC">
              <w:rPr>
                <w:rFonts w:hint="eastAsia"/>
                <w:lang w:val="en-GB"/>
              </w:rPr>
              <w:t>美味しかった</w:t>
            </w:r>
            <w:r>
              <w:rPr>
                <w:rFonts w:hint="eastAsia"/>
                <w:lang w:val="en-GB"/>
              </w:rPr>
              <w:t>」</w:t>
            </w:r>
            <w:r w:rsidR="006C72DC" w:rsidRPr="006C72DC">
              <w:rPr>
                <w:rFonts w:hint="eastAsia"/>
                <w:lang w:val="en-GB"/>
              </w:rPr>
              <w:t>と言葉で伝えれば</w:t>
            </w:r>
            <w:r>
              <w:rPr>
                <w:rFonts w:hint="eastAsia"/>
                <w:lang w:val="en-GB"/>
              </w:rPr>
              <w:t>十分</w:t>
            </w:r>
            <w:r w:rsidR="006C72DC" w:rsidRPr="006C72DC">
              <w:rPr>
                <w:rFonts w:hint="eastAsia"/>
                <w:lang w:val="en-GB"/>
              </w:rPr>
              <w:t>です。ドレスコードは基本的にはありませんが、高級ホテルや高級レストラ</w:t>
            </w:r>
            <w:r>
              <w:rPr>
                <w:rFonts w:hint="eastAsia"/>
                <w:lang w:val="en-GB"/>
              </w:rPr>
              <w:t>ンでの食事にはジーンズなどカジュアルな格好は避けましょう。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:rsidR="00213AAC" w:rsidRPr="00213AAC" w:rsidRDefault="00213AAC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約</w:t>
            </w:r>
            <w:r>
              <w:rPr>
                <w:rFonts w:hint="eastAsia"/>
                <w:lang w:val="en-GB"/>
              </w:rPr>
              <w:t xml:space="preserve"> 18 </w:t>
            </w:r>
            <w:r>
              <w:rPr>
                <w:rFonts w:hint="eastAsia"/>
                <w:lang w:val="en-GB"/>
              </w:rPr>
              <w:t>万</w:t>
            </w:r>
            <w:r>
              <w:rPr>
                <w:rFonts w:hint="eastAsia"/>
                <w:lang w:val="en-GB"/>
              </w:rPr>
              <w:t xml:space="preserve"> 6 </w:t>
            </w:r>
            <w:r>
              <w:rPr>
                <w:rFonts w:hint="eastAsia"/>
                <w:lang w:val="en-GB"/>
              </w:rPr>
              <w:t>千人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6C72DC">
            <w:r>
              <w:rPr>
                <w:rFonts w:hint="eastAsia"/>
              </w:rPr>
              <w:t>日本語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Default="00213AAC">
            <w:r>
              <w:rPr>
                <w:rFonts w:hint="eastAsia"/>
              </w:rPr>
              <w:t>電圧</w:t>
            </w:r>
            <w:r>
              <w:rPr>
                <w:rFonts w:hint="eastAsia"/>
              </w:rPr>
              <w:t xml:space="preserve"> 100V</w:t>
            </w:r>
            <w:r>
              <w:rPr>
                <w:rFonts w:hint="eastAsia"/>
              </w:rPr>
              <w:t xml:space="preserve">　プラグ形状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型</w:t>
            </w:r>
          </w:p>
        </w:tc>
      </w:tr>
      <w:tr w:rsidR="009B7168" w:rsidTr="006C72DC">
        <w:tc>
          <w:tcPr>
            <w:tcW w:w="500" w:type="dxa"/>
            <w:shd w:val="clear" w:color="auto" w:fill="9CC2E5"/>
          </w:tcPr>
          <w:p w:rsidR="009B7168" w:rsidRDefault="000A75D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9B7168" w:rsidRDefault="000A75D4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code</w:t>
            </w:r>
          </w:p>
        </w:tc>
        <w:tc>
          <w:tcPr>
            <w:tcW w:w="13300" w:type="dxa"/>
            <w:shd w:val="clear" w:color="auto" w:fill="auto"/>
          </w:tcPr>
          <w:p w:rsidR="009B7168" w:rsidRDefault="00213AAC">
            <w:r>
              <w:rPr>
                <w:rFonts w:hint="eastAsia"/>
              </w:rPr>
              <w:t>国番号</w:t>
            </w:r>
            <w:r>
              <w:rPr>
                <w:rFonts w:hint="eastAsia"/>
              </w:rPr>
              <w:t xml:space="preserve"> </w:t>
            </w:r>
            <w:r w:rsidR="006C72DC">
              <w:t>+81</w:t>
            </w:r>
            <w:r>
              <w:rPr>
                <w:rFonts w:hint="eastAsia"/>
              </w:rPr>
              <w:t xml:space="preserve">　市外局番</w:t>
            </w:r>
            <w:r>
              <w:rPr>
                <w:rFonts w:hint="eastAsia"/>
              </w:rPr>
              <w:t xml:space="preserve"> 03</w:t>
            </w:r>
          </w:p>
        </w:tc>
      </w:tr>
      <w:tr w:rsidR="009B7168" w:rsidTr="006C72DC">
        <w:tc>
          <w:tcPr>
            <w:tcW w:w="500" w:type="dxa"/>
            <w:shd w:val="clear" w:color="auto" w:fill="0070C0"/>
          </w:tcPr>
          <w:p w:rsidR="009B7168" w:rsidRDefault="000A75D4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9B7168" w:rsidRDefault="000A75D4">
            <w:r>
              <w:t xml:space="preserve">Emergency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:rsidR="009B7168" w:rsidRPr="00213AAC" w:rsidRDefault="006C72DC" w:rsidP="00213AAC">
            <w:r w:rsidRPr="006C72DC">
              <w:rPr>
                <w:rFonts w:hint="eastAsia"/>
                <w:lang w:val="en-GB"/>
              </w:rPr>
              <w:t>警察</w:t>
            </w:r>
            <w:r w:rsidR="00213AAC" w:rsidRPr="00213AAC">
              <w:rPr>
                <w:rFonts w:hint="eastAsia"/>
              </w:rPr>
              <w:t xml:space="preserve"> 110</w:t>
            </w:r>
            <w:r w:rsidR="00213AAC">
              <w:rPr>
                <w:rFonts w:hint="eastAsia"/>
                <w:lang w:val="en-GB"/>
              </w:rPr>
              <w:t xml:space="preserve">　消防</w:t>
            </w:r>
            <w:r w:rsidR="00213AAC" w:rsidRPr="00213AAC">
              <w:rPr>
                <w:rFonts w:hint="eastAsia"/>
              </w:rPr>
              <w:t xml:space="preserve"> / </w:t>
            </w:r>
            <w:r w:rsidRPr="006C72DC">
              <w:rPr>
                <w:rFonts w:hint="eastAsia"/>
                <w:lang w:val="en-GB"/>
              </w:rPr>
              <w:t>救急</w:t>
            </w:r>
            <w:r w:rsidR="00213AAC" w:rsidRPr="00213AAC">
              <w:rPr>
                <w:rFonts w:hint="eastAsia"/>
              </w:rPr>
              <w:t xml:space="preserve"> 119</w:t>
            </w:r>
            <w:r w:rsidR="00213AAC">
              <w:rPr>
                <w:rFonts w:hint="eastAsia"/>
                <w:lang w:val="en-GB"/>
              </w:rPr>
              <w:t xml:space="preserve">　</w:t>
            </w:r>
            <w:r w:rsidRPr="006C72DC">
              <w:rPr>
                <w:rFonts w:hint="eastAsia"/>
                <w:lang w:val="en-GB"/>
              </w:rPr>
              <w:t>海上事故</w:t>
            </w:r>
            <w:r w:rsidR="00213AAC" w:rsidRPr="00213AAC">
              <w:rPr>
                <w:rFonts w:hint="eastAsia"/>
              </w:rPr>
              <w:t xml:space="preserve"> </w:t>
            </w:r>
            <w:r w:rsidR="00213AAC">
              <w:rPr>
                <w:rFonts w:hint="eastAsia"/>
              </w:rPr>
              <w:t>118</w:t>
            </w:r>
          </w:p>
        </w:tc>
      </w:tr>
    </w:tbl>
    <w:p w:rsidR="00154EAD" w:rsidRDefault="00154EAD"/>
    <w:sectPr w:rsidR="00154EA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68"/>
    <w:rsid w:val="000A75D4"/>
    <w:rsid w:val="000E027B"/>
    <w:rsid w:val="00102D96"/>
    <w:rsid w:val="00145A85"/>
    <w:rsid w:val="00154EAD"/>
    <w:rsid w:val="00213AAC"/>
    <w:rsid w:val="00285434"/>
    <w:rsid w:val="006C72DC"/>
    <w:rsid w:val="009B7168"/>
    <w:rsid w:val="00BD4AC9"/>
    <w:rsid w:val="00C1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1686A64-FAB6-47EF-BC55-9D52A81C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Seiko</dc:creator>
  <cp:keywords/>
  <dc:description/>
  <cp:lastModifiedBy>Sawa</cp:lastModifiedBy>
  <cp:revision>2</cp:revision>
  <dcterms:created xsi:type="dcterms:W3CDTF">2015-07-29T00:15:00Z</dcterms:created>
  <dcterms:modified xsi:type="dcterms:W3CDTF">2015-07-29T00:15:00Z</dcterms:modified>
  <cp:category/>
</cp:coreProperties>
</file>