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8471E8" w:rsidRPr="009445A7" w14:paraId="4D43E934" w14:textId="77777777">
        <w:tc>
          <w:tcPr>
            <w:tcW w:w="500" w:type="dxa"/>
            <w:shd w:val="clear" w:color="auto" w:fill="FF0000"/>
          </w:tcPr>
          <w:p w14:paraId="574B6CDC" w14:textId="77777777" w:rsidR="008471E8" w:rsidRPr="009445A7" w:rsidRDefault="003D597D">
            <w:pPr>
              <w:rPr>
                <w:lang w:val="fr-FR"/>
              </w:rPr>
            </w:pPr>
            <w:r w:rsidRPr="009445A7">
              <w:rPr>
                <w:b/>
                <w:lang w:val="fr-FR"/>
              </w:rPr>
              <w:t>1</w:t>
            </w:r>
          </w:p>
        </w:tc>
        <w:tc>
          <w:tcPr>
            <w:tcW w:w="2000" w:type="dxa"/>
            <w:shd w:val="clear" w:color="auto" w:fill="FF0000"/>
          </w:tcPr>
          <w:p w14:paraId="039C1C00" w14:textId="77777777" w:rsidR="008471E8" w:rsidRPr="009445A7" w:rsidRDefault="003D597D">
            <w:pPr>
              <w:rPr>
                <w:lang w:val="fr-FR"/>
              </w:rPr>
            </w:pPr>
            <w:proofErr w:type="spellStart"/>
            <w:r w:rsidRPr="009445A7">
              <w:rPr>
                <w:b/>
                <w:lang w:val="fr-FR"/>
              </w:rPr>
              <w:t>Language</w:t>
            </w:r>
            <w:proofErr w:type="spellEnd"/>
          </w:p>
        </w:tc>
        <w:tc>
          <w:tcPr>
            <w:tcW w:w="13300" w:type="dxa"/>
          </w:tcPr>
          <w:p w14:paraId="16EAEAF1" w14:textId="77777777" w:rsidR="008471E8" w:rsidRPr="009445A7" w:rsidRDefault="003D597D">
            <w:pPr>
              <w:rPr>
                <w:lang w:val="fr-FR"/>
              </w:rPr>
            </w:pPr>
            <w:proofErr w:type="spellStart"/>
            <w:r w:rsidRPr="009445A7">
              <w:rPr>
                <w:lang w:val="fr-FR"/>
              </w:rPr>
              <w:t>fr_FR</w:t>
            </w:r>
            <w:proofErr w:type="spellEnd"/>
          </w:p>
        </w:tc>
      </w:tr>
      <w:tr w:rsidR="008471E8" w:rsidRPr="009445A7" w14:paraId="34F46DA3" w14:textId="77777777">
        <w:tc>
          <w:tcPr>
            <w:tcW w:w="500" w:type="dxa"/>
            <w:shd w:val="clear" w:color="auto" w:fill="FF0000"/>
          </w:tcPr>
          <w:p w14:paraId="41565EEF" w14:textId="77777777" w:rsidR="008471E8" w:rsidRPr="009445A7" w:rsidRDefault="003D597D">
            <w:pPr>
              <w:rPr>
                <w:lang w:val="fr-FR"/>
              </w:rPr>
            </w:pPr>
            <w:r w:rsidRPr="009445A7">
              <w:rPr>
                <w:b/>
                <w:lang w:val="fr-FR"/>
              </w:rPr>
              <w:t>2</w:t>
            </w:r>
          </w:p>
        </w:tc>
        <w:tc>
          <w:tcPr>
            <w:tcW w:w="2000" w:type="dxa"/>
            <w:shd w:val="clear" w:color="auto" w:fill="FF0000"/>
          </w:tcPr>
          <w:p w14:paraId="2984D802" w14:textId="77777777" w:rsidR="008471E8" w:rsidRPr="009445A7" w:rsidRDefault="003D597D">
            <w:pPr>
              <w:rPr>
                <w:lang w:val="fr-FR"/>
              </w:rPr>
            </w:pPr>
            <w:r w:rsidRPr="009445A7">
              <w:rPr>
                <w:b/>
                <w:lang w:val="fr-FR"/>
              </w:rPr>
              <w:t>Destinations</w:t>
            </w:r>
          </w:p>
        </w:tc>
        <w:tc>
          <w:tcPr>
            <w:tcW w:w="13300" w:type="dxa"/>
          </w:tcPr>
          <w:p w14:paraId="685F8EC1" w14:textId="77777777" w:rsidR="008471E8" w:rsidRPr="009445A7" w:rsidRDefault="003D597D">
            <w:pPr>
              <w:rPr>
                <w:lang w:val="fr-FR"/>
              </w:rPr>
            </w:pPr>
            <w:r w:rsidRPr="009445A7">
              <w:rPr>
                <w:lang w:val="fr-FR"/>
              </w:rPr>
              <w:t>Aquitaine</w:t>
            </w:r>
          </w:p>
        </w:tc>
      </w:tr>
      <w:tr w:rsidR="008471E8" w:rsidRPr="009445A7" w14:paraId="219917FC" w14:textId="77777777">
        <w:tc>
          <w:tcPr>
            <w:tcW w:w="500" w:type="dxa"/>
            <w:shd w:val="clear" w:color="auto" w:fill="FF0000"/>
          </w:tcPr>
          <w:p w14:paraId="201ED2CB" w14:textId="77777777" w:rsidR="008471E8" w:rsidRPr="009445A7" w:rsidRDefault="003D597D">
            <w:pPr>
              <w:rPr>
                <w:lang w:val="fr-FR"/>
              </w:rPr>
            </w:pPr>
            <w:r w:rsidRPr="009445A7">
              <w:rPr>
                <w:lang w:val="fr-FR"/>
              </w:rPr>
              <w:t>3</w:t>
            </w:r>
          </w:p>
        </w:tc>
        <w:tc>
          <w:tcPr>
            <w:tcW w:w="2000" w:type="dxa"/>
            <w:shd w:val="clear" w:color="auto" w:fill="FF0000"/>
          </w:tcPr>
          <w:p w14:paraId="598981A6" w14:textId="77777777" w:rsidR="008471E8" w:rsidRPr="009445A7" w:rsidRDefault="003D597D">
            <w:pPr>
              <w:rPr>
                <w:lang w:val="fr-FR"/>
              </w:rPr>
            </w:pPr>
            <w:proofErr w:type="spellStart"/>
            <w:r w:rsidRPr="009445A7">
              <w:rPr>
                <w:lang w:val="fr-FR"/>
              </w:rPr>
              <w:t>Category</w:t>
            </w:r>
            <w:proofErr w:type="spellEnd"/>
          </w:p>
        </w:tc>
        <w:tc>
          <w:tcPr>
            <w:tcW w:w="13300" w:type="dxa"/>
          </w:tcPr>
          <w:p w14:paraId="0B3F9739" w14:textId="77777777" w:rsidR="008471E8" w:rsidRPr="009445A7" w:rsidRDefault="003D597D">
            <w:pPr>
              <w:rPr>
                <w:lang w:val="fr-FR"/>
              </w:rPr>
            </w:pPr>
            <w:r w:rsidRPr="009445A7">
              <w:rPr>
                <w:lang w:val="fr-FR"/>
              </w:rPr>
              <w:t xml:space="preserve">                                                                                             </w:t>
            </w:r>
            <w:proofErr w:type="spellStart"/>
            <w:r w:rsidRPr="009445A7">
              <w:rPr>
                <w:lang w:val="fr-FR"/>
              </w:rPr>
              <w:t>Nightlife</w:t>
            </w:r>
            <w:proofErr w:type="spellEnd"/>
            <w:r w:rsidRPr="009445A7">
              <w:rPr>
                <w:lang w:val="fr-FR"/>
              </w:rPr>
              <w:t xml:space="preserve"> &amp; </w:t>
            </w:r>
            <w:proofErr w:type="spellStart"/>
            <w:r w:rsidRPr="009445A7">
              <w:rPr>
                <w:lang w:val="fr-FR"/>
              </w:rPr>
              <w:t>Ent</w:t>
            </w:r>
            <w:proofErr w:type="spellEnd"/>
            <w:r w:rsidRPr="009445A7">
              <w:rPr>
                <w:lang w:val="fr-FR"/>
              </w:rPr>
              <w:t>.</w:t>
            </w:r>
          </w:p>
        </w:tc>
      </w:tr>
      <w:tr w:rsidR="008471E8" w:rsidRPr="009445A7" w14:paraId="62C6512A" w14:textId="77777777">
        <w:tc>
          <w:tcPr>
            <w:tcW w:w="500" w:type="dxa"/>
            <w:shd w:val="clear" w:color="auto" w:fill="0070C0"/>
          </w:tcPr>
          <w:p w14:paraId="0939F3D2" w14:textId="77777777" w:rsidR="008471E8" w:rsidRPr="009445A7" w:rsidRDefault="003D597D">
            <w:pPr>
              <w:rPr>
                <w:lang w:val="fr-FR"/>
              </w:rPr>
            </w:pPr>
            <w:r w:rsidRPr="009445A7">
              <w:rPr>
                <w:lang w:val="fr-FR"/>
              </w:rPr>
              <w:t>4</w:t>
            </w:r>
          </w:p>
        </w:tc>
        <w:tc>
          <w:tcPr>
            <w:tcW w:w="2000" w:type="dxa"/>
            <w:shd w:val="clear" w:color="auto" w:fill="0070C0"/>
          </w:tcPr>
          <w:p w14:paraId="0F4B6787" w14:textId="77777777" w:rsidR="008471E8" w:rsidRPr="009445A7" w:rsidRDefault="003D597D">
            <w:pPr>
              <w:rPr>
                <w:lang w:val="fr-FR"/>
              </w:rPr>
            </w:pPr>
            <w:r w:rsidRPr="009445A7">
              <w:rPr>
                <w:lang w:val="fr-FR"/>
              </w:rPr>
              <w:t>Destination</w:t>
            </w:r>
          </w:p>
        </w:tc>
        <w:tc>
          <w:tcPr>
            <w:tcW w:w="13300" w:type="dxa"/>
          </w:tcPr>
          <w:p w14:paraId="5ACF6E46" w14:textId="595D2F77" w:rsidR="008471E8" w:rsidRPr="009445A7" w:rsidRDefault="009445A7">
            <w:pPr>
              <w:rPr>
                <w:lang w:val="fr-FR"/>
              </w:rPr>
            </w:pPr>
            <w:r>
              <w:rPr>
                <w:lang w:val="fr-FR"/>
              </w:rPr>
              <w:t>Aquitaine</w:t>
            </w:r>
          </w:p>
        </w:tc>
      </w:tr>
      <w:tr w:rsidR="008471E8" w:rsidRPr="009445A7" w14:paraId="291EC617" w14:textId="77777777">
        <w:tc>
          <w:tcPr>
            <w:tcW w:w="500" w:type="dxa"/>
            <w:shd w:val="clear" w:color="auto" w:fill="0070C0"/>
          </w:tcPr>
          <w:p w14:paraId="6D249B03" w14:textId="77777777" w:rsidR="008471E8" w:rsidRPr="009445A7" w:rsidRDefault="003D597D">
            <w:pPr>
              <w:rPr>
                <w:lang w:val="fr-FR"/>
              </w:rPr>
            </w:pPr>
            <w:r w:rsidRPr="009445A7">
              <w:rPr>
                <w:lang w:val="fr-FR"/>
              </w:rPr>
              <w:t>5</w:t>
            </w:r>
          </w:p>
        </w:tc>
        <w:tc>
          <w:tcPr>
            <w:tcW w:w="2000" w:type="dxa"/>
            <w:shd w:val="clear" w:color="auto" w:fill="0070C0"/>
          </w:tcPr>
          <w:p w14:paraId="305BAB5E" w14:textId="77777777" w:rsidR="008471E8" w:rsidRPr="009445A7" w:rsidRDefault="003D597D">
            <w:pPr>
              <w:rPr>
                <w:lang w:val="fr-FR"/>
              </w:rPr>
            </w:pPr>
            <w:r w:rsidRPr="009445A7">
              <w:rPr>
                <w:lang w:val="fr-FR"/>
              </w:rPr>
              <w:t>Country</w:t>
            </w:r>
          </w:p>
        </w:tc>
        <w:tc>
          <w:tcPr>
            <w:tcW w:w="13300" w:type="dxa"/>
          </w:tcPr>
          <w:p w14:paraId="47C9F091" w14:textId="6B84D416" w:rsidR="008471E8" w:rsidRPr="009445A7" w:rsidRDefault="009445A7">
            <w:pPr>
              <w:rPr>
                <w:lang w:val="fr-FR"/>
              </w:rPr>
            </w:pPr>
            <w:r>
              <w:rPr>
                <w:lang w:val="fr-FR"/>
              </w:rPr>
              <w:t>France</w:t>
            </w:r>
          </w:p>
        </w:tc>
      </w:tr>
      <w:tr w:rsidR="008471E8" w:rsidRPr="009445A7" w14:paraId="51358536" w14:textId="77777777">
        <w:tc>
          <w:tcPr>
            <w:tcW w:w="500" w:type="dxa"/>
            <w:shd w:val="clear" w:color="auto" w:fill="0070C0"/>
          </w:tcPr>
          <w:p w14:paraId="1CA22AE9" w14:textId="77777777" w:rsidR="008471E8" w:rsidRPr="009445A7" w:rsidRDefault="003D597D">
            <w:pPr>
              <w:rPr>
                <w:lang w:val="fr-FR"/>
              </w:rPr>
            </w:pPr>
            <w:r w:rsidRPr="009445A7">
              <w:rPr>
                <w:lang w:val="fr-FR"/>
              </w:rPr>
              <w:t>6</w:t>
            </w:r>
          </w:p>
        </w:tc>
        <w:tc>
          <w:tcPr>
            <w:tcW w:w="2000" w:type="dxa"/>
            <w:shd w:val="clear" w:color="auto" w:fill="0070C0"/>
          </w:tcPr>
          <w:p w14:paraId="1454FC39" w14:textId="77777777" w:rsidR="008471E8" w:rsidRPr="009445A7" w:rsidRDefault="003D597D">
            <w:pPr>
              <w:rPr>
                <w:lang w:val="fr-FR"/>
              </w:rPr>
            </w:pPr>
            <w:r w:rsidRPr="009445A7">
              <w:rPr>
                <w:lang w:val="fr-FR"/>
              </w:rPr>
              <w:t xml:space="preserve">Content </w:t>
            </w:r>
            <w:proofErr w:type="spellStart"/>
            <w:r w:rsidRPr="009445A7">
              <w:rPr>
                <w:lang w:val="fr-FR"/>
              </w:rPr>
              <w:t>name</w:t>
            </w:r>
            <w:proofErr w:type="spellEnd"/>
          </w:p>
        </w:tc>
        <w:tc>
          <w:tcPr>
            <w:tcW w:w="13300" w:type="dxa"/>
          </w:tcPr>
          <w:p w14:paraId="1B5CC670" w14:textId="7C375FA6" w:rsidR="008471E8" w:rsidRPr="009445A7" w:rsidRDefault="009445A7">
            <w:pPr>
              <w:rPr>
                <w:lang w:val="fr-FR"/>
              </w:rPr>
            </w:pPr>
            <w:r>
              <w:rPr>
                <w:lang w:val="fr-FR"/>
              </w:rPr>
              <w:t xml:space="preserve">Sortir et se divertir en Aquitaine : tout ce qu’il faut savoir pour un séjour réussi </w:t>
            </w:r>
          </w:p>
        </w:tc>
      </w:tr>
      <w:tr w:rsidR="008471E8" w:rsidRPr="009445A7" w14:paraId="0DB69533" w14:textId="77777777">
        <w:tc>
          <w:tcPr>
            <w:tcW w:w="500" w:type="dxa"/>
            <w:shd w:val="clear" w:color="auto" w:fill="FF0000"/>
          </w:tcPr>
          <w:p w14:paraId="0D44503F" w14:textId="77777777" w:rsidR="008471E8" w:rsidRPr="009445A7" w:rsidRDefault="003D597D">
            <w:pPr>
              <w:rPr>
                <w:lang w:val="fr-FR"/>
              </w:rPr>
            </w:pPr>
            <w:r w:rsidRPr="009445A7">
              <w:rPr>
                <w:lang w:val="fr-FR"/>
              </w:rPr>
              <w:t>7</w:t>
            </w:r>
          </w:p>
        </w:tc>
        <w:tc>
          <w:tcPr>
            <w:tcW w:w="2000" w:type="dxa"/>
            <w:shd w:val="clear" w:color="auto" w:fill="FF0000"/>
          </w:tcPr>
          <w:p w14:paraId="10C73C62" w14:textId="77777777" w:rsidR="008471E8" w:rsidRPr="009445A7" w:rsidRDefault="003D597D">
            <w:pPr>
              <w:rPr>
                <w:lang w:val="fr-FR"/>
              </w:rPr>
            </w:pPr>
            <w:r w:rsidRPr="009445A7">
              <w:rPr>
                <w:lang w:val="fr-FR"/>
              </w:rPr>
              <w:t>Destination ID</w:t>
            </w:r>
          </w:p>
        </w:tc>
        <w:tc>
          <w:tcPr>
            <w:tcW w:w="13300" w:type="dxa"/>
          </w:tcPr>
          <w:p w14:paraId="4664379E" w14:textId="77777777" w:rsidR="008471E8" w:rsidRPr="009445A7" w:rsidRDefault="003D597D">
            <w:pPr>
              <w:rPr>
                <w:lang w:val="fr-FR"/>
              </w:rPr>
            </w:pPr>
            <w:r w:rsidRPr="009445A7">
              <w:rPr>
                <w:lang w:val="fr-FR"/>
              </w:rPr>
              <w:t>www.hotels.com/re6049260</w:t>
            </w:r>
          </w:p>
        </w:tc>
      </w:tr>
      <w:tr w:rsidR="008471E8" w:rsidRPr="009445A7" w14:paraId="6BD005DA" w14:textId="77777777">
        <w:tc>
          <w:tcPr>
            <w:tcW w:w="500" w:type="dxa"/>
            <w:shd w:val="clear" w:color="auto" w:fill="0070C0"/>
          </w:tcPr>
          <w:p w14:paraId="30866F1D" w14:textId="77777777" w:rsidR="008471E8" w:rsidRPr="009445A7" w:rsidRDefault="003D597D">
            <w:pPr>
              <w:rPr>
                <w:lang w:val="fr-FR"/>
              </w:rPr>
            </w:pPr>
            <w:r w:rsidRPr="009445A7">
              <w:rPr>
                <w:lang w:val="fr-FR"/>
              </w:rPr>
              <w:t>8</w:t>
            </w:r>
          </w:p>
        </w:tc>
        <w:tc>
          <w:tcPr>
            <w:tcW w:w="2000" w:type="dxa"/>
            <w:shd w:val="clear" w:color="auto" w:fill="0070C0"/>
          </w:tcPr>
          <w:p w14:paraId="30617E1B" w14:textId="77777777" w:rsidR="008471E8" w:rsidRPr="009445A7" w:rsidRDefault="003D597D">
            <w:pPr>
              <w:rPr>
                <w:lang w:val="fr-FR"/>
              </w:rPr>
            </w:pPr>
            <w:r w:rsidRPr="009445A7">
              <w:rPr>
                <w:lang w:val="fr-FR"/>
              </w:rPr>
              <w:t>Introduction</w:t>
            </w:r>
          </w:p>
        </w:tc>
        <w:tc>
          <w:tcPr>
            <w:tcW w:w="13300" w:type="dxa"/>
          </w:tcPr>
          <w:p w14:paraId="272FB218" w14:textId="5D00169A" w:rsidR="008471E8" w:rsidRPr="009445A7" w:rsidRDefault="003D597D" w:rsidP="003D597D">
            <w:pPr>
              <w:rPr>
                <w:lang w:val="fr-FR"/>
              </w:rPr>
            </w:pPr>
            <w:r>
              <w:rPr>
                <w:lang w:val="fr-FR"/>
              </w:rPr>
              <w:t xml:space="preserve">Le sud-ouest de l’Aquitaine est réputé pour ses ferias qui vous feront danser au son des fanfares et profiter des soirées et des nuits dans une ambiance conviviale. Le reste de la région a aussi son lot de bars, lieux de concerts et de sorties nocturnes qui vous permettront de goûter à la culture locale sous un autre jour. </w:t>
            </w:r>
          </w:p>
        </w:tc>
      </w:tr>
      <w:tr w:rsidR="008471E8" w:rsidRPr="009445A7" w14:paraId="3800A988" w14:textId="77777777">
        <w:tc>
          <w:tcPr>
            <w:tcW w:w="500" w:type="dxa"/>
            <w:shd w:val="clear" w:color="auto" w:fill="9CC2E5"/>
          </w:tcPr>
          <w:p w14:paraId="267D72CF" w14:textId="77777777" w:rsidR="008471E8" w:rsidRPr="009445A7" w:rsidRDefault="003D597D">
            <w:pPr>
              <w:rPr>
                <w:lang w:val="fr-FR"/>
              </w:rPr>
            </w:pPr>
            <w:r w:rsidRPr="009445A7">
              <w:rPr>
                <w:lang w:val="fr-FR"/>
              </w:rPr>
              <w:t>9</w:t>
            </w:r>
          </w:p>
        </w:tc>
        <w:tc>
          <w:tcPr>
            <w:tcW w:w="2000" w:type="dxa"/>
            <w:shd w:val="clear" w:color="auto" w:fill="9CC2E5"/>
          </w:tcPr>
          <w:p w14:paraId="35AA375B"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1 </w:t>
            </w:r>
            <w:proofErr w:type="spellStart"/>
            <w:r w:rsidRPr="009445A7">
              <w:rPr>
                <w:lang w:val="fr-FR"/>
              </w:rPr>
              <w:t>heading</w:t>
            </w:r>
            <w:proofErr w:type="spellEnd"/>
          </w:p>
        </w:tc>
        <w:tc>
          <w:tcPr>
            <w:tcW w:w="13300" w:type="dxa"/>
          </w:tcPr>
          <w:p w14:paraId="5E1A74D3" w14:textId="77777777" w:rsidR="008471E8" w:rsidRPr="009445A7" w:rsidRDefault="00323D0F">
            <w:pPr>
              <w:rPr>
                <w:lang w:val="fr-FR"/>
              </w:rPr>
            </w:pPr>
            <w:r w:rsidRPr="009445A7">
              <w:rPr>
                <w:lang w:val="fr-FR"/>
              </w:rPr>
              <w:t xml:space="preserve">Où prendre un verre </w:t>
            </w:r>
          </w:p>
        </w:tc>
      </w:tr>
      <w:tr w:rsidR="008471E8" w:rsidRPr="009445A7" w14:paraId="37DD25EC" w14:textId="77777777">
        <w:tc>
          <w:tcPr>
            <w:tcW w:w="500" w:type="dxa"/>
            <w:shd w:val="clear" w:color="auto" w:fill="9CC2E5"/>
          </w:tcPr>
          <w:p w14:paraId="0C7488F2" w14:textId="77777777" w:rsidR="008471E8" w:rsidRPr="009445A7" w:rsidRDefault="003D597D">
            <w:pPr>
              <w:rPr>
                <w:lang w:val="fr-FR"/>
              </w:rPr>
            </w:pPr>
            <w:r w:rsidRPr="009445A7">
              <w:rPr>
                <w:lang w:val="fr-FR"/>
              </w:rPr>
              <w:t>10</w:t>
            </w:r>
          </w:p>
        </w:tc>
        <w:tc>
          <w:tcPr>
            <w:tcW w:w="2000" w:type="dxa"/>
            <w:shd w:val="clear" w:color="auto" w:fill="9CC2E5"/>
          </w:tcPr>
          <w:p w14:paraId="6DB66AC7"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1 intro</w:t>
            </w:r>
          </w:p>
        </w:tc>
        <w:tc>
          <w:tcPr>
            <w:tcW w:w="13300" w:type="dxa"/>
          </w:tcPr>
          <w:p w14:paraId="0A2B3D59" w14:textId="1AC01182" w:rsidR="008471E8" w:rsidRPr="009445A7" w:rsidRDefault="003D597D">
            <w:pPr>
              <w:rPr>
                <w:lang w:val="fr-FR"/>
              </w:rPr>
            </w:pPr>
            <w:r>
              <w:rPr>
                <w:lang w:val="fr-FR"/>
              </w:rPr>
              <w:t xml:space="preserve">Si les boissons favorites varient selon la ville dans laquelle on se trouve, il y a une constante en Aquitaine : le goût de l’art de vivre et de la convivialité. </w:t>
            </w:r>
            <w:r w:rsidR="00126766" w:rsidRPr="00126766">
              <w:rPr>
                <w:lang w:val="fr-FR"/>
              </w:rPr>
              <w:t>À</w:t>
            </w:r>
            <w:r>
              <w:rPr>
                <w:lang w:val="fr-FR"/>
              </w:rPr>
              <w:t xml:space="preserve"> Bordeaux et ses alentours, vous retrouverez de nombreux bars à vins, tandis qu’à Biarritz et le long de la côte basque, </w:t>
            </w:r>
            <w:r w:rsidR="00383AFB">
              <w:rPr>
                <w:lang w:val="fr-FR"/>
              </w:rPr>
              <w:t xml:space="preserve">sangria, bière et tapas seront de mise. En Dordogne et dans le Lot, vous pourrez boire un verre dans un cadre rustique propice à la dégustation de spécialités locales. </w:t>
            </w:r>
          </w:p>
        </w:tc>
      </w:tr>
      <w:tr w:rsidR="008471E8" w:rsidRPr="009445A7" w14:paraId="70AB5F39" w14:textId="77777777">
        <w:tc>
          <w:tcPr>
            <w:tcW w:w="500" w:type="dxa"/>
            <w:shd w:val="clear" w:color="auto" w:fill="9CC2E5"/>
          </w:tcPr>
          <w:p w14:paraId="3A04971E" w14:textId="77777777" w:rsidR="008471E8" w:rsidRPr="009445A7" w:rsidRDefault="003D597D">
            <w:pPr>
              <w:rPr>
                <w:lang w:val="fr-FR"/>
              </w:rPr>
            </w:pPr>
            <w:r w:rsidRPr="009445A7">
              <w:rPr>
                <w:lang w:val="fr-FR"/>
              </w:rPr>
              <w:t>11</w:t>
            </w:r>
          </w:p>
        </w:tc>
        <w:tc>
          <w:tcPr>
            <w:tcW w:w="2000" w:type="dxa"/>
            <w:shd w:val="clear" w:color="auto" w:fill="9CC2E5"/>
          </w:tcPr>
          <w:p w14:paraId="5D261F35"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1 venue 1 </w:t>
            </w:r>
            <w:proofErr w:type="spellStart"/>
            <w:r w:rsidRPr="009445A7">
              <w:rPr>
                <w:lang w:val="fr-FR"/>
              </w:rPr>
              <w:t>name</w:t>
            </w:r>
            <w:proofErr w:type="spellEnd"/>
          </w:p>
        </w:tc>
        <w:tc>
          <w:tcPr>
            <w:tcW w:w="13300" w:type="dxa"/>
          </w:tcPr>
          <w:p w14:paraId="1A880EC5" w14:textId="40A9D976" w:rsidR="008471E8" w:rsidRPr="009445A7" w:rsidRDefault="00383AFB">
            <w:pPr>
              <w:rPr>
                <w:lang w:val="fr-FR"/>
              </w:rPr>
            </w:pPr>
            <w:r>
              <w:rPr>
                <w:lang w:val="fr-FR"/>
              </w:rPr>
              <w:t>Aux Quatre Coins du Vin</w:t>
            </w:r>
          </w:p>
        </w:tc>
      </w:tr>
      <w:tr w:rsidR="008471E8" w:rsidRPr="009445A7" w14:paraId="6C22AF08" w14:textId="77777777">
        <w:tc>
          <w:tcPr>
            <w:tcW w:w="500" w:type="dxa"/>
            <w:shd w:val="clear" w:color="auto" w:fill="9CC2E5"/>
          </w:tcPr>
          <w:p w14:paraId="79710EBB" w14:textId="77777777" w:rsidR="008471E8" w:rsidRPr="009445A7" w:rsidRDefault="003D597D">
            <w:pPr>
              <w:rPr>
                <w:lang w:val="fr-FR"/>
              </w:rPr>
            </w:pPr>
            <w:r w:rsidRPr="009445A7">
              <w:rPr>
                <w:lang w:val="fr-FR"/>
              </w:rPr>
              <w:t>12</w:t>
            </w:r>
          </w:p>
        </w:tc>
        <w:tc>
          <w:tcPr>
            <w:tcW w:w="2000" w:type="dxa"/>
            <w:shd w:val="clear" w:color="auto" w:fill="9CC2E5"/>
          </w:tcPr>
          <w:p w14:paraId="014F140C"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1 venue 1 description</w:t>
            </w:r>
          </w:p>
        </w:tc>
        <w:tc>
          <w:tcPr>
            <w:tcW w:w="13300" w:type="dxa"/>
          </w:tcPr>
          <w:p w14:paraId="51C0CA6E" w14:textId="240055CB" w:rsidR="008471E8" w:rsidRPr="009445A7" w:rsidRDefault="00383AFB" w:rsidP="00383AFB">
            <w:pPr>
              <w:rPr>
                <w:lang w:val="fr-FR"/>
              </w:rPr>
            </w:pPr>
            <w:r>
              <w:rPr>
                <w:lang w:val="fr-FR"/>
              </w:rPr>
              <w:t xml:space="preserve">Un bar à vin de caractère où l’on peut également trouver des assiettes dégustations. </w:t>
            </w:r>
          </w:p>
        </w:tc>
      </w:tr>
      <w:tr w:rsidR="008471E8" w:rsidRPr="009445A7" w14:paraId="46662CB1" w14:textId="77777777">
        <w:tc>
          <w:tcPr>
            <w:tcW w:w="500" w:type="dxa"/>
            <w:shd w:val="clear" w:color="auto" w:fill="9CC2E5"/>
          </w:tcPr>
          <w:p w14:paraId="09A1BFBE" w14:textId="77777777" w:rsidR="008471E8" w:rsidRPr="009445A7" w:rsidRDefault="003D597D">
            <w:pPr>
              <w:rPr>
                <w:lang w:val="fr-FR"/>
              </w:rPr>
            </w:pPr>
            <w:r w:rsidRPr="009445A7">
              <w:rPr>
                <w:lang w:val="fr-FR"/>
              </w:rPr>
              <w:t>13</w:t>
            </w:r>
          </w:p>
        </w:tc>
        <w:tc>
          <w:tcPr>
            <w:tcW w:w="2000" w:type="dxa"/>
            <w:shd w:val="clear" w:color="auto" w:fill="9CC2E5"/>
          </w:tcPr>
          <w:p w14:paraId="1D459CFD" w14:textId="77777777" w:rsidR="008471E8" w:rsidRPr="009445A7" w:rsidRDefault="003D597D" w:rsidP="00383AFB">
            <w:pPr>
              <w:rPr>
                <w:lang w:val="fr-FR"/>
              </w:rPr>
            </w:pPr>
            <w:proofErr w:type="spellStart"/>
            <w:r w:rsidRPr="009445A7">
              <w:rPr>
                <w:lang w:val="fr-FR"/>
              </w:rPr>
              <w:t>Paragraph</w:t>
            </w:r>
            <w:proofErr w:type="spellEnd"/>
            <w:r w:rsidRPr="009445A7">
              <w:rPr>
                <w:lang w:val="fr-FR"/>
              </w:rPr>
              <w:t xml:space="preserve"> 1 venue 1 </w:t>
            </w:r>
            <w:proofErr w:type="spellStart"/>
            <w:r w:rsidRPr="009445A7">
              <w:rPr>
                <w:lang w:val="fr-FR"/>
              </w:rPr>
              <w:t>address</w:t>
            </w:r>
            <w:proofErr w:type="spellEnd"/>
            <w:r w:rsidRPr="009445A7">
              <w:rPr>
                <w:lang w:val="fr-FR"/>
              </w:rPr>
              <w:t xml:space="preserve"> Line 1</w:t>
            </w:r>
          </w:p>
        </w:tc>
        <w:tc>
          <w:tcPr>
            <w:tcW w:w="13300" w:type="dxa"/>
          </w:tcPr>
          <w:p w14:paraId="2ED4A957" w14:textId="556C6EE2" w:rsidR="00383AFB" w:rsidRPr="00383AFB" w:rsidRDefault="00383AFB" w:rsidP="00383AFB">
            <w:r>
              <w:t xml:space="preserve">8 rue de la Devise, </w:t>
            </w:r>
            <w:r w:rsidRPr="00383AFB">
              <w:t>33</w:t>
            </w:r>
            <w:r w:rsidR="00126766">
              <w:t xml:space="preserve"> </w:t>
            </w:r>
            <w:r w:rsidRPr="00383AFB">
              <w:t xml:space="preserve">000 Bordeaux </w:t>
            </w:r>
          </w:p>
          <w:p w14:paraId="12A45BE5" w14:textId="77777777" w:rsidR="008471E8" w:rsidRPr="009445A7" w:rsidRDefault="008471E8" w:rsidP="00383AFB">
            <w:pPr>
              <w:rPr>
                <w:lang w:val="fr-FR"/>
              </w:rPr>
            </w:pPr>
          </w:p>
        </w:tc>
      </w:tr>
      <w:tr w:rsidR="008471E8" w:rsidRPr="009445A7" w14:paraId="244D278D" w14:textId="77777777">
        <w:tc>
          <w:tcPr>
            <w:tcW w:w="500" w:type="dxa"/>
            <w:shd w:val="clear" w:color="auto" w:fill="9CC2E5"/>
          </w:tcPr>
          <w:p w14:paraId="58CD6D99" w14:textId="77777777" w:rsidR="008471E8" w:rsidRPr="009445A7" w:rsidRDefault="003D597D">
            <w:pPr>
              <w:rPr>
                <w:lang w:val="fr-FR"/>
              </w:rPr>
            </w:pPr>
            <w:r w:rsidRPr="009445A7">
              <w:rPr>
                <w:lang w:val="fr-FR"/>
              </w:rPr>
              <w:t>14</w:t>
            </w:r>
          </w:p>
        </w:tc>
        <w:tc>
          <w:tcPr>
            <w:tcW w:w="2000" w:type="dxa"/>
            <w:shd w:val="clear" w:color="auto" w:fill="9CC2E5"/>
          </w:tcPr>
          <w:p w14:paraId="5BF2649E"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1 venue 1 contact </w:t>
            </w:r>
            <w:proofErr w:type="spellStart"/>
            <w:r w:rsidRPr="009445A7">
              <w:rPr>
                <w:lang w:val="fr-FR"/>
              </w:rPr>
              <w:t>number</w:t>
            </w:r>
            <w:proofErr w:type="spellEnd"/>
          </w:p>
        </w:tc>
        <w:tc>
          <w:tcPr>
            <w:tcW w:w="13300" w:type="dxa"/>
          </w:tcPr>
          <w:p w14:paraId="7D0AD9A9" w14:textId="2310D9E0" w:rsidR="008471E8" w:rsidRPr="009445A7" w:rsidRDefault="00383AFB">
            <w:pPr>
              <w:rPr>
                <w:lang w:val="fr-FR"/>
              </w:rPr>
            </w:pPr>
            <w:r w:rsidRPr="00383AFB">
              <w:rPr>
                <w:rStyle w:val="biz-phone"/>
                <w:rFonts w:eastAsia="Times New Roman" w:cs="Times New Roman"/>
              </w:rPr>
              <w:t>05 57 34 37 29</w:t>
            </w:r>
          </w:p>
        </w:tc>
      </w:tr>
      <w:tr w:rsidR="008471E8" w:rsidRPr="009445A7" w14:paraId="2CC88BA5" w14:textId="77777777">
        <w:tc>
          <w:tcPr>
            <w:tcW w:w="500" w:type="dxa"/>
            <w:shd w:val="clear" w:color="auto" w:fill="9CC2E5"/>
          </w:tcPr>
          <w:p w14:paraId="3EF30924" w14:textId="77777777" w:rsidR="008471E8" w:rsidRPr="009445A7" w:rsidRDefault="003D597D">
            <w:pPr>
              <w:rPr>
                <w:lang w:val="fr-FR"/>
              </w:rPr>
            </w:pPr>
            <w:r w:rsidRPr="009445A7">
              <w:rPr>
                <w:lang w:val="fr-FR"/>
              </w:rPr>
              <w:t>15</w:t>
            </w:r>
          </w:p>
        </w:tc>
        <w:tc>
          <w:tcPr>
            <w:tcW w:w="2000" w:type="dxa"/>
            <w:shd w:val="clear" w:color="auto" w:fill="9CC2E5"/>
          </w:tcPr>
          <w:p w14:paraId="0CB27768"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1 venue 1 URL</w:t>
            </w:r>
          </w:p>
        </w:tc>
        <w:tc>
          <w:tcPr>
            <w:tcW w:w="13300" w:type="dxa"/>
          </w:tcPr>
          <w:p w14:paraId="359B95A4" w14:textId="78139586" w:rsidR="008471E8" w:rsidRPr="009445A7" w:rsidRDefault="00126766">
            <w:pPr>
              <w:rPr>
                <w:lang w:val="fr-FR"/>
              </w:rPr>
            </w:pPr>
            <w:hyperlink r:id="rId6" w:history="1">
              <w:r w:rsidR="00383AFB" w:rsidRPr="00126766">
                <w:rPr>
                  <w:rStyle w:val="Lienhypertexte"/>
                  <w:lang w:val="fr-FR"/>
                </w:rPr>
                <w:t>http://aux4coinsduvin.com/</w:t>
              </w:r>
            </w:hyperlink>
          </w:p>
        </w:tc>
      </w:tr>
      <w:tr w:rsidR="008471E8" w:rsidRPr="009445A7" w14:paraId="76FE8079" w14:textId="77777777">
        <w:tc>
          <w:tcPr>
            <w:tcW w:w="500" w:type="dxa"/>
            <w:shd w:val="clear" w:color="auto" w:fill="9CC2E5"/>
          </w:tcPr>
          <w:p w14:paraId="24A21554" w14:textId="77777777" w:rsidR="008471E8" w:rsidRPr="009445A7" w:rsidRDefault="003D597D">
            <w:pPr>
              <w:rPr>
                <w:lang w:val="fr-FR"/>
              </w:rPr>
            </w:pPr>
            <w:r w:rsidRPr="009445A7">
              <w:rPr>
                <w:lang w:val="fr-FR"/>
              </w:rPr>
              <w:t>16</w:t>
            </w:r>
          </w:p>
        </w:tc>
        <w:tc>
          <w:tcPr>
            <w:tcW w:w="2000" w:type="dxa"/>
            <w:shd w:val="clear" w:color="auto" w:fill="9CC2E5"/>
          </w:tcPr>
          <w:p w14:paraId="79190FEE"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1 venue 2 </w:t>
            </w:r>
            <w:proofErr w:type="spellStart"/>
            <w:r w:rsidRPr="009445A7">
              <w:rPr>
                <w:lang w:val="fr-FR"/>
              </w:rPr>
              <w:t>name</w:t>
            </w:r>
            <w:proofErr w:type="spellEnd"/>
          </w:p>
        </w:tc>
        <w:tc>
          <w:tcPr>
            <w:tcW w:w="13300" w:type="dxa"/>
          </w:tcPr>
          <w:p w14:paraId="51850430" w14:textId="0C5065B6" w:rsidR="008471E8" w:rsidRPr="009445A7" w:rsidRDefault="00383AFB">
            <w:pPr>
              <w:rPr>
                <w:lang w:val="fr-FR"/>
              </w:rPr>
            </w:pPr>
            <w:r>
              <w:rPr>
                <w:lang w:val="fr-FR"/>
              </w:rPr>
              <w:t>Le Comptoir du Foie Gras</w:t>
            </w:r>
          </w:p>
        </w:tc>
      </w:tr>
      <w:tr w:rsidR="008471E8" w:rsidRPr="009445A7" w14:paraId="264A125A" w14:textId="77777777">
        <w:tc>
          <w:tcPr>
            <w:tcW w:w="500" w:type="dxa"/>
            <w:shd w:val="clear" w:color="auto" w:fill="9CC2E5"/>
          </w:tcPr>
          <w:p w14:paraId="1C939666" w14:textId="77777777" w:rsidR="008471E8" w:rsidRPr="009445A7" w:rsidRDefault="003D597D">
            <w:pPr>
              <w:rPr>
                <w:lang w:val="fr-FR"/>
              </w:rPr>
            </w:pPr>
            <w:r w:rsidRPr="009445A7">
              <w:rPr>
                <w:lang w:val="fr-FR"/>
              </w:rPr>
              <w:t>17</w:t>
            </w:r>
          </w:p>
        </w:tc>
        <w:tc>
          <w:tcPr>
            <w:tcW w:w="2000" w:type="dxa"/>
            <w:shd w:val="clear" w:color="auto" w:fill="9CC2E5"/>
          </w:tcPr>
          <w:p w14:paraId="64FD8505"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1 venue 2 description</w:t>
            </w:r>
          </w:p>
        </w:tc>
        <w:tc>
          <w:tcPr>
            <w:tcW w:w="13300" w:type="dxa"/>
          </w:tcPr>
          <w:p w14:paraId="6CE4F2F8" w14:textId="1053CEC8" w:rsidR="008471E8" w:rsidRPr="009445A7" w:rsidRDefault="00383AFB">
            <w:pPr>
              <w:rPr>
                <w:lang w:val="fr-FR"/>
              </w:rPr>
            </w:pPr>
            <w:r>
              <w:rPr>
                <w:lang w:val="fr-FR"/>
              </w:rPr>
              <w:t xml:space="preserve">Un lieu convivial où l’on boit son verre autour de tonneaux </w:t>
            </w:r>
            <w:r w:rsidR="00D72856">
              <w:rPr>
                <w:lang w:val="fr-FR"/>
              </w:rPr>
              <w:t xml:space="preserve">et avec un large choix d’accompagnements à déguster. </w:t>
            </w:r>
          </w:p>
        </w:tc>
      </w:tr>
      <w:tr w:rsidR="008471E8" w:rsidRPr="009445A7" w14:paraId="576FFC59" w14:textId="77777777">
        <w:tc>
          <w:tcPr>
            <w:tcW w:w="500" w:type="dxa"/>
            <w:shd w:val="clear" w:color="auto" w:fill="9CC2E5"/>
          </w:tcPr>
          <w:p w14:paraId="02AEBCB9" w14:textId="77777777" w:rsidR="008471E8" w:rsidRPr="009445A7" w:rsidRDefault="003D597D">
            <w:pPr>
              <w:rPr>
                <w:lang w:val="fr-FR"/>
              </w:rPr>
            </w:pPr>
            <w:r w:rsidRPr="009445A7">
              <w:rPr>
                <w:lang w:val="fr-FR"/>
              </w:rPr>
              <w:t>18</w:t>
            </w:r>
          </w:p>
        </w:tc>
        <w:tc>
          <w:tcPr>
            <w:tcW w:w="2000" w:type="dxa"/>
            <w:shd w:val="clear" w:color="auto" w:fill="9CC2E5"/>
          </w:tcPr>
          <w:p w14:paraId="048AB743"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1 venue 2 </w:t>
            </w:r>
            <w:proofErr w:type="spellStart"/>
            <w:r w:rsidRPr="009445A7">
              <w:rPr>
                <w:lang w:val="fr-FR"/>
              </w:rPr>
              <w:t>address</w:t>
            </w:r>
            <w:proofErr w:type="spellEnd"/>
            <w:r w:rsidRPr="009445A7">
              <w:rPr>
                <w:lang w:val="fr-FR"/>
              </w:rPr>
              <w:t xml:space="preserve"> Line 1</w:t>
            </w:r>
          </w:p>
        </w:tc>
        <w:tc>
          <w:tcPr>
            <w:tcW w:w="13300" w:type="dxa"/>
          </w:tcPr>
          <w:p w14:paraId="15CA5D11" w14:textId="225C2CD1" w:rsidR="00D72856" w:rsidRPr="00D72856" w:rsidRDefault="00D72856" w:rsidP="00D72856">
            <w:r>
              <w:t xml:space="preserve">1 rue du Centre, </w:t>
            </w:r>
            <w:r w:rsidRPr="00D72856">
              <w:t>64</w:t>
            </w:r>
            <w:r w:rsidR="00126766">
              <w:t xml:space="preserve"> </w:t>
            </w:r>
            <w:r w:rsidRPr="00D72856">
              <w:t xml:space="preserve">200 Biarritz </w:t>
            </w:r>
          </w:p>
          <w:p w14:paraId="58A545B4" w14:textId="77777777" w:rsidR="008471E8" w:rsidRPr="009445A7" w:rsidRDefault="008471E8">
            <w:pPr>
              <w:rPr>
                <w:lang w:val="fr-FR"/>
              </w:rPr>
            </w:pPr>
          </w:p>
        </w:tc>
      </w:tr>
      <w:tr w:rsidR="008471E8" w:rsidRPr="009445A7" w14:paraId="38A26B8F" w14:textId="77777777">
        <w:tc>
          <w:tcPr>
            <w:tcW w:w="500" w:type="dxa"/>
            <w:shd w:val="clear" w:color="auto" w:fill="9CC2E5"/>
          </w:tcPr>
          <w:p w14:paraId="7E30B772" w14:textId="77777777" w:rsidR="008471E8" w:rsidRPr="009445A7" w:rsidRDefault="003D597D">
            <w:pPr>
              <w:rPr>
                <w:lang w:val="fr-FR"/>
              </w:rPr>
            </w:pPr>
            <w:r w:rsidRPr="009445A7">
              <w:rPr>
                <w:lang w:val="fr-FR"/>
              </w:rPr>
              <w:lastRenderedPageBreak/>
              <w:t>19</w:t>
            </w:r>
          </w:p>
        </w:tc>
        <w:tc>
          <w:tcPr>
            <w:tcW w:w="2000" w:type="dxa"/>
            <w:shd w:val="clear" w:color="auto" w:fill="9CC2E5"/>
          </w:tcPr>
          <w:p w14:paraId="2DFA9DCE"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1 venue 2 </w:t>
            </w:r>
            <w:proofErr w:type="gramStart"/>
            <w:r w:rsidRPr="009445A7">
              <w:rPr>
                <w:lang w:val="fr-FR"/>
              </w:rPr>
              <w:t xml:space="preserve">contact </w:t>
            </w:r>
            <w:proofErr w:type="spellStart"/>
            <w:r w:rsidRPr="009445A7">
              <w:rPr>
                <w:lang w:val="fr-FR"/>
              </w:rPr>
              <w:t>number</w:t>
            </w:r>
            <w:proofErr w:type="spellEnd"/>
            <w:proofErr w:type="gramEnd"/>
          </w:p>
        </w:tc>
        <w:tc>
          <w:tcPr>
            <w:tcW w:w="13300" w:type="dxa"/>
          </w:tcPr>
          <w:p w14:paraId="0284B863" w14:textId="2243AFD8" w:rsidR="008471E8" w:rsidRPr="009445A7" w:rsidRDefault="00D72856" w:rsidP="00D72856">
            <w:pPr>
              <w:rPr>
                <w:lang w:val="fr-FR"/>
              </w:rPr>
            </w:pPr>
            <w:r w:rsidRPr="00D72856">
              <w:rPr>
                <w:rStyle w:val="biz-phone"/>
                <w:rFonts w:eastAsia="Times New Roman" w:cs="Times New Roman"/>
              </w:rPr>
              <w:t>05 59 22 57 42</w:t>
            </w:r>
          </w:p>
        </w:tc>
      </w:tr>
      <w:tr w:rsidR="008471E8" w:rsidRPr="009445A7" w14:paraId="6DFCE232" w14:textId="77777777">
        <w:tc>
          <w:tcPr>
            <w:tcW w:w="500" w:type="dxa"/>
            <w:shd w:val="clear" w:color="auto" w:fill="9CC2E5"/>
          </w:tcPr>
          <w:p w14:paraId="4A050C44" w14:textId="77777777" w:rsidR="008471E8" w:rsidRPr="009445A7" w:rsidRDefault="003D597D">
            <w:pPr>
              <w:rPr>
                <w:lang w:val="fr-FR"/>
              </w:rPr>
            </w:pPr>
            <w:r w:rsidRPr="009445A7">
              <w:rPr>
                <w:lang w:val="fr-FR"/>
              </w:rPr>
              <w:t>20</w:t>
            </w:r>
          </w:p>
        </w:tc>
        <w:tc>
          <w:tcPr>
            <w:tcW w:w="2000" w:type="dxa"/>
            <w:shd w:val="clear" w:color="auto" w:fill="9CC2E5"/>
          </w:tcPr>
          <w:p w14:paraId="3EB469D7"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1 venue 2 URL</w:t>
            </w:r>
          </w:p>
        </w:tc>
        <w:tc>
          <w:tcPr>
            <w:tcW w:w="13300" w:type="dxa"/>
          </w:tcPr>
          <w:p w14:paraId="2A4D2E7B" w14:textId="3EE21B8F" w:rsidR="008471E8" w:rsidRPr="009445A7" w:rsidRDefault="00126766">
            <w:pPr>
              <w:rPr>
                <w:lang w:val="fr-FR"/>
              </w:rPr>
            </w:pPr>
            <w:hyperlink r:id="rId7" w:history="1">
              <w:r w:rsidR="00D72856" w:rsidRPr="00126766">
                <w:rPr>
                  <w:rStyle w:val="Lienhypertexte"/>
                  <w:lang w:val="fr-FR"/>
                </w:rPr>
                <w:t>https://www.facebook.com/cfgbiarritz</w:t>
              </w:r>
            </w:hyperlink>
          </w:p>
        </w:tc>
      </w:tr>
      <w:tr w:rsidR="008471E8" w:rsidRPr="009445A7" w14:paraId="108A029E" w14:textId="77777777">
        <w:tc>
          <w:tcPr>
            <w:tcW w:w="500" w:type="dxa"/>
            <w:shd w:val="clear" w:color="auto" w:fill="BDD6EE"/>
          </w:tcPr>
          <w:p w14:paraId="197E9D3D" w14:textId="77777777" w:rsidR="008471E8" w:rsidRPr="009445A7" w:rsidRDefault="003D597D">
            <w:pPr>
              <w:rPr>
                <w:lang w:val="fr-FR"/>
              </w:rPr>
            </w:pPr>
            <w:r w:rsidRPr="009445A7">
              <w:rPr>
                <w:lang w:val="fr-FR"/>
              </w:rPr>
              <w:t>21</w:t>
            </w:r>
          </w:p>
        </w:tc>
        <w:tc>
          <w:tcPr>
            <w:tcW w:w="2000" w:type="dxa"/>
            <w:shd w:val="clear" w:color="auto" w:fill="BDD6EE"/>
          </w:tcPr>
          <w:p w14:paraId="2962F76A"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2 </w:t>
            </w:r>
            <w:proofErr w:type="spellStart"/>
            <w:r w:rsidRPr="009445A7">
              <w:rPr>
                <w:lang w:val="fr-FR"/>
              </w:rPr>
              <w:t>heading</w:t>
            </w:r>
            <w:proofErr w:type="spellEnd"/>
          </w:p>
        </w:tc>
        <w:tc>
          <w:tcPr>
            <w:tcW w:w="13300" w:type="dxa"/>
          </w:tcPr>
          <w:p w14:paraId="54BA7792" w14:textId="77777777" w:rsidR="008471E8" w:rsidRPr="009445A7" w:rsidRDefault="00323D0F">
            <w:pPr>
              <w:rPr>
                <w:lang w:val="fr-FR"/>
              </w:rPr>
            </w:pPr>
            <w:r w:rsidRPr="009445A7">
              <w:rPr>
                <w:lang w:val="fr-FR"/>
              </w:rPr>
              <w:t xml:space="preserve">Où sortir </w:t>
            </w:r>
          </w:p>
        </w:tc>
      </w:tr>
      <w:tr w:rsidR="008471E8" w:rsidRPr="009445A7" w14:paraId="4E52971E" w14:textId="77777777">
        <w:tc>
          <w:tcPr>
            <w:tcW w:w="500" w:type="dxa"/>
            <w:shd w:val="clear" w:color="auto" w:fill="BDD6EE"/>
          </w:tcPr>
          <w:p w14:paraId="1993346D" w14:textId="77777777" w:rsidR="008471E8" w:rsidRPr="009445A7" w:rsidRDefault="003D597D">
            <w:pPr>
              <w:rPr>
                <w:lang w:val="fr-FR"/>
              </w:rPr>
            </w:pPr>
            <w:r w:rsidRPr="009445A7">
              <w:rPr>
                <w:lang w:val="fr-FR"/>
              </w:rPr>
              <w:t>22</w:t>
            </w:r>
          </w:p>
        </w:tc>
        <w:tc>
          <w:tcPr>
            <w:tcW w:w="2000" w:type="dxa"/>
            <w:shd w:val="clear" w:color="auto" w:fill="BDD6EE"/>
          </w:tcPr>
          <w:p w14:paraId="3F4F08F2"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2 intro</w:t>
            </w:r>
          </w:p>
        </w:tc>
        <w:tc>
          <w:tcPr>
            <w:tcW w:w="13300" w:type="dxa"/>
          </w:tcPr>
          <w:p w14:paraId="56171377" w14:textId="3683DBA2" w:rsidR="008471E8" w:rsidRPr="009445A7" w:rsidRDefault="00D72856" w:rsidP="00D72856">
            <w:pPr>
              <w:rPr>
                <w:lang w:val="fr-FR"/>
              </w:rPr>
            </w:pPr>
            <w:r>
              <w:rPr>
                <w:lang w:val="fr-FR"/>
              </w:rPr>
              <w:t>L’été, les rues des villes et stations balnéaires d’Aquitaine sont souvent animées : entre bars, musique de rue et tapas en terrasse, vous aurez tout le loisir de profiter de l’ambiance locale. Pour les amateurs de vie nocturne, de nombreux clubs et discothèques se trouvent dans les grandes villes, mais aussi dans les villes de la côte atlantique : de qu</w:t>
            </w:r>
            <w:r w:rsidR="00126766">
              <w:rPr>
                <w:lang w:val="fr-FR"/>
              </w:rPr>
              <w:t>oi conjuguer fête et farniente.</w:t>
            </w:r>
          </w:p>
        </w:tc>
      </w:tr>
      <w:tr w:rsidR="008471E8" w:rsidRPr="009445A7" w14:paraId="242DD890" w14:textId="77777777">
        <w:tc>
          <w:tcPr>
            <w:tcW w:w="500" w:type="dxa"/>
            <w:shd w:val="clear" w:color="auto" w:fill="BDD6EE"/>
          </w:tcPr>
          <w:p w14:paraId="517C4066" w14:textId="77777777" w:rsidR="008471E8" w:rsidRPr="009445A7" w:rsidRDefault="003D597D">
            <w:pPr>
              <w:rPr>
                <w:lang w:val="fr-FR"/>
              </w:rPr>
            </w:pPr>
            <w:r w:rsidRPr="009445A7">
              <w:rPr>
                <w:lang w:val="fr-FR"/>
              </w:rPr>
              <w:t>23</w:t>
            </w:r>
          </w:p>
        </w:tc>
        <w:tc>
          <w:tcPr>
            <w:tcW w:w="2000" w:type="dxa"/>
            <w:shd w:val="clear" w:color="auto" w:fill="BDD6EE"/>
          </w:tcPr>
          <w:p w14:paraId="26BF757A"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2 venue 1 </w:t>
            </w:r>
            <w:proofErr w:type="spellStart"/>
            <w:r w:rsidRPr="009445A7">
              <w:rPr>
                <w:lang w:val="fr-FR"/>
              </w:rPr>
              <w:t>name</w:t>
            </w:r>
            <w:proofErr w:type="spellEnd"/>
          </w:p>
        </w:tc>
        <w:tc>
          <w:tcPr>
            <w:tcW w:w="13300" w:type="dxa"/>
          </w:tcPr>
          <w:p w14:paraId="1A0A9CCB" w14:textId="1DBB04BA" w:rsidR="008471E8" w:rsidRPr="009445A7" w:rsidRDefault="00D72856">
            <w:pPr>
              <w:rPr>
                <w:lang w:val="fr-FR"/>
              </w:rPr>
            </w:pPr>
            <w:r>
              <w:rPr>
                <w:lang w:val="fr-FR"/>
              </w:rPr>
              <w:t xml:space="preserve">Central </w:t>
            </w:r>
          </w:p>
        </w:tc>
      </w:tr>
      <w:tr w:rsidR="008471E8" w:rsidRPr="009445A7" w14:paraId="0DF0E711" w14:textId="77777777">
        <w:tc>
          <w:tcPr>
            <w:tcW w:w="500" w:type="dxa"/>
            <w:shd w:val="clear" w:color="auto" w:fill="BDD6EE"/>
          </w:tcPr>
          <w:p w14:paraId="0DD9C45D" w14:textId="77777777" w:rsidR="008471E8" w:rsidRPr="009445A7" w:rsidRDefault="003D597D">
            <w:pPr>
              <w:rPr>
                <w:lang w:val="fr-FR"/>
              </w:rPr>
            </w:pPr>
            <w:r w:rsidRPr="009445A7">
              <w:rPr>
                <w:lang w:val="fr-FR"/>
              </w:rPr>
              <w:t>24</w:t>
            </w:r>
          </w:p>
        </w:tc>
        <w:tc>
          <w:tcPr>
            <w:tcW w:w="2000" w:type="dxa"/>
            <w:shd w:val="clear" w:color="auto" w:fill="BDD6EE"/>
          </w:tcPr>
          <w:p w14:paraId="764ED22A"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2 venue 1 description</w:t>
            </w:r>
          </w:p>
        </w:tc>
        <w:tc>
          <w:tcPr>
            <w:tcW w:w="13300" w:type="dxa"/>
          </w:tcPr>
          <w:p w14:paraId="48E17FCE" w14:textId="3CA7A69F" w:rsidR="008471E8" w:rsidRPr="009445A7" w:rsidRDefault="00D72856">
            <w:pPr>
              <w:rPr>
                <w:lang w:val="fr-FR"/>
              </w:rPr>
            </w:pPr>
            <w:r>
              <w:rPr>
                <w:lang w:val="fr-FR"/>
              </w:rPr>
              <w:t xml:space="preserve">Musique en live, piste de dance mais aussi tapas et burgers sont au programme de ce lieu nocturne apprécié des locaux comme des vacanciers de passage. </w:t>
            </w:r>
          </w:p>
        </w:tc>
      </w:tr>
      <w:tr w:rsidR="008471E8" w:rsidRPr="009445A7" w14:paraId="5DFD01E5" w14:textId="77777777">
        <w:tc>
          <w:tcPr>
            <w:tcW w:w="500" w:type="dxa"/>
            <w:shd w:val="clear" w:color="auto" w:fill="BDD6EE"/>
          </w:tcPr>
          <w:p w14:paraId="6DDD39DC" w14:textId="77777777" w:rsidR="008471E8" w:rsidRPr="009445A7" w:rsidRDefault="003D597D">
            <w:pPr>
              <w:rPr>
                <w:lang w:val="fr-FR"/>
              </w:rPr>
            </w:pPr>
            <w:r w:rsidRPr="009445A7">
              <w:rPr>
                <w:lang w:val="fr-FR"/>
              </w:rPr>
              <w:t>25</w:t>
            </w:r>
          </w:p>
        </w:tc>
        <w:tc>
          <w:tcPr>
            <w:tcW w:w="2000" w:type="dxa"/>
            <w:shd w:val="clear" w:color="auto" w:fill="BDD6EE"/>
          </w:tcPr>
          <w:p w14:paraId="5B01A016"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2 venue 1 </w:t>
            </w:r>
            <w:proofErr w:type="spellStart"/>
            <w:r w:rsidRPr="009445A7">
              <w:rPr>
                <w:lang w:val="fr-FR"/>
              </w:rPr>
              <w:t>address</w:t>
            </w:r>
            <w:proofErr w:type="spellEnd"/>
            <w:r w:rsidRPr="009445A7">
              <w:rPr>
                <w:lang w:val="fr-FR"/>
              </w:rPr>
              <w:t xml:space="preserve"> Line 1</w:t>
            </w:r>
          </w:p>
        </w:tc>
        <w:tc>
          <w:tcPr>
            <w:tcW w:w="13300" w:type="dxa"/>
          </w:tcPr>
          <w:p w14:paraId="68674CDF" w14:textId="7B8DACD7" w:rsidR="008471E8" w:rsidRPr="009445A7" w:rsidRDefault="00D72856">
            <w:pPr>
              <w:rPr>
                <w:lang w:val="fr-FR"/>
              </w:rPr>
            </w:pPr>
            <w:r w:rsidRPr="00D72856">
              <w:rPr>
                <w:rStyle w:val="street-address"/>
                <w:rFonts w:eastAsia="Times New Roman" w:cs="Times New Roman"/>
              </w:rPr>
              <w:t xml:space="preserve">Place des </w:t>
            </w:r>
            <w:proofErr w:type="spellStart"/>
            <w:r w:rsidRPr="00D72856">
              <w:rPr>
                <w:rStyle w:val="street-address"/>
                <w:rFonts w:eastAsia="Times New Roman" w:cs="Times New Roman"/>
              </w:rPr>
              <w:t>Landais</w:t>
            </w:r>
            <w:proofErr w:type="spellEnd"/>
            <w:r w:rsidRPr="00D72856">
              <w:rPr>
                <w:rStyle w:val="formataddress"/>
                <w:rFonts w:eastAsia="Times New Roman" w:cs="Times New Roman"/>
              </w:rPr>
              <w:t xml:space="preserve">, </w:t>
            </w:r>
            <w:r w:rsidRPr="00D72856">
              <w:rPr>
                <w:rStyle w:val="locality"/>
                <w:rFonts w:eastAsia="Times New Roman" w:cs="Times New Roman"/>
              </w:rPr>
              <w:t>40</w:t>
            </w:r>
            <w:r w:rsidR="00126766">
              <w:rPr>
                <w:rStyle w:val="locality"/>
                <w:rFonts w:eastAsia="Times New Roman" w:cs="Times New Roman"/>
              </w:rPr>
              <w:t xml:space="preserve"> </w:t>
            </w:r>
            <w:r w:rsidRPr="00D72856">
              <w:rPr>
                <w:rStyle w:val="locality"/>
                <w:rFonts w:eastAsia="Times New Roman" w:cs="Times New Roman"/>
              </w:rPr>
              <w:t xml:space="preserve">150 </w:t>
            </w:r>
            <w:proofErr w:type="spellStart"/>
            <w:r w:rsidRPr="00D72856">
              <w:rPr>
                <w:rStyle w:val="locality"/>
                <w:rFonts w:eastAsia="Times New Roman" w:cs="Times New Roman"/>
              </w:rPr>
              <w:t>Hossegor</w:t>
            </w:r>
            <w:proofErr w:type="spellEnd"/>
          </w:p>
        </w:tc>
      </w:tr>
      <w:tr w:rsidR="008471E8" w:rsidRPr="009445A7" w14:paraId="7D929866" w14:textId="77777777">
        <w:tc>
          <w:tcPr>
            <w:tcW w:w="500" w:type="dxa"/>
            <w:shd w:val="clear" w:color="auto" w:fill="BDD6EE"/>
          </w:tcPr>
          <w:p w14:paraId="4E3E83D5" w14:textId="77777777" w:rsidR="008471E8" w:rsidRPr="009445A7" w:rsidRDefault="003D597D">
            <w:pPr>
              <w:rPr>
                <w:lang w:val="fr-FR"/>
              </w:rPr>
            </w:pPr>
            <w:r w:rsidRPr="009445A7">
              <w:rPr>
                <w:lang w:val="fr-FR"/>
              </w:rPr>
              <w:t>26</w:t>
            </w:r>
          </w:p>
        </w:tc>
        <w:tc>
          <w:tcPr>
            <w:tcW w:w="2000" w:type="dxa"/>
            <w:shd w:val="clear" w:color="auto" w:fill="BDD6EE"/>
          </w:tcPr>
          <w:p w14:paraId="4F5473D2"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2 venue 1 contact </w:t>
            </w:r>
            <w:proofErr w:type="spellStart"/>
            <w:r w:rsidRPr="009445A7">
              <w:rPr>
                <w:lang w:val="fr-FR"/>
              </w:rPr>
              <w:t>number</w:t>
            </w:r>
            <w:proofErr w:type="spellEnd"/>
          </w:p>
        </w:tc>
        <w:tc>
          <w:tcPr>
            <w:tcW w:w="13300" w:type="dxa"/>
          </w:tcPr>
          <w:p w14:paraId="75EC1946" w14:textId="77777777" w:rsidR="008471E8" w:rsidRPr="009445A7" w:rsidRDefault="008471E8">
            <w:pPr>
              <w:rPr>
                <w:lang w:val="fr-FR"/>
              </w:rPr>
            </w:pPr>
          </w:p>
        </w:tc>
      </w:tr>
      <w:tr w:rsidR="008471E8" w:rsidRPr="009445A7" w14:paraId="5FE74421" w14:textId="77777777">
        <w:tc>
          <w:tcPr>
            <w:tcW w:w="500" w:type="dxa"/>
            <w:shd w:val="clear" w:color="auto" w:fill="BDD6EE"/>
          </w:tcPr>
          <w:p w14:paraId="7BED7890" w14:textId="77777777" w:rsidR="008471E8" w:rsidRPr="009445A7" w:rsidRDefault="003D597D">
            <w:pPr>
              <w:rPr>
                <w:lang w:val="fr-FR"/>
              </w:rPr>
            </w:pPr>
            <w:r w:rsidRPr="009445A7">
              <w:rPr>
                <w:lang w:val="fr-FR"/>
              </w:rPr>
              <w:t>27</w:t>
            </w:r>
          </w:p>
        </w:tc>
        <w:tc>
          <w:tcPr>
            <w:tcW w:w="2000" w:type="dxa"/>
            <w:shd w:val="clear" w:color="auto" w:fill="BDD6EE"/>
          </w:tcPr>
          <w:p w14:paraId="603721B9"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2 venue 1 URL</w:t>
            </w:r>
          </w:p>
        </w:tc>
        <w:tc>
          <w:tcPr>
            <w:tcW w:w="13300" w:type="dxa"/>
          </w:tcPr>
          <w:p w14:paraId="3E15A853" w14:textId="7CB78D0B" w:rsidR="008471E8" w:rsidRPr="009445A7" w:rsidRDefault="00126766">
            <w:pPr>
              <w:rPr>
                <w:lang w:val="fr-FR"/>
              </w:rPr>
            </w:pPr>
            <w:hyperlink r:id="rId8" w:anchor="_=_" w:history="1">
              <w:r w:rsidRPr="00126766">
                <w:rPr>
                  <w:rStyle w:val="Lienhypertexte"/>
                  <w:lang w:val="fr-FR"/>
                </w:rPr>
                <w:t>https://www.facebook.com/centralhossegor - _=_</w:t>
              </w:r>
            </w:hyperlink>
          </w:p>
        </w:tc>
      </w:tr>
      <w:tr w:rsidR="008471E8" w:rsidRPr="009445A7" w14:paraId="42AFCDCD" w14:textId="77777777">
        <w:tc>
          <w:tcPr>
            <w:tcW w:w="500" w:type="dxa"/>
            <w:shd w:val="clear" w:color="auto" w:fill="BDD6EE"/>
          </w:tcPr>
          <w:p w14:paraId="462D86DF" w14:textId="77777777" w:rsidR="008471E8" w:rsidRPr="009445A7" w:rsidRDefault="003D597D">
            <w:pPr>
              <w:rPr>
                <w:lang w:val="fr-FR"/>
              </w:rPr>
            </w:pPr>
            <w:r w:rsidRPr="009445A7">
              <w:rPr>
                <w:lang w:val="fr-FR"/>
              </w:rPr>
              <w:t>28</w:t>
            </w:r>
          </w:p>
        </w:tc>
        <w:tc>
          <w:tcPr>
            <w:tcW w:w="2000" w:type="dxa"/>
            <w:shd w:val="clear" w:color="auto" w:fill="BDD6EE"/>
          </w:tcPr>
          <w:p w14:paraId="5B9BED88"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2 venue 2 </w:t>
            </w:r>
            <w:proofErr w:type="spellStart"/>
            <w:r w:rsidRPr="009445A7">
              <w:rPr>
                <w:lang w:val="fr-FR"/>
              </w:rPr>
              <w:t>name</w:t>
            </w:r>
            <w:proofErr w:type="spellEnd"/>
          </w:p>
        </w:tc>
        <w:tc>
          <w:tcPr>
            <w:tcW w:w="13300" w:type="dxa"/>
          </w:tcPr>
          <w:p w14:paraId="07F4500E" w14:textId="35A01FC4" w:rsidR="008471E8" w:rsidRPr="009445A7" w:rsidRDefault="00D72856">
            <w:pPr>
              <w:rPr>
                <w:lang w:val="fr-FR"/>
              </w:rPr>
            </w:pPr>
            <w:r>
              <w:rPr>
                <w:lang w:val="fr-FR"/>
              </w:rPr>
              <w:t>Le Comptoir de Tutelle</w:t>
            </w:r>
          </w:p>
        </w:tc>
      </w:tr>
      <w:tr w:rsidR="008471E8" w:rsidRPr="009445A7" w14:paraId="13DF9492" w14:textId="77777777">
        <w:tc>
          <w:tcPr>
            <w:tcW w:w="500" w:type="dxa"/>
            <w:shd w:val="clear" w:color="auto" w:fill="BDD6EE"/>
          </w:tcPr>
          <w:p w14:paraId="6D770B76" w14:textId="77777777" w:rsidR="008471E8" w:rsidRPr="009445A7" w:rsidRDefault="003D597D">
            <w:pPr>
              <w:rPr>
                <w:lang w:val="fr-FR"/>
              </w:rPr>
            </w:pPr>
            <w:r w:rsidRPr="009445A7">
              <w:rPr>
                <w:lang w:val="fr-FR"/>
              </w:rPr>
              <w:t>29</w:t>
            </w:r>
          </w:p>
        </w:tc>
        <w:tc>
          <w:tcPr>
            <w:tcW w:w="2000" w:type="dxa"/>
            <w:shd w:val="clear" w:color="auto" w:fill="BDD6EE"/>
          </w:tcPr>
          <w:p w14:paraId="0AFF8D7B"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2 venue 2 description</w:t>
            </w:r>
          </w:p>
        </w:tc>
        <w:tc>
          <w:tcPr>
            <w:tcW w:w="13300" w:type="dxa"/>
          </w:tcPr>
          <w:p w14:paraId="08E35279" w14:textId="743B400F" w:rsidR="008471E8" w:rsidRPr="009445A7" w:rsidRDefault="00D72856" w:rsidP="00D72856">
            <w:pPr>
              <w:rPr>
                <w:lang w:val="fr-FR"/>
              </w:rPr>
            </w:pPr>
            <w:r>
              <w:rPr>
                <w:lang w:val="fr-FR"/>
              </w:rPr>
              <w:t>Voici un bar festif sur 3 niveaux t</w:t>
            </w:r>
            <w:r w:rsidR="00126766">
              <w:rPr>
                <w:lang w:val="fr-FR"/>
              </w:rPr>
              <w:t xml:space="preserve">out près de la porte </w:t>
            </w:r>
            <w:proofErr w:type="spellStart"/>
            <w:r w:rsidR="00126766">
              <w:rPr>
                <w:lang w:val="fr-FR"/>
              </w:rPr>
              <w:t>Cailhau</w:t>
            </w:r>
            <w:proofErr w:type="spellEnd"/>
            <w:r w:rsidR="00126766">
              <w:rPr>
                <w:lang w:val="fr-FR"/>
              </w:rPr>
              <w:t>. Au programme :</w:t>
            </w:r>
            <w:r>
              <w:rPr>
                <w:lang w:val="fr-FR"/>
              </w:rPr>
              <w:t xml:space="preserve"> danse, tapas, cocktails et ambiance chaleureuse. </w:t>
            </w:r>
          </w:p>
        </w:tc>
      </w:tr>
      <w:tr w:rsidR="008471E8" w:rsidRPr="009445A7" w14:paraId="1F513BD2" w14:textId="77777777">
        <w:tc>
          <w:tcPr>
            <w:tcW w:w="500" w:type="dxa"/>
            <w:shd w:val="clear" w:color="auto" w:fill="BDD6EE"/>
          </w:tcPr>
          <w:p w14:paraId="035369C1" w14:textId="77777777" w:rsidR="008471E8" w:rsidRPr="009445A7" w:rsidRDefault="003D597D">
            <w:pPr>
              <w:rPr>
                <w:lang w:val="fr-FR"/>
              </w:rPr>
            </w:pPr>
            <w:r w:rsidRPr="009445A7">
              <w:rPr>
                <w:lang w:val="fr-FR"/>
              </w:rPr>
              <w:t>30</w:t>
            </w:r>
          </w:p>
        </w:tc>
        <w:tc>
          <w:tcPr>
            <w:tcW w:w="2000" w:type="dxa"/>
            <w:shd w:val="clear" w:color="auto" w:fill="BDD6EE"/>
          </w:tcPr>
          <w:p w14:paraId="320CB3E2"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2 venue 2 </w:t>
            </w:r>
            <w:proofErr w:type="spellStart"/>
            <w:r w:rsidRPr="009445A7">
              <w:rPr>
                <w:lang w:val="fr-FR"/>
              </w:rPr>
              <w:t>address</w:t>
            </w:r>
            <w:proofErr w:type="spellEnd"/>
            <w:r w:rsidRPr="009445A7">
              <w:rPr>
                <w:lang w:val="fr-FR"/>
              </w:rPr>
              <w:t xml:space="preserve"> Line 1</w:t>
            </w:r>
          </w:p>
        </w:tc>
        <w:tc>
          <w:tcPr>
            <w:tcW w:w="13300" w:type="dxa"/>
          </w:tcPr>
          <w:p w14:paraId="2C5DA35F" w14:textId="0A635547" w:rsidR="008471E8" w:rsidRPr="009445A7" w:rsidRDefault="00126766">
            <w:pPr>
              <w:rPr>
                <w:lang w:val="fr-FR"/>
              </w:rPr>
            </w:pPr>
            <w:r>
              <w:rPr>
                <w:rStyle w:val="street-address"/>
                <w:rFonts w:eastAsia="Times New Roman" w:cs="Times New Roman"/>
              </w:rPr>
              <w:t>20 r</w:t>
            </w:r>
            <w:r w:rsidR="00D72856" w:rsidRPr="00D72856">
              <w:rPr>
                <w:rStyle w:val="street-address"/>
                <w:rFonts w:eastAsia="Times New Roman" w:cs="Times New Roman"/>
              </w:rPr>
              <w:t xml:space="preserve">ue des </w:t>
            </w:r>
            <w:proofErr w:type="spellStart"/>
            <w:r w:rsidR="00D72856" w:rsidRPr="00D72856">
              <w:rPr>
                <w:rStyle w:val="street-address"/>
                <w:rFonts w:eastAsia="Times New Roman" w:cs="Times New Roman"/>
              </w:rPr>
              <w:t>Piliers</w:t>
            </w:r>
            <w:proofErr w:type="spellEnd"/>
            <w:r w:rsidR="00D72856" w:rsidRPr="00D72856">
              <w:rPr>
                <w:rStyle w:val="street-address"/>
                <w:rFonts w:eastAsia="Times New Roman" w:cs="Times New Roman"/>
              </w:rPr>
              <w:t xml:space="preserve"> de </w:t>
            </w:r>
            <w:proofErr w:type="spellStart"/>
            <w:r w:rsidR="00D72856" w:rsidRPr="00D72856">
              <w:rPr>
                <w:rStyle w:val="street-address"/>
                <w:rFonts w:eastAsia="Times New Roman" w:cs="Times New Roman"/>
              </w:rPr>
              <w:t>Tutelle</w:t>
            </w:r>
            <w:proofErr w:type="spellEnd"/>
            <w:r w:rsidR="00D72856" w:rsidRPr="00D72856">
              <w:rPr>
                <w:rStyle w:val="formataddress"/>
                <w:rFonts w:eastAsia="Times New Roman" w:cs="Times New Roman"/>
              </w:rPr>
              <w:t xml:space="preserve">, </w:t>
            </w:r>
            <w:r w:rsidR="00D72856" w:rsidRPr="00D72856">
              <w:rPr>
                <w:rStyle w:val="locality"/>
                <w:rFonts w:eastAsia="Times New Roman" w:cs="Times New Roman"/>
              </w:rPr>
              <w:t>33</w:t>
            </w:r>
            <w:r>
              <w:rPr>
                <w:rStyle w:val="locality"/>
                <w:rFonts w:eastAsia="Times New Roman" w:cs="Times New Roman"/>
              </w:rPr>
              <w:t xml:space="preserve"> </w:t>
            </w:r>
            <w:r w:rsidR="00D72856" w:rsidRPr="00D72856">
              <w:rPr>
                <w:rStyle w:val="locality"/>
                <w:rFonts w:eastAsia="Times New Roman" w:cs="Times New Roman"/>
              </w:rPr>
              <w:t>000 Bordeaux</w:t>
            </w:r>
          </w:p>
        </w:tc>
      </w:tr>
      <w:tr w:rsidR="008471E8" w:rsidRPr="009445A7" w14:paraId="210ECED5" w14:textId="77777777">
        <w:tc>
          <w:tcPr>
            <w:tcW w:w="500" w:type="dxa"/>
            <w:shd w:val="clear" w:color="auto" w:fill="BDD6EE"/>
          </w:tcPr>
          <w:p w14:paraId="0A70A5A2" w14:textId="77777777" w:rsidR="008471E8" w:rsidRPr="009445A7" w:rsidRDefault="003D597D">
            <w:pPr>
              <w:rPr>
                <w:lang w:val="fr-FR"/>
              </w:rPr>
            </w:pPr>
            <w:r w:rsidRPr="009445A7">
              <w:rPr>
                <w:lang w:val="fr-FR"/>
              </w:rPr>
              <w:t>31</w:t>
            </w:r>
          </w:p>
        </w:tc>
        <w:tc>
          <w:tcPr>
            <w:tcW w:w="2000" w:type="dxa"/>
            <w:shd w:val="clear" w:color="auto" w:fill="BDD6EE"/>
          </w:tcPr>
          <w:p w14:paraId="1E8EF020"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2 venue 2 </w:t>
            </w:r>
            <w:proofErr w:type="gramStart"/>
            <w:r w:rsidRPr="009445A7">
              <w:rPr>
                <w:lang w:val="fr-FR"/>
              </w:rPr>
              <w:t xml:space="preserve">contact </w:t>
            </w:r>
            <w:proofErr w:type="spellStart"/>
            <w:r w:rsidRPr="009445A7">
              <w:rPr>
                <w:lang w:val="fr-FR"/>
              </w:rPr>
              <w:t>number</w:t>
            </w:r>
            <w:proofErr w:type="spellEnd"/>
            <w:proofErr w:type="gramEnd"/>
          </w:p>
        </w:tc>
        <w:tc>
          <w:tcPr>
            <w:tcW w:w="13300" w:type="dxa"/>
          </w:tcPr>
          <w:p w14:paraId="6C9EBEE9" w14:textId="3867BAF1" w:rsidR="008471E8" w:rsidRPr="009445A7" w:rsidRDefault="00D72856">
            <w:pPr>
              <w:rPr>
                <w:lang w:val="fr-FR"/>
              </w:rPr>
            </w:pPr>
            <w:r w:rsidRPr="00D72856">
              <w:rPr>
                <w:rFonts w:eastAsia="Times New Roman" w:cs="Times New Roman"/>
              </w:rPr>
              <w:t>05 56 44 70 23</w:t>
            </w:r>
          </w:p>
        </w:tc>
      </w:tr>
      <w:tr w:rsidR="008471E8" w:rsidRPr="009445A7" w14:paraId="421C9D89" w14:textId="77777777">
        <w:tc>
          <w:tcPr>
            <w:tcW w:w="500" w:type="dxa"/>
            <w:shd w:val="clear" w:color="auto" w:fill="BDD6EE"/>
          </w:tcPr>
          <w:p w14:paraId="5021814B" w14:textId="77777777" w:rsidR="008471E8" w:rsidRPr="009445A7" w:rsidRDefault="003D597D">
            <w:pPr>
              <w:rPr>
                <w:lang w:val="fr-FR"/>
              </w:rPr>
            </w:pPr>
            <w:r w:rsidRPr="009445A7">
              <w:rPr>
                <w:lang w:val="fr-FR"/>
              </w:rPr>
              <w:t>32</w:t>
            </w:r>
          </w:p>
        </w:tc>
        <w:tc>
          <w:tcPr>
            <w:tcW w:w="2000" w:type="dxa"/>
            <w:shd w:val="clear" w:color="auto" w:fill="BDD6EE"/>
          </w:tcPr>
          <w:p w14:paraId="3069F1C3"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2 venue 2 URL</w:t>
            </w:r>
          </w:p>
        </w:tc>
        <w:tc>
          <w:tcPr>
            <w:tcW w:w="13300" w:type="dxa"/>
          </w:tcPr>
          <w:p w14:paraId="6B6CA5AC" w14:textId="1394C39F" w:rsidR="008471E8" w:rsidRPr="009445A7" w:rsidRDefault="00126766">
            <w:pPr>
              <w:rPr>
                <w:lang w:val="fr-FR"/>
              </w:rPr>
            </w:pPr>
            <w:hyperlink r:id="rId9" w:history="1">
              <w:r w:rsidR="00D72856" w:rsidRPr="00126766">
                <w:rPr>
                  <w:rStyle w:val="Lienhypertexte"/>
                  <w:lang w:val="fr-FR"/>
                </w:rPr>
                <w:t>http://www.lecomptoirdetutelle.fr/</w:t>
              </w:r>
            </w:hyperlink>
          </w:p>
        </w:tc>
      </w:tr>
      <w:tr w:rsidR="008471E8" w:rsidRPr="009445A7" w14:paraId="73011A02" w14:textId="77777777">
        <w:tc>
          <w:tcPr>
            <w:tcW w:w="500" w:type="dxa"/>
            <w:shd w:val="clear" w:color="auto" w:fill="B4BAC3"/>
          </w:tcPr>
          <w:p w14:paraId="5ED479E4" w14:textId="77777777" w:rsidR="008471E8" w:rsidRPr="009445A7" w:rsidRDefault="003D597D">
            <w:pPr>
              <w:rPr>
                <w:lang w:val="fr-FR"/>
              </w:rPr>
            </w:pPr>
            <w:r w:rsidRPr="009445A7">
              <w:rPr>
                <w:lang w:val="fr-FR"/>
              </w:rPr>
              <w:t>33</w:t>
            </w:r>
          </w:p>
        </w:tc>
        <w:tc>
          <w:tcPr>
            <w:tcW w:w="2000" w:type="dxa"/>
            <w:shd w:val="clear" w:color="auto" w:fill="B4BAC3"/>
          </w:tcPr>
          <w:p w14:paraId="185519F7"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3 </w:t>
            </w:r>
            <w:proofErr w:type="spellStart"/>
            <w:r w:rsidRPr="009445A7">
              <w:rPr>
                <w:lang w:val="fr-FR"/>
              </w:rPr>
              <w:t>heading</w:t>
            </w:r>
            <w:proofErr w:type="spellEnd"/>
          </w:p>
        </w:tc>
        <w:tc>
          <w:tcPr>
            <w:tcW w:w="13300" w:type="dxa"/>
          </w:tcPr>
          <w:p w14:paraId="13D1CF0E" w14:textId="77777777" w:rsidR="008471E8" w:rsidRPr="009445A7" w:rsidRDefault="00323D0F">
            <w:pPr>
              <w:rPr>
                <w:lang w:val="fr-FR"/>
              </w:rPr>
            </w:pPr>
            <w:r w:rsidRPr="009445A7">
              <w:rPr>
                <w:lang w:val="fr-FR"/>
              </w:rPr>
              <w:t xml:space="preserve">Cinémas </w:t>
            </w:r>
          </w:p>
        </w:tc>
      </w:tr>
      <w:tr w:rsidR="008471E8" w:rsidRPr="009445A7" w14:paraId="37074668" w14:textId="77777777">
        <w:tc>
          <w:tcPr>
            <w:tcW w:w="500" w:type="dxa"/>
            <w:shd w:val="clear" w:color="auto" w:fill="B4BAC3"/>
          </w:tcPr>
          <w:p w14:paraId="0C4FBB56" w14:textId="77777777" w:rsidR="008471E8" w:rsidRPr="009445A7" w:rsidRDefault="003D597D">
            <w:pPr>
              <w:rPr>
                <w:lang w:val="fr-FR"/>
              </w:rPr>
            </w:pPr>
            <w:r w:rsidRPr="009445A7">
              <w:rPr>
                <w:lang w:val="fr-FR"/>
              </w:rPr>
              <w:t>34</w:t>
            </w:r>
          </w:p>
        </w:tc>
        <w:tc>
          <w:tcPr>
            <w:tcW w:w="2000" w:type="dxa"/>
            <w:shd w:val="clear" w:color="auto" w:fill="B4BAC3"/>
          </w:tcPr>
          <w:p w14:paraId="69D2886A"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3 intro</w:t>
            </w:r>
          </w:p>
        </w:tc>
        <w:tc>
          <w:tcPr>
            <w:tcW w:w="13300" w:type="dxa"/>
          </w:tcPr>
          <w:p w14:paraId="4CC830DC" w14:textId="61AFC086" w:rsidR="008471E8" w:rsidRPr="009445A7" w:rsidRDefault="009C4543">
            <w:pPr>
              <w:rPr>
                <w:lang w:val="fr-FR"/>
              </w:rPr>
            </w:pPr>
            <w:r>
              <w:rPr>
                <w:lang w:val="fr-FR"/>
              </w:rPr>
              <w:t xml:space="preserve">Des salles de cinéma d’art et d’essai aux multiplexes, vous trouverez tout type de cinéma en Aquitaine. Si les grandes villes proposent un choix très large de salles et de films, </w:t>
            </w:r>
            <w:r w:rsidR="00D117EE">
              <w:rPr>
                <w:lang w:val="fr-FR"/>
              </w:rPr>
              <w:t xml:space="preserve">les localités plus petites ne sont pas en reste, avec non seulement des cinémas de proximité mais aussi des festivals et des évènements ponctuels comme le cinéma en plein air. </w:t>
            </w:r>
          </w:p>
        </w:tc>
      </w:tr>
      <w:tr w:rsidR="008471E8" w:rsidRPr="009445A7" w14:paraId="758A9CEC" w14:textId="77777777">
        <w:tc>
          <w:tcPr>
            <w:tcW w:w="500" w:type="dxa"/>
            <w:shd w:val="clear" w:color="auto" w:fill="B4BAC3"/>
          </w:tcPr>
          <w:p w14:paraId="2D24DF7F" w14:textId="77777777" w:rsidR="008471E8" w:rsidRPr="009445A7" w:rsidRDefault="003D597D">
            <w:pPr>
              <w:rPr>
                <w:lang w:val="fr-FR"/>
              </w:rPr>
            </w:pPr>
            <w:r w:rsidRPr="009445A7">
              <w:rPr>
                <w:lang w:val="fr-FR"/>
              </w:rPr>
              <w:lastRenderedPageBreak/>
              <w:t>35</w:t>
            </w:r>
          </w:p>
        </w:tc>
        <w:tc>
          <w:tcPr>
            <w:tcW w:w="2000" w:type="dxa"/>
            <w:shd w:val="clear" w:color="auto" w:fill="B4BAC3"/>
          </w:tcPr>
          <w:p w14:paraId="7A9ECB32"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3 venue 1 </w:t>
            </w:r>
            <w:proofErr w:type="spellStart"/>
            <w:r w:rsidRPr="009445A7">
              <w:rPr>
                <w:lang w:val="fr-FR"/>
              </w:rPr>
              <w:t>name</w:t>
            </w:r>
            <w:proofErr w:type="spellEnd"/>
          </w:p>
        </w:tc>
        <w:tc>
          <w:tcPr>
            <w:tcW w:w="13300" w:type="dxa"/>
          </w:tcPr>
          <w:p w14:paraId="38E648FB" w14:textId="145FB961" w:rsidR="008471E8" w:rsidRPr="009445A7" w:rsidRDefault="00D117EE">
            <w:pPr>
              <w:rPr>
                <w:lang w:val="fr-FR"/>
              </w:rPr>
            </w:pPr>
            <w:r>
              <w:rPr>
                <w:lang w:val="fr-FR"/>
              </w:rPr>
              <w:t xml:space="preserve">Ciné Passion en </w:t>
            </w:r>
            <w:r w:rsidR="00126766">
              <w:rPr>
                <w:lang w:val="fr-FR"/>
              </w:rPr>
              <w:t>Périgord</w:t>
            </w:r>
            <w:r>
              <w:rPr>
                <w:lang w:val="fr-FR"/>
              </w:rPr>
              <w:t xml:space="preserve"> </w:t>
            </w:r>
          </w:p>
        </w:tc>
      </w:tr>
      <w:tr w:rsidR="008471E8" w:rsidRPr="009445A7" w14:paraId="7330D20B" w14:textId="77777777">
        <w:tc>
          <w:tcPr>
            <w:tcW w:w="500" w:type="dxa"/>
            <w:shd w:val="clear" w:color="auto" w:fill="B4BAC3"/>
          </w:tcPr>
          <w:p w14:paraId="61B2FE79" w14:textId="77777777" w:rsidR="008471E8" w:rsidRPr="009445A7" w:rsidRDefault="003D597D">
            <w:pPr>
              <w:rPr>
                <w:lang w:val="fr-FR"/>
              </w:rPr>
            </w:pPr>
            <w:r w:rsidRPr="009445A7">
              <w:rPr>
                <w:lang w:val="fr-FR"/>
              </w:rPr>
              <w:t>36</w:t>
            </w:r>
          </w:p>
        </w:tc>
        <w:tc>
          <w:tcPr>
            <w:tcW w:w="2000" w:type="dxa"/>
            <w:shd w:val="clear" w:color="auto" w:fill="B4BAC3"/>
          </w:tcPr>
          <w:p w14:paraId="2AD941CC"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3 venue 1 description</w:t>
            </w:r>
          </w:p>
        </w:tc>
        <w:tc>
          <w:tcPr>
            <w:tcW w:w="13300" w:type="dxa"/>
          </w:tcPr>
          <w:p w14:paraId="6BBE00C7" w14:textId="6F1F9729" w:rsidR="008471E8" w:rsidRPr="009445A7" w:rsidRDefault="00D117EE" w:rsidP="00D117EE">
            <w:pPr>
              <w:spacing w:before="100" w:beforeAutospacing="1" w:after="100" w:afterAutospacing="1"/>
              <w:rPr>
                <w:lang w:val="fr-FR"/>
              </w:rPr>
            </w:pPr>
            <w:r>
              <w:rPr>
                <w:lang w:val="fr-FR"/>
              </w:rPr>
              <w:t xml:space="preserve">Un cinéma itinérant qui propose des projections en plein air dans divers lieux du Périgord. </w:t>
            </w:r>
          </w:p>
        </w:tc>
      </w:tr>
      <w:tr w:rsidR="008471E8" w:rsidRPr="009445A7" w14:paraId="110EEF44" w14:textId="77777777">
        <w:tc>
          <w:tcPr>
            <w:tcW w:w="500" w:type="dxa"/>
            <w:shd w:val="clear" w:color="auto" w:fill="B4BAC3"/>
          </w:tcPr>
          <w:p w14:paraId="32F6E4A9" w14:textId="77777777" w:rsidR="008471E8" w:rsidRPr="009445A7" w:rsidRDefault="003D597D">
            <w:pPr>
              <w:rPr>
                <w:lang w:val="fr-FR"/>
              </w:rPr>
            </w:pPr>
            <w:r w:rsidRPr="009445A7">
              <w:rPr>
                <w:lang w:val="fr-FR"/>
              </w:rPr>
              <w:t>37</w:t>
            </w:r>
          </w:p>
        </w:tc>
        <w:tc>
          <w:tcPr>
            <w:tcW w:w="2000" w:type="dxa"/>
            <w:shd w:val="clear" w:color="auto" w:fill="B4BAC3"/>
          </w:tcPr>
          <w:p w14:paraId="44AEFA31"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3 venue 1 </w:t>
            </w:r>
            <w:proofErr w:type="spellStart"/>
            <w:r w:rsidRPr="009445A7">
              <w:rPr>
                <w:lang w:val="fr-FR"/>
              </w:rPr>
              <w:t>address</w:t>
            </w:r>
            <w:proofErr w:type="spellEnd"/>
            <w:r w:rsidRPr="009445A7">
              <w:rPr>
                <w:lang w:val="fr-FR"/>
              </w:rPr>
              <w:t xml:space="preserve"> Line 1</w:t>
            </w:r>
          </w:p>
        </w:tc>
        <w:tc>
          <w:tcPr>
            <w:tcW w:w="13300" w:type="dxa"/>
          </w:tcPr>
          <w:p w14:paraId="2159BDC2" w14:textId="37576FB1" w:rsidR="00D117EE" w:rsidRPr="00D117EE" w:rsidRDefault="00D117EE" w:rsidP="00D117EE">
            <w:r>
              <w:t xml:space="preserve">8 </w:t>
            </w:r>
            <w:r w:rsidRPr="00D117EE">
              <w:t xml:space="preserve">rue </w:t>
            </w:r>
            <w:proofErr w:type="spellStart"/>
            <w:r w:rsidRPr="00D117EE">
              <w:t>Amiral</w:t>
            </w:r>
            <w:proofErr w:type="spellEnd"/>
            <w:r w:rsidRPr="00D117EE">
              <w:t xml:space="preserve"> Courbet - BP 61</w:t>
            </w:r>
            <w:r>
              <w:t xml:space="preserve">, </w:t>
            </w:r>
            <w:r w:rsidRPr="00D117EE">
              <w:t>24</w:t>
            </w:r>
            <w:r w:rsidR="00126766">
              <w:t xml:space="preserve"> </w:t>
            </w:r>
            <w:r w:rsidRPr="00D117EE">
              <w:t xml:space="preserve">110 </w:t>
            </w:r>
            <w:r>
              <w:t>Saint-</w:t>
            </w:r>
            <w:proofErr w:type="spellStart"/>
            <w:r>
              <w:t>Astier</w:t>
            </w:r>
            <w:proofErr w:type="spellEnd"/>
          </w:p>
          <w:p w14:paraId="07C0F8A1" w14:textId="77777777" w:rsidR="008471E8" w:rsidRPr="009445A7" w:rsidRDefault="008471E8">
            <w:pPr>
              <w:rPr>
                <w:lang w:val="fr-FR"/>
              </w:rPr>
            </w:pPr>
          </w:p>
        </w:tc>
      </w:tr>
      <w:tr w:rsidR="008471E8" w:rsidRPr="009445A7" w14:paraId="54785896" w14:textId="77777777">
        <w:tc>
          <w:tcPr>
            <w:tcW w:w="500" w:type="dxa"/>
            <w:shd w:val="clear" w:color="auto" w:fill="B4BAC3"/>
          </w:tcPr>
          <w:p w14:paraId="04FDAEB7" w14:textId="77777777" w:rsidR="008471E8" w:rsidRPr="009445A7" w:rsidRDefault="003D597D">
            <w:pPr>
              <w:rPr>
                <w:lang w:val="fr-FR"/>
              </w:rPr>
            </w:pPr>
            <w:r w:rsidRPr="009445A7">
              <w:rPr>
                <w:lang w:val="fr-FR"/>
              </w:rPr>
              <w:t>38</w:t>
            </w:r>
          </w:p>
        </w:tc>
        <w:tc>
          <w:tcPr>
            <w:tcW w:w="2000" w:type="dxa"/>
            <w:shd w:val="clear" w:color="auto" w:fill="B4BAC3"/>
          </w:tcPr>
          <w:p w14:paraId="13246000"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3 venue 1 contact </w:t>
            </w:r>
            <w:proofErr w:type="spellStart"/>
            <w:r w:rsidRPr="009445A7">
              <w:rPr>
                <w:lang w:val="fr-FR"/>
              </w:rPr>
              <w:t>number</w:t>
            </w:r>
            <w:proofErr w:type="spellEnd"/>
          </w:p>
        </w:tc>
        <w:tc>
          <w:tcPr>
            <w:tcW w:w="13300" w:type="dxa"/>
          </w:tcPr>
          <w:p w14:paraId="75839858" w14:textId="0BAE9FFA" w:rsidR="008471E8" w:rsidRPr="009445A7" w:rsidRDefault="00D117EE">
            <w:pPr>
              <w:rPr>
                <w:lang w:val="fr-FR"/>
              </w:rPr>
            </w:pPr>
            <w:r w:rsidRPr="00D117EE">
              <w:rPr>
                <w:rFonts w:eastAsia="Times New Roman" w:cs="Times New Roman"/>
              </w:rPr>
              <w:t>05 53 02 64 97</w:t>
            </w:r>
          </w:p>
        </w:tc>
      </w:tr>
      <w:tr w:rsidR="008471E8" w:rsidRPr="009445A7" w14:paraId="64A86212" w14:textId="77777777">
        <w:tc>
          <w:tcPr>
            <w:tcW w:w="500" w:type="dxa"/>
            <w:shd w:val="clear" w:color="auto" w:fill="B4BAC3"/>
          </w:tcPr>
          <w:p w14:paraId="27EB4CA2" w14:textId="77777777" w:rsidR="008471E8" w:rsidRPr="009445A7" w:rsidRDefault="003D597D">
            <w:pPr>
              <w:rPr>
                <w:lang w:val="fr-FR"/>
              </w:rPr>
            </w:pPr>
            <w:r w:rsidRPr="009445A7">
              <w:rPr>
                <w:lang w:val="fr-FR"/>
              </w:rPr>
              <w:t>39</w:t>
            </w:r>
          </w:p>
        </w:tc>
        <w:tc>
          <w:tcPr>
            <w:tcW w:w="2000" w:type="dxa"/>
            <w:shd w:val="clear" w:color="auto" w:fill="B4BAC3"/>
          </w:tcPr>
          <w:p w14:paraId="08E7AA0A"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3 venue 1 URL</w:t>
            </w:r>
          </w:p>
        </w:tc>
        <w:tc>
          <w:tcPr>
            <w:tcW w:w="13300" w:type="dxa"/>
          </w:tcPr>
          <w:p w14:paraId="3A72E42D" w14:textId="200CBDA5" w:rsidR="008471E8" w:rsidRPr="009445A7" w:rsidRDefault="00126766">
            <w:pPr>
              <w:rPr>
                <w:lang w:val="fr-FR"/>
              </w:rPr>
            </w:pPr>
            <w:hyperlink r:id="rId10" w:history="1">
              <w:r w:rsidR="00D117EE" w:rsidRPr="00126766">
                <w:rPr>
                  <w:rStyle w:val="Lienhypertexte"/>
                  <w:lang w:val="fr-FR"/>
                </w:rPr>
                <w:t>http://www.cine-passion24.com/</w:t>
              </w:r>
            </w:hyperlink>
          </w:p>
        </w:tc>
      </w:tr>
      <w:tr w:rsidR="008471E8" w:rsidRPr="009445A7" w14:paraId="308A5F12" w14:textId="77777777">
        <w:tc>
          <w:tcPr>
            <w:tcW w:w="500" w:type="dxa"/>
            <w:shd w:val="clear" w:color="auto" w:fill="B4BAC3"/>
          </w:tcPr>
          <w:p w14:paraId="2AC73092" w14:textId="77777777" w:rsidR="008471E8" w:rsidRPr="009445A7" w:rsidRDefault="003D597D">
            <w:pPr>
              <w:rPr>
                <w:lang w:val="fr-FR"/>
              </w:rPr>
            </w:pPr>
            <w:r w:rsidRPr="009445A7">
              <w:rPr>
                <w:lang w:val="fr-FR"/>
              </w:rPr>
              <w:t>40</w:t>
            </w:r>
          </w:p>
        </w:tc>
        <w:tc>
          <w:tcPr>
            <w:tcW w:w="2000" w:type="dxa"/>
            <w:shd w:val="clear" w:color="auto" w:fill="B4BAC3"/>
          </w:tcPr>
          <w:p w14:paraId="369F1753"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3 venue 2 </w:t>
            </w:r>
            <w:proofErr w:type="spellStart"/>
            <w:r w:rsidRPr="009445A7">
              <w:rPr>
                <w:lang w:val="fr-FR"/>
              </w:rPr>
              <w:t>name</w:t>
            </w:r>
            <w:proofErr w:type="spellEnd"/>
          </w:p>
        </w:tc>
        <w:tc>
          <w:tcPr>
            <w:tcW w:w="13300" w:type="dxa"/>
          </w:tcPr>
          <w:p w14:paraId="104E8D2B" w14:textId="77777777" w:rsidR="008471E8" w:rsidRPr="009445A7" w:rsidRDefault="008471E8">
            <w:pPr>
              <w:rPr>
                <w:lang w:val="fr-FR"/>
              </w:rPr>
            </w:pPr>
          </w:p>
        </w:tc>
      </w:tr>
      <w:tr w:rsidR="008471E8" w:rsidRPr="009445A7" w14:paraId="6AF21FE7" w14:textId="77777777">
        <w:tc>
          <w:tcPr>
            <w:tcW w:w="500" w:type="dxa"/>
            <w:shd w:val="clear" w:color="auto" w:fill="B4BAC3"/>
          </w:tcPr>
          <w:p w14:paraId="476E1513" w14:textId="77777777" w:rsidR="008471E8" w:rsidRPr="009445A7" w:rsidRDefault="003D597D">
            <w:pPr>
              <w:rPr>
                <w:lang w:val="fr-FR"/>
              </w:rPr>
            </w:pPr>
            <w:r w:rsidRPr="009445A7">
              <w:rPr>
                <w:lang w:val="fr-FR"/>
              </w:rPr>
              <w:t>41</w:t>
            </w:r>
          </w:p>
        </w:tc>
        <w:tc>
          <w:tcPr>
            <w:tcW w:w="2000" w:type="dxa"/>
            <w:shd w:val="clear" w:color="auto" w:fill="B4BAC3"/>
          </w:tcPr>
          <w:p w14:paraId="652B4414"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3 venue 2 description</w:t>
            </w:r>
          </w:p>
        </w:tc>
        <w:tc>
          <w:tcPr>
            <w:tcW w:w="13300" w:type="dxa"/>
          </w:tcPr>
          <w:p w14:paraId="47DFACB9" w14:textId="77777777" w:rsidR="008471E8" w:rsidRPr="009445A7" w:rsidRDefault="008471E8">
            <w:pPr>
              <w:rPr>
                <w:lang w:val="fr-FR"/>
              </w:rPr>
            </w:pPr>
          </w:p>
        </w:tc>
      </w:tr>
      <w:tr w:rsidR="008471E8" w:rsidRPr="009445A7" w14:paraId="1D241F69" w14:textId="77777777">
        <w:tc>
          <w:tcPr>
            <w:tcW w:w="500" w:type="dxa"/>
            <w:shd w:val="clear" w:color="auto" w:fill="B4BAC3"/>
          </w:tcPr>
          <w:p w14:paraId="65BED3EE" w14:textId="77777777" w:rsidR="008471E8" w:rsidRPr="009445A7" w:rsidRDefault="003D597D">
            <w:pPr>
              <w:rPr>
                <w:lang w:val="fr-FR"/>
              </w:rPr>
            </w:pPr>
            <w:r w:rsidRPr="009445A7">
              <w:rPr>
                <w:lang w:val="fr-FR"/>
              </w:rPr>
              <w:t>42</w:t>
            </w:r>
          </w:p>
        </w:tc>
        <w:tc>
          <w:tcPr>
            <w:tcW w:w="2000" w:type="dxa"/>
            <w:shd w:val="clear" w:color="auto" w:fill="B4BAC3"/>
          </w:tcPr>
          <w:p w14:paraId="64D54AC5"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3 venue 2 </w:t>
            </w:r>
            <w:proofErr w:type="spellStart"/>
            <w:r w:rsidRPr="009445A7">
              <w:rPr>
                <w:lang w:val="fr-FR"/>
              </w:rPr>
              <w:t>address</w:t>
            </w:r>
            <w:proofErr w:type="spellEnd"/>
            <w:r w:rsidRPr="009445A7">
              <w:rPr>
                <w:lang w:val="fr-FR"/>
              </w:rPr>
              <w:t xml:space="preserve"> Line 1</w:t>
            </w:r>
          </w:p>
        </w:tc>
        <w:tc>
          <w:tcPr>
            <w:tcW w:w="13300" w:type="dxa"/>
          </w:tcPr>
          <w:p w14:paraId="65A24453" w14:textId="77777777" w:rsidR="008471E8" w:rsidRPr="009445A7" w:rsidRDefault="008471E8">
            <w:pPr>
              <w:rPr>
                <w:lang w:val="fr-FR"/>
              </w:rPr>
            </w:pPr>
          </w:p>
        </w:tc>
      </w:tr>
      <w:tr w:rsidR="008471E8" w:rsidRPr="009445A7" w14:paraId="00DF13A4" w14:textId="77777777">
        <w:tc>
          <w:tcPr>
            <w:tcW w:w="500" w:type="dxa"/>
            <w:shd w:val="clear" w:color="auto" w:fill="B4BAC3"/>
          </w:tcPr>
          <w:p w14:paraId="0DD5D145" w14:textId="77777777" w:rsidR="008471E8" w:rsidRPr="009445A7" w:rsidRDefault="003D597D">
            <w:pPr>
              <w:rPr>
                <w:lang w:val="fr-FR"/>
              </w:rPr>
            </w:pPr>
            <w:r w:rsidRPr="009445A7">
              <w:rPr>
                <w:lang w:val="fr-FR"/>
              </w:rPr>
              <w:t>43</w:t>
            </w:r>
          </w:p>
        </w:tc>
        <w:tc>
          <w:tcPr>
            <w:tcW w:w="2000" w:type="dxa"/>
            <w:shd w:val="clear" w:color="auto" w:fill="B4BAC3"/>
          </w:tcPr>
          <w:p w14:paraId="5EC9FA8A"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3 venue 2 </w:t>
            </w:r>
            <w:proofErr w:type="gramStart"/>
            <w:r w:rsidRPr="009445A7">
              <w:rPr>
                <w:lang w:val="fr-FR"/>
              </w:rPr>
              <w:t xml:space="preserve">contact </w:t>
            </w:r>
            <w:proofErr w:type="spellStart"/>
            <w:r w:rsidRPr="009445A7">
              <w:rPr>
                <w:lang w:val="fr-FR"/>
              </w:rPr>
              <w:t>number</w:t>
            </w:r>
            <w:proofErr w:type="spellEnd"/>
            <w:proofErr w:type="gramEnd"/>
          </w:p>
        </w:tc>
        <w:tc>
          <w:tcPr>
            <w:tcW w:w="13300" w:type="dxa"/>
          </w:tcPr>
          <w:p w14:paraId="059D5C00" w14:textId="77777777" w:rsidR="008471E8" w:rsidRPr="009445A7" w:rsidRDefault="008471E8">
            <w:pPr>
              <w:rPr>
                <w:lang w:val="fr-FR"/>
              </w:rPr>
            </w:pPr>
          </w:p>
        </w:tc>
      </w:tr>
      <w:tr w:rsidR="008471E8" w:rsidRPr="009445A7" w14:paraId="22DB6726" w14:textId="77777777">
        <w:tc>
          <w:tcPr>
            <w:tcW w:w="500" w:type="dxa"/>
            <w:shd w:val="clear" w:color="auto" w:fill="B4BAC3"/>
          </w:tcPr>
          <w:p w14:paraId="0901316E" w14:textId="77777777" w:rsidR="008471E8" w:rsidRPr="009445A7" w:rsidRDefault="003D597D">
            <w:pPr>
              <w:rPr>
                <w:lang w:val="fr-FR"/>
              </w:rPr>
            </w:pPr>
            <w:r w:rsidRPr="009445A7">
              <w:rPr>
                <w:lang w:val="fr-FR"/>
              </w:rPr>
              <w:t>44</w:t>
            </w:r>
          </w:p>
        </w:tc>
        <w:tc>
          <w:tcPr>
            <w:tcW w:w="2000" w:type="dxa"/>
            <w:shd w:val="clear" w:color="auto" w:fill="B4BAC3"/>
          </w:tcPr>
          <w:p w14:paraId="0DD1FAF1"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3 venue 2 URL</w:t>
            </w:r>
          </w:p>
        </w:tc>
        <w:tc>
          <w:tcPr>
            <w:tcW w:w="13300" w:type="dxa"/>
          </w:tcPr>
          <w:p w14:paraId="4B94B472" w14:textId="77777777" w:rsidR="008471E8" w:rsidRPr="009445A7" w:rsidRDefault="008471E8">
            <w:pPr>
              <w:rPr>
                <w:lang w:val="fr-FR"/>
              </w:rPr>
            </w:pPr>
          </w:p>
        </w:tc>
      </w:tr>
      <w:tr w:rsidR="008471E8" w:rsidRPr="009445A7" w14:paraId="15F7F256" w14:textId="77777777">
        <w:tc>
          <w:tcPr>
            <w:tcW w:w="500" w:type="dxa"/>
            <w:shd w:val="clear" w:color="auto" w:fill="8E98A5"/>
          </w:tcPr>
          <w:p w14:paraId="5610E3FC" w14:textId="77777777" w:rsidR="008471E8" w:rsidRPr="009445A7" w:rsidRDefault="003D597D">
            <w:pPr>
              <w:rPr>
                <w:lang w:val="fr-FR"/>
              </w:rPr>
            </w:pPr>
            <w:r w:rsidRPr="009445A7">
              <w:rPr>
                <w:lang w:val="fr-FR"/>
              </w:rPr>
              <w:t>45</w:t>
            </w:r>
          </w:p>
        </w:tc>
        <w:tc>
          <w:tcPr>
            <w:tcW w:w="2000" w:type="dxa"/>
            <w:shd w:val="clear" w:color="auto" w:fill="8E98A5"/>
          </w:tcPr>
          <w:p w14:paraId="610729D0"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4 </w:t>
            </w:r>
            <w:proofErr w:type="spellStart"/>
            <w:r w:rsidRPr="009445A7">
              <w:rPr>
                <w:lang w:val="fr-FR"/>
              </w:rPr>
              <w:t>heading</w:t>
            </w:r>
            <w:proofErr w:type="spellEnd"/>
          </w:p>
        </w:tc>
        <w:tc>
          <w:tcPr>
            <w:tcW w:w="13300" w:type="dxa"/>
          </w:tcPr>
          <w:p w14:paraId="6ADC06A6" w14:textId="77777777" w:rsidR="008471E8" w:rsidRPr="009445A7" w:rsidRDefault="00323D0F">
            <w:pPr>
              <w:rPr>
                <w:lang w:val="fr-FR"/>
              </w:rPr>
            </w:pPr>
            <w:r w:rsidRPr="009445A7">
              <w:rPr>
                <w:lang w:val="fr-FR"/>
              </w:rPr>
              <w:t>Musique et concerts</w:t>
            </w:r>
          </w:p>
        </w:tc>
      </w:tr>
      <w:tr w:rsidR="008471E8" w:rsidRPr="009445A7" w14:paraId="65FE724A" w14:textId="77777777">
        <w:tc>
          <w:tcPr>
            <w:tcW w:w="500" w:type="dxa"/>
            <w:shd w:val="clear" w:color="auto" w:fill="8E98A5"/>
          </w:tcPr>
          <w:p w14:paraId="64189399" w14:textId="77777777" w:rsidR="008471E8" w:rsidRPr="009445A7" w:rsidRDefault="003D597D">
            <w:pPr>
              <w:rPr>
                <w:lang w:val="fr-FR"/>
              </w:rPr>
            </w:pPr>
            <w:r w:rsidRPr="009445A7">
              <w:rPr>
                <w:lang w:val="fr-FR"/>
              </w:rPr>
              <w:t>46</w:t>
            </w:r>
          </w:p>
        </w:tc>
        <w:tc>
          <w:tcPr>
            <w:tcW w:w="2000" w:type="dxa"/>
            <w:shd w:val="clear" w:color="auto" w:fill="8E98A5"/>
          </w:tcPr>
          <w:p w14:paraId="1DE343EE"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4 intro</w:t>
            </w:r>
          </w:p>
        </w:tc>
        <w:tc>
          <w:tcPr>
            <w:tcW w:w="13300" w:type="dxa"/>
          </w:tcPr>
          <w:p w14:paraId="32B1B1CA" w14:textId="5F6D20AB" w:rsidR="008471E8" w:rsidRPr="009445A7" w:rsidRDefault="00126766" w:rsidP="00126766">
            <w:pPr>
              <w:rPr>
                <w:lang w:val="fr-FR"/>
              </w:rPr>
            </w:pPr>
            <w:r w:rsidRPr="00126766">
              <w:rPr>
                <w:lang w:val="fr-FR"/>
              </w:rPr>
              <w:t>À</w:t>
            </w:r>
            <w:r w:rsidR="00364CC4">
              <w:rPr>
                <w:lang w:val="fr-FR"/>
              </w:rPr>
              <w:t xml:space="preserve"> la belle saison, il est fréquent de retrouver des « bandas » dans les rues des principales villes d’Aquitaine, en particulier dans le</w:t>
            </w:r>
            <w:r w:rsidR="00694BF4">
              <w:rPr>
                <w:lang w:val="fr-FR"/>
              </w:rPr>
              <w:t xml:space="preserve"> sud-ouest. Ces orchestres haut</w:t>
            </w:r>
            <w:r>
              <w:rPr>
                <w:lang w:val="fr-FR"/>
              </w:rPr>
              <w:t>s</w:t>
            </w:r>
            <w:r w:rsidR="00694BF4">
              <w:rPr>
                <w:lang w:val="fr-FR"/>
              </w:rPr>
              <w:t xml:space="preserve"> en couleur côtoient par ailleurs les groupes jouant dans les bars et petites salles de concert, po</w:t>
            </w:r>
            <w:r>
              <w:rPr>
                <w:lang w:val="fr-FR"/>
              </w:rPr>
              <w:t>ur une ambiance garantie jusqu’au</w:t>
            </w:r>
            <w:r w:rsidR="00694BF4">
              <w:rPr>
                <w:lang w:val="fr-FR"/>
              </w:rPr>
              <w:t xml:space="preserve"> </w:t>
            </w:r>
            <w:r>
              <w:rPr>
                <w:lang w:val="fr-FR"/>
              </w:rPr>
              <w:t>petit matin.</w:t>
            </w:r>
            <w:r w:rsidR="00694BF4">
              <w:rPr>
                <w:lang w:val="fr-FR"/>
              </w:rPr>
              <w:t xml:space="preserve"> </w:t>
            </w:r>
          </w:p>
        </w:tc>
      </w:tr>
      <w:tr w:rsidR="008471E8" w:rsidRPr="009445A7" w14:paraId="571F7CDD" w14:textId="77777777">
        <w:tc>
          <w:tcPr>
            <w:tcW w:w="500" w:type="dxa"/>
            <w:shd w:val="clear" w:color="auto" w:fill="8E98A5"/>
          </w:tcPr>
          <w:p w14:paraId="6D736DE7" w14:textId="77777777" w:rsidR="008471E8" w:rsidRPr="009445A7" w:rsidRDefault="003D597D">
            <w:pPr>
              <w:rPr>
                <w:lang w:val="fr-FR"/>
              </w:rPr>
            </w:pPr>
            <w:r w:rsidRPr="009445A7">
              <w:rPr>
                <w:lang w:val="fr-FR"/>
              </w:rPr>
              <w:t>47</w:t>
            </w:r>
          </w:p>
        </w:tc>
        <w:tc>
          <w:tcPr>
            <w:tcW w:w="2000" w:type="dxa"/>
            <w:shd w:val="clear" w:color="auto" w:fill="8E98A5"/>
          </w:tcPr>
          <w:p w14:paraId="004C1BC7"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4 venue 1 </w:t>
            </w:r>
            <w:proofErr w:type="spellStart"/>
            <w:r w:rsidRPr="009445A7">
              <w:rPr>
                <w:lang w:val="fr-FR"/>
              </w:rPr>
              <w:t>name</w:t>
            </w:r>
            <w:proofErr w:type="spellEnd"/>
          </w:p>
        </w:tc>
        <w:tc>
          <w:tcPr>
            <w:tcW w:w="13300" w:type="dxa"/>
          </w:tcPr>
          <w:p w14:paraId="02D2414B" w14:textId="0DC76913" w:rsidR="008471E8" w:rsidRPr="009445A7" w:rsidRDefault="00694BF4">
            <w:pPr>
              <w:rPr>
                <w:lang w:val="fr-FR"/>
              </w:rPr>
            </w:pPr>
            <w:proofErr w:type="spellStart"/>
            <w:r>
              <w:rPr>
                <w:lang w:val="fr-FR"/>
              </w:rPr>
              <w:t>Bagus</w:t>
            </w:r>
            <w:proofErr w:type="spellEnd"/>
            <w:r>
              <w:rPr>
                <w:lang w:val="fr-FR"/>
              </w:rPr>
              <w:t xml:space="preserve"> Bar</w:t>
            </w:r>
          </w:p>
        </w:tc>
      </w:tr>
      <w:tr w:rsidR="008471E8" w:rsidRPr="009445A7" w14:paraId="4C69406B" w14:textId="77777777">
        <w:tc>
          <w:tcPr>
            <w:tcW w:w="500" w:type="dxa"/>
            <w:shd w:val="clear" w:color="auto" w:fill="8E98A5"/>
          </w:tcPr>
          <w:p w14:paraId="6E060F59" w14:textId="77777777" w:rsidR="008471E8" w:rsidRPr="009445A7" w:rsidRDefault="003D597D">
            <w:pPr>
              <w:rPr>
                <w:lang w:val="fr-FR"/>
              </w:rPr>
            </w:pPr>
            <w:r w:rsidRPr="009445A7">
              <w:rPr>
                <w:lang w:val="fr-FR"/>
              </w:rPr>
              <w:t>48</w:t>
            </w:r>
          </w:p>
        </w:tc>
        <w:tc>
          <w:tcPr>
            <w:tcW w:w="2000" w:type="dxa"/>
            <w:shd w:val="clear" w:color="auto" w:fill="8E98A5"/>
          </w:tcPr>
          <w:p w14:paraId="7987CAE1"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4 venue 1 description</w:t>
            </w:r>
          </w:p>
        </w:tc>
        <w:tc>
          <w:tcPr>
            <w:tcW w:w="13300" w:type="dxa"/>
          </w:tcPr>
          <w:p w14:paraId="697F1C30" w14:textId="27C9961C" w:rsidR="008471E8" w:rsidRPr="009445A7" w:rsidRDefault="00694BF4" w:rsidP="00694BF4">
            <w:pPr>
              <w:rPr>
                <w:lang w:val="fr-FR"/>
              </w:rPr>
            </w:pPr>
            <w:r>
              <w:rPr>
                <w:lang w:val="fr-FR"/>
              </w:rPr>
              <w:t xml:space="preserve">Bar convivial avec une programmation musicale en live, pour découvrir de nouveaux groupes hip hop et reggae.  </w:t>
            </w:r>
          </w:p>
        </w:tc>
      </w:tr>
      <w:tr w:rsidR="008471E8" w:rsidRPr="009445A7" w14:paraId="3481838D" w14:textId="77777777">
        <w:tc>
          <w:tcPr>
            <w:tcW w:w="500" w:type="dxa"/>
            <w:shd w:val="clear" w:color="auto" w:fill="8E98A5"/>
          </w:tcPr>
          <w:p w14:paraId="7CD920AF" w14:textId="77777777" w:rsidR="008471E8" w:rsidRPr="009445A7" w:rsidRDefault="003D597D">
            <w:pPr>
              <w:rPr>
                <w:lang w:val="fr-FR"/>
              </w:rPr>
            </w:pPr>
            <w:r w:rsidRPr="009445A7">
              <w:rPr>
                <w:lang w:val="fr-FR"/>
              </w:rPr>
              <w:t>49</w:t>
            </w:r>
          </w:p>
        </w:tc>
        <w:tc>
          <w:tcPr>
            <w:tcW w:w="2000" w:type="dxa"/>
            <w:shd w:val="clear" w:color="auto" w:fill="8E98A5"/>
          </w:tcPr>
          <w:p w14:paraId="30C7D548"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4 venue 1 </w:t>
            </w:r>
            <w:proofErr w:type="spellStart"/>
            <w:r w:rsidRPr="009445A7">
              <w:rPr>
                <w:lang w:val="fr-FR"/>
              </w:rPr>
              <w:t>address</w:t>
            </w:r>
            <w:proofErr w:type="spellEnd"/>
            <w:r w:rsidRPr="009445A7">
              <w:rPr>
                <w:lang w:val="fr-FR"/>
              </w:rPr>
              <w:t xml:space="preserve"> Line 1</w:t>
            </w:r>
          </w:p>
        </w:tc>
        <w:tc>
          <w:tcPr>
            <w:tcW w:w="13300" w:type="dxa"/>
          </w:tcPr>
          <w:p w14:paraId="7D4E00CC" w14:textId="788B1CCE" w:rsidR="008471E8" w:rsidRPr="009445A7" w:rsidRDefault="00694BF4">
            <w:pPr>
              <w:rPr>
                <w:lang w:val="fr-FR"/>
              </w:rPr>
            </w:pPr>
            <w:r w:rsidRPr="00694BF4">
              <w:rPr>
                <w:rStyle w:val="street-address"/>
                <w:rFonts w:eastAsia="Times New Roman" w:cs="Times New Roman"/>
              </w:rPr>
              <w:t xml:space="preserve">1 rue du </w:t>
            </w:r>
            <w:proofErr w:type="spellStart"/>
            <w:r w:rsidRPr="00694BF4">
              <w:rPr>
                <w:rStyle w:val="street-address"/>
                <w:rFonts w:eastAsia="Times New Roman" w:cs="Times New Roman"/>
              </w:rPr>
              <w:t>Baou</w:t>
            </w:r>
            <w:proofErr w:type="spellEnd"/>
            <w:r w:rsidRPr="00694BF4">
              <w:rPr>
                <w:rStyle w:val="formataddress"/>
                <w:rFonts w:eastAsia="Times New Roman" w:cs="Times New Roman"/>
              </w:rPr>
              <w:t xml:space="preserve">, </w:t>
            </w:r>
            <w:r w:rsidRPr="00694BF4">
              <w:rPr>
                <w:rStyle w:val="locality"/>
                <w:rFonts w:eastAsia="Times New Roman" w:cs="Times New Roman"/>
              </w:rPr>
              <w:t>33</w:t>
            </w:r>
            <w:r w:rsidR="00126766">
              <w:rPr>
                <w:rStyle w:val="locality"/>
                <w:rFonts w:eastAsia="Times New Roman" w:cs="Times New Roman"/>
              </w:rPr>
              <w:t xml:space="preserve"> </w:t>
            </w:r>
            <w:r w:rsidRPr="00694BF4">
              <w:rPr>
                <w:rStyle w:val="locality"/>
                <w:rFonts w:eastAsia="Times New Roman" w:cs="Times New Roman"/>
              </w:rPr>
              <w:t xml:space="preserve">260 La </w:t>
            </w:r>
            <w:proofErr w:type="spellStart"/>
            <w:r w:rsidRPr="00694BF4">
              <w:rPr>
                <w:rStyle w:val="locality"/>
                <w:rFonts w:eastAsia="Times New Roman" w:cs="Times New Roman"/>
              </w:rPr>
              <w:t>Teste</w:t>
            </w:r>
            <w:proofErr w:type="spellEnd"/>
            <w:r w:rsidRPr="00694BF4">
              <w:rPr>
                <w:rStyle w:val="locality"/>
                <w:rFonts w:eastAsia="Times New Roman" w:cs="Times New Roman"/>
              </w:rPr>
              <w:t>-de-</w:t>
            </w:r>
            <w:proofErr w:type="spellStart"/>
            <w:r w:rsidRPr="00694BF4">
              <w:rPr>
                <w:rStyle w:val="locality"/>
                <w:rFonts w:eastAsia="Times New Roman" w:cs="Times New Roman"/>
              </w:rPr>
              <w:t>Buch</w:t>
            </w:r>
            <w:proofErr w:type="spellEnd"/>
          </w:p>
        </w:tc>
      </w:tr>
      <w:tr w:rsidR="008471E8" w:rsidRPr="009445A7" w14:paraId="7ECDD6B8" w14:textId="77777777">
        <w:tc>
          <w:tcPr>
            <w:tcW w:w="500" w:type="dxa"/>
            <w:shd w:val="clear" w:color="auto" w:fill="8E98A5"/>
          </w:tcPr>
          <w:p w14:paraId="67A0925C" w14:textId="77777777" w:rsidR="008471E8" w:rsidRPr="009445A7" w:rsidRDefault="003D597D">
            <w:pPr>
              <w:rPr>
                <w:lang w:val="fr-FR"/>
              </w:rPr>
            </w:pPr>
            <w:r w:rsidRPr="009445A7">
              <w:rPr>
                <w:lang w:val="fr-FR"/>
              </w:rPr>
              <w:t>50</w:t>
            </w:r>
          </w:p>
        </w:tc>
        <w:tc>
          <w:tcPr>
            <w:tcW w:w="2000" w:type="dxa"/>
            <w:shd w:val="clear" w:color="auto" w:fill="8E98A5"/>
          </w:tcPr>
          <w:p w14:paraId="161BC0F8"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4 venue 1 contact </w:t>
            </w:r>
            <w:proofErr w:type="spellStart"/>
            <w:r w:rsidRPr="009445A7">
              <w:rPr>
                <w:lang w:val="fr-FR"/>
              </w:rPr>
              <w:t>number</w:t>
            </w:r>
            <w:proofErr w:type="spellEnd"/>
          </w:p>
        </w:tc>
        <w:tc>
          <w:tcPr>
            <w:tcW w:w="13300" w:type="dxa"/>
          </w:tcPr>
          <w:p w14:paraId="41C6B300" w14:textId="5DF56EFC" w:rsidR="008471E8" w:rsidRPr="009445A7" w:rsidRDefault="00694BF4">
            <w:pPr>
              <w:rPr>
                <w:lang w:val="fr-FR"/>
              </w:rPr>
            </w:pPr>
            <w:r w:rsidRPr="00694BF4">
              <w:rPr>
                <w:rFonts w:eastAsia="Times New Roman" w:cs="Times New Roman"/>
              </w:rPr>
              <w:t>09</w:t>
            </w:r>
            <w:r>
              <w:rPr>
                <w:rFonts w:eastAsia="Times New Roman" w:cs="Times New Roman"/>
              </w:rPr>
              <w:t xml:space="preserve"> </w:t>
            </w:r>
            <w:r w:rsidRPr="00694BF4">
              <w:rPr>
                <w:rFonts w:eastAsia="Times New Roman" w:cs="Times New Roman"/>
              </w:rPr>
              <w:t>81</w:t>
            </w:r>
            <w:r>
              <w:rPr>
                <w:rFonts w:eastAsia="Times New Roman" w:cs="Times New Roman"/>
              </w:rPr>
              <w:t xml:space="preserve"> </w:t>
            </w:r>
            <w:proofErr w:type="spellStart"/>
            <w:r w:rsidRPr="00694BF4">
              <w:rPr>
                <w:rFonts w:eastAsia="Times New Roman" w:cs="Times New Roman"/>
              </w:rPr>
              <w:t>81</w:t>
            </w:r>
            <w:proofErr w:type="spellEnd"/>
            <w:r>
              <w:rPr>
                <w:rFonts w:eastAsia="Times New Roman" w:cs="Times New Roman"/>
              </w:rPr>
              <w:t xml:space="preserve"> </w:t>
            </w:r>
            <w:r w:rsidRPr="00694BF4">
              <w:rPr>
                <w:rFonts w:eastAsia="Times New Roman" w:cs="Times New Roman"/>
              </w:rPr>
              <w:t>89</w:t>
            </w:r>
            <w:r>
              <w:rPr>
                <w:rFonts w:eastAsia="Times New Roman" w:cs="Times New Roman"/>
              </w:rPr>
              <w:t xml:space="preserve"> </w:t>
            </w:r>
            <w:r w:rsidRPr="00694BF4">
              <w:rPr>
                <w:rFonts w:eastAsia="Times New Roman" w:cs="Times New Roman"/>
              </w:rPr>
              <w:t>97</w:t>
            </w:r>
          </w:p>
        </w:tc>
      </w:tr>
      <w:tr w:rsidR="008471E8" w:rsidRPr="009445A7" w14:paraId="19B4364E" w14:textId="77777777">
        <w:tc>
          <w:tcPr>
            <w:tcW w:w="500" w:type="dxa"/>
            <w:shd w:val="clear" w:color="auto" w:fill="8E98A5"/>
          </w:tcPr>
          <w:p w14:paraId="39B35B3D" w14:textId="77777777" w:rsidR="008471E8" w:rsidRPr="009445A7" w:rsidRDefault="003D597D">
            <w:pPr>
              <w:rPr>
                <w:lang w:val="fr-FR"/>
              </w:rPr>
            </w:pPr>
            <w:r w:rsidRPr="009445A7">
              <w:rPr>
                <w:lang w:val="fr-FR"/>
              </w:rPr>
              <w:lastRenderedPageBreak/>
              <w:t>51</w:t>
            </w:r>
          </w:p>
        </w:tc>
        <w:tc>
          <w:tcPr>
            <w:tcW w:w="2000" w:type="dxa"/>
            <w:shd w:val="clear" w:color="auto" w:fill="8E98A5"/>
          </w:tcPr>
          <w:p w14:paraId="30BFF985"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4 venue 1 URL</w:t>
            </w:r>
          </w:p>
        </w:tc>
        <w:tc>
          <w:tcPr>
            <w:tcW w:w="13300" w:type="dxa"/>
          </w:tcPr>
          <w:p w14:paraId="4FD42C4C" w14:textId="1A2D126C" w:rsidR="008471E8" w:rsidRPr="009445A7" w:rsidRDefault="00126766">
            <w:pPr>
              <w:rPr>
                <w:lang w:val="fr-FR"/>
              </w:rPr>
            </w:pPr>
            <w:hyperlink r:id="rId11" w:anchor="_=_" w:history="1">
              <w:r w:rsidRPr="00126766">
                <w:rPr>
                  <w:rStyle w:val="Lienhypertexte"/>
                  <w:lang w:val="fr-FR"/>
                </w:rPr>
                <w:t>http://www.bagusbar.com/ - _=_</w:t>
              </w:r>
            </w:hyperlink>
          </w:p>
        </w:tc>
      </w:tr>
      <w:tr w:rsidR="008471E8" w:rsidRPr="009445A7" w14:paraId="39112516" w14:textId="77777777">
        <w:tc>
          <w:tcPr>
            <w:tcW w:w="500" w:type="dxa"/>
            <w:shd w:val="clear" w:color="auto" w:fill="8E98A5"/>
          </w:tcPr>
          <w:p w14:paraId="319407E2" w14:textId="77777777" w:rsidR="008471E8" w:rsidRPr="009445A7" w:rsidRDefault="003D597D">
            <w:pPr>
              <w:rPr>
                <w:lang w:val="fr-FR"/>
              </w:rPr>
            </w:pPr>
            <w:r w:rsidRPr="009445A7">
              <w:rPr>
                <w:lang w:val="fr-FR"/>
              </w:rPr>
              <w:t>52</w:t>
            </w:r>
          </w:p>
        </w:tc>
        <w:tc>
          <w:tcPr>
            <w:tcW w:w="2000" w:type="dxa"/>
            <w:shd w:val="clear" w:color="auto" w:fill="8E98A5"/>
          </w:tcPr>
          <w:p w14:paraId="16FF2FC3"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4 venue 2 </w:t>
            </w:r>
            <w:proofErr w:type="spellStart"/>
            <w:r w:rsidRPr="009445A7">
              <w:rPr>
                <w:lang w:val="fr-FR"/>
              </w:rPr>
              <w:t>name</w:t>
            </w:r>
            <w:proofErr w:type="spellEnd"/>
          </w:p>
        </w:tc>
        <w:tc>
          <w:tcPr>
            <w:tcW w:w="13300" w:type="dxa"/>
          </w:tcPr>
          <w:p w14:paraId="56D80A54" w14:textId="45F7BD17" w:rsidR="008471E8" w:rsidRPr="009445A7" w:rsidRDefault="002A71DB">
            <w:pPr>
              <w:rPr>
                <w:lang w:val="fr-FR"/>
              </w:rPr>
            </w:pPr>
            <w:proofErr w:type="spellStart"/>
            <w:r>
              <w:rPr>
                <w:lang w:val="fr-FR"/>
              </w:rPr>
              <w:t>Ttipitto</w:t>
            </w:r>
            <w:proofErr w:type="spellEnd"/>
            <w:r>
              <w:rPr>
                <w:lang w:val="fr-FR"/>
              </w:rPr>
              <w:t xml:space="preserve"> Banda Biarritz</w:t>
            </w:r>
          </w:p>
        </w:tc>
      </w:tr>
      <w:tr w:rsidR="008471E8" w:rsidRPr="009445A7" w14:paraId="0F993A3E" w14:textId="77777777">
        <w:tc>
          <w:tcPr>
            <w:tcW w:w="500" w:type="dxa"/>
            <w:shd w:val="clear" w:color="auto" w:fill="8E98A5"/>
          </w:tcPr>
          <w:p w14:paraId="61C89E66" w14:textId="77777777" w:rsidR="008471E8" w:rsidRPr="009445A7" w:rsidRDefault="003D597D">
            <w:pPr>
              <w:rPr>
                <w:lang w:val="fr-FR"/>
              </w:rPr>
            </w:pPr>
            <w:r w:rsidRPr="009445A7">
              <w:rPr>
                <w:lang w:val="fr-FR"/>
              </w:rPr>
              <w:t>53</w:t>
            </w:r>
          </w:p>
        </w:tc>
        <w:tc>
          <w:tcPr>
            <w:tcW w:w="2000" w:type="dxa"/>
            <w:shd w:val="clear" w:color="auto" w:fill="8E98A5"/>
          </w:tcPr>
          <w:p w14:paraId="68718DFD"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4 venue 2 description</w:t>
            </w:r>
          </w:p>
        </w:tc>
        <w:tc>
          <w:tcPr>
            <w:tcW w:w="13300" w:type="dxa"/>
          </w:tcPr>
          <w:p w14:paraId="67610211" w14:textId="4BB3D815" w:rsidR="008471E8" w:rsidRPr="009445A7" w:rsidRDefault="002A71DB">
            <w:pPr>
              <w:rPr>
                <w:lang w:val="fr-FR"/>
              </w:rPr>
            </w:pPr>
            <w:r>
              <w:rPr>
                <w:lang w:val="fr-FR"/>
              </w:rPr>
              <w:t xml:space="preserve">Une banda typique de Biarritz qui participe aux festivités estivales, ou qui se déplace pour animer vos fêtes privées. </w:t>
            </w:r>
          </w:p>
        </w:tc>
      </w:tr>
      <w:tr w:rsidR="008471E8" w:rsidRPr="009445A7" w14:paraId="6A9F811C" w14:textId="77777777">
        <w:tc>
          <w:tcPr>
            <w:tcW w:w="500" w:type="dxa"/>
            <w:shd w:val="clear" w:color="auto" w:fill="8E98A5"/>
          </w:tcPr>
          <w:p w14:paraId="045C1DDD" w14:textId="77777777" w:rsidR="008471E8" w:rsidRPr="009445A7" w:rsidRDefault="003D597D">
            <w:pPr>
              <w:rPr>
                <w:lang w:val="fr-FR"/>
              </w:rPr>
            </w:pPr>
            <w:r w:rsidRPr="009445A7">
              <w:rPr>
                <w:lang w:val="fr-FR"/>
              </w:rPr>
              <w:t>54</w:t>
            </w:r>
          </w:p>
        </w:tc>
        <w:tc>
          <w:tcPr>
            <w:tcW w:w="2000" w:type="dxa"/>
            <w:shd w:val="clear" w:color="auto" w:fill="8E98A5"/>
          </w:tcPr>
          <w:p w14:paraId="5CF269BF"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4 venue 2 </w:t>
            </w:r>
            <w:proofErr w:type="spellStart"/>
            <w:r w:rsidRPr="009445A7">
              <w:rPr>
                <w:lang w:val="fr-FR"/>
              </w:rPr>
              <w:t>address</w:t>
            </w:r>
            <w:proofErr w:type="spellEnd"/>
            <w:r w:rsidRPr="009445A7">
              <w:rPr>
                <w:lang w:val="fr-FR"/>
              </w:rPr>
              <w:t xml:space="preserve"> Line 1</w:t>
            </w:r>
          </w:p>
        </w:tc>
        <w:tc>
          <w:tcPr>
            <w:tcW w:w="13300" w:type="dxa"/>
          </w:tcPr>
          <w:p w14:paraId="0F066DA9" w14:textId="3284E155" w:rsidR="002A71DB" w:rsidRPr="002A71DB" w:rsidRDefault="002A71DB" w:rsidP="002A71DB">
            <w:pPr>
              <w:rPr>
                <w:sz w:val="22"/>
              </w:rPr>
            </w:pPr>
            <w:r w:rsidRPr="002A71DB">
              <w:rPr>
                <w:rStyle w:val="color11"/>
                <w:szCs w:val="18"/>
              </w:rPr>
              <w:t xml:space="preserve">5 </w:t>
            </w:r>
            <w:proofErr w:type="gramStart"/>
            <w:r w:rsidRPr="002A71DB">
              <w:rPr>
                <w:rStyle w:val="color11"/>
                <w:szCs w:val="18"/>
              </w:rPr>
              <w:t>lot</w:t>
            </w:r>
            <w:proofErr w:type="gramEnd"/>
            <w:r w:rsidRPr="002A71DB">
              <w:rPr>
                <w:rStyle w:val="color11"/>
                <w:szCs w:val="18"/>
              </w:rPr>
              <w:t xml:space="preserve">. Les </w:t>
            </w:r>
            <w:proofErr w:type="spellStart"/>
            <w:r w:rsidRPr="002A71DB">
              <w:rPr>
                <w:rStyle w:val="color11"/>
                <w:szCs w:val="18"/>
              </w:rPr>
              <w:t>Chênes</w:t>
            </w:r>
            <w:proofErr w:type="spellEnd"/>
            <w:r w:rsidRPr="002A71DB">
              <w:rPr>
                <w:rStyle w:val="color11"/>
                <w:szCs w:val="18"/>
              </w:rPr>
              <w:t xml:space="preserve">, rue de </w:t>
            </w:r>
            <w:proofErr w:type="spellStart"/>
            <w:r w:rsidRPr="002A71DB">
              <w:rPr>
                <w:rStyle w:val="color11"/>
                <w:szCs w:val="18"/>
              </w:rPr>
              <w:t>Harausta</w:t>
            </w:r>
            <w:proofErr w:type="spellEnd"/>
            <w:r>
              <w:rPr>
                <w:sz w:val="22"/>
              </w:rPr>
              <w:t xml:space="preserve">, </w:t>
            </w:r>
            <w:r w:rsidRPr="002A71DB">
              <w:rPr>
                <w:rStyle w:val="color11"/>
                <w:szCs w:val="18"/>
              </w:rPr>
              <w:t>64</w:t>
            </w:r>
            <w:r w:rsidR="00126766">
              <w:rPr>
                <w:rStyle w:val="color11"/>
                <w:szCs w:val="18"/>
              </w:rPr>
              <w:t xml:space="preserve"> </w:t>
            </w:r>
            <w:r w:rsidRPr="002A71DB">
              <w:rPr>
                <w:rStyle w:val="color11"/>
                <w:szCs w:val="18"/>
              </w:rPr>
              <w:t xml:space="preserve">200 </w:t>
            </w:r>
            <w:r w:rsidR="000B6315">
              <w:rPr>
                <w:rStyle w:val="color11"/>
                <w:szCs w:val="18"/>
              </w:rPr>
              <w:t>Biarritz</w:t>
            </w:r>
          </w:p>
          <w:p w14:paraId="5ACFA2A5" w14:textId="77777777" w:rsidR="008471E8" w:rsidRPr="009445A7" w:rsidRDefault="008471E8">
            <w:pPr>
              <w:rPr>
                <w:lang w:val="fr-FR"/>
              </w:rPr>
            </w:pPr>
          </w:p>
        </w:tc>
      </w:tr>
      <w:tr w:rsidR="008471E8" w:rsidRPr="009445A7" w14:paraId="5CC1742E" w14:textId="77777777">
        <w:tc>
          <w:tcPr>
            <w:tcW w:w="500" w:type="dxa"/>
            <w:shd w:val="clear" w:color="auto" w:fill="8E98A5"/>
          </w:tcPr>
          <w:p w14:paraId="042901F7" w14:textId="77777777" w:rsidR="008471E8" w:rsidRPr="009445A7" w:rsidRDefault="003D597D">
            <w:pPr>
              <w:rPr>
                <w:lang w:val="fr-FR"/>
              </w:rPr>
            </w:pPr>
            <w:r w:rsidRPr="009445A7">
              <w:rPr>
                <w:lang w:val="fr-FR"/>
              </w:rPr>
              <w:t>55</w:t>
            </w:r>
          </w:p>
        </w:tc>
        <w:tc>
          <w:tcPr>
            <w:tcW w:w="2000" w:type="dxa"/>
            <w:shd w:val="clear" w:color="auto" w:fill="8E98A5"/>
          </w:tcPr>
          <w:p w14:paraId="343D1EB2"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4 venue 2 </w:t>
            </w:r>
            <w:proofErr w:type="gramStart"/>
            <w:r w:rsidRPr="009445A7">
              <w:rPr>
                <w:lang w:val="fr-FR"/>
              </w:rPr>
              <w:t xml:space="preserve">contact </w:t>
            </w:r>
            <w:proofErr w:type="spellStart"/>
            <w:r w:rsidRPr="009445A7">
              <w:rPr>
                <w:lang w:val="fr-FR"/>
              </w:rPr>
              <w:t>number</w:t>
            </w:r>
            <w:proofErr w:type="spellEnd"/>
            <w:proofErr w:type="gramEnd"/>
          </w:p>
        </w:tc>
        <w:tc>
          <w:tcPr>
            <w:tcW w:w="13300" w:type="dxa"/>
          </w:tcPr>
          <w:p w14:paraId="27CF74D2" w14:textId="152B8F0A" w:rsidR="008471E8" w:rsidRPr="009445A7" w:rsidRDefault="00126766">
            <w:pPr>
              <w:rPr>
                <w:lang w:val="fr-FR"/>
              </w:rPr>
            </w:pPr>
            <w:hyperlink r:id="rId12" w:history="1">
              <w:r w:rsidR="002A71DB" w:rsidRPr="00126766">
                <w:rPr>
                  <w:rStyle w:val="Lienhypertexte"/>
                  <w:lang w:val="fr-FR"/>
                </w:rPr>
                <w:t>http://www.ttipitto-banda.com/</w:t>
              </w:r>
            </w:hyperlink>
            <w:bookmarkStart w:id="0" w:name="_GoBack"/>
            <w:bookmarkEnd w:id="0"/>
          </w:p>
        </w:tc>
      </w:tr>
      <w:tr w:rsidR="008471E8" w:rsidRPr="009445A7" w14:paraId="7117270B" w14:textId="77777777">
        <w:tc>
          <w:tcPr>
            <w:tcW w:w="500" w:type="dxa"/>
            <w:shd w:val="clear" w:color="auto" w:fill="8E98A5"/>
          </w:tcPr>
          <w:p w14:paraId="0492E507" w14:textId="77777777" w:rsidR="008471E8" w:rsidRPr="009445A7" w:rsidRDefault="003D597D">
            <w:pPr>
              <w:rPr>
                <w:lang w:val="fr-FR"/>
              </w:rPr>
            </w:pPr>
            <w:r w:rsidRPr="009445A7">
              <w:rPr>
                <w:lang w:val="fr-FR"/>
              </w:rPr>
              <w:t>56</w:t>
            </w:r>
          </w:p>
        </w:tc>
        <w:tc>
          <w:tcPr>
            <w:tcW w:w="2000" w:type="dxa"/>
            <w:shd w:val="clear" w:color="auto" w:fill="8E98A5"/>
          </w:tcPr>
          <w:p w14:paraId="1268E8A1"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4 venue 2 URL</w:t>
            </w:r>
          </w:p>
        </w:tc>
        <w:tc>
          <w:tcPr>
            <w:tcW w:w="13300" w:type="dxa"/>
          </w:tcPr>
          <w:p w14:paraId="5DB12CF9" w14:textId="77777777" w:rsidR="008471E8" w:rsidRPr="009445A7" w:rsidRDefault="008471E8">
            <w:pPr>
              <w:rPr>
                <w:lang w:val="fr-FR"/>
              </w:rPr>
            </w:pPr>
          </w:p>
        </w:tc>
      </w:tr>
      <w:tr w:rsidR="008471E8" w:rsidRPr="009445A7" w14:paraId="166B9070" w14:textId="77777777">
        <w:tc>
          <w:tcPr>
            <w:tcW w:w="500" w:type="dxa"/>
            <w:shd w:val="clear" w:color="auto" w:fill="0070C0"/>
          </w:tcPr>
          <w:p w14:paraId="2041C1FD" w14:textId="77777777" w:rsidR="008471E8" w:rsidRPr="009445A7" w:rsidRDefault="003D597D">
            <w:pPr>
              <w:rPr>
                <w:lang w:val="fr-FR"/>
              </w:rPr>
            </w:pPr>
            <w:r w:rsidRPr="009445A7">
              <w:rPr>
                <w:lang w:val="fr-FR"/>
              </w:rPr>
              <w:t>57</w:t>
            </w:r>
          </w:p>
        </w:tc>
        <w:tc>
          <w:tcPr>
            <w:tcW w:w="2000" w:type="dxa"/>
            <w:shd w:val="clear" w:color="auto" w:fill="0070C0"/>
          </w:tcPr>
          <w:p w14:paraId="15BBDD75"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5 </w:t>
            </w:r>
            <w:proofErr w:type="spellStart"/>
            <w:r w:rsidRPr="009445A7">
              <w:rPr>
                <w:lang w:val="fr-FR"/>
              </w:rPr>
              <w:t>heading</w:t>
            </w:r>
            <w:proofErr w:type="spellEnd"/>
          </w:p>
        </w:tc>
        <w:tc>
          <w:tcPr>
            <w:tcW w:w="13300" w:type="dxa"/>
          </w:tcPr>
          <w:p w14:paraId="632B7D1C" w14:textId="77777777" w:rsidR="008471E8" w:rsidRPr="009445A7" w:rsidRDefault="008471E8">
            <w:pPr>
              <w:rPr>
                <w:lang w:val="fr-FR"/>
              </w:rPr>
            </w:pPr>
          </w:p>
        </w:tc>
      </w:tr>
      <w:tr w:rsidR="008471E8" w:rsidRPr="009445A7" w14:paraId="0DF6F434" w14:textId="77777777">
        <w:tc>
          <w:tcPr>
            <w:tcW w:w="500" w:type="dxa"/>
            <w:shd w:val="clear" w:color="auto" w:fill="0070C0"/>
          </w:tcPr>
          <w:p w14:paraId="3790D66E" w14:textId="77777777" w:rsidR="008471E8" w:rsidRPr="009445A7" w:rsidRDefault="003D597D">
            <w:pPr>
              <w:rPr>
                <w:lang w:val="fr-FR"/>
              </w:rPr>
            </w:pPr>
            <w:r w:rsidRPr="009445A7">
              <w:rPr>
                <w:lang w:val="fr-FR"/>
              </w:rPr>
              <w:t>58</w:t>
            </w:r>
          </w:p>
        </w:tc>
        <w:tc>
          <w:tcPr>
            <w:tcW w:w="2000" w:type="dxa"/>
            <w:shd w:val="clear" w:color="auto" w:fill="0070C0"/>
          </w:tcPr>
          <w:p w14:paraId="4A7F0736"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5 intro</w:t>
            </w:r>
          </w:p>
        </w:tc>
        <w:tc>
          <w:tcPr>
            <w:tcW w:w="13300" w:type="dxa"/>
          </w:tcPr>
          <w:p w14:paraId="064486E0" w14:textId="77777777" w:rsidR="008471E8" w:rsidRPr="009445A7" w:rsidRDefault="008471E8">
            <w:pPr>
              <w:rPr>
                <w:lang w:val="fr-FR"/>
              </w:rPr>
            </w:pPr>
          </w:p>
        </w:tc>
      </w:tr>
      <w:tr w:rsidR="008471E8" w:rsidRPr="009445A7" w14:paraId="12356D52" w14:textId="77777777">
        <w:tc>
          <w:tcPr>
            <w:tcW w:w="500" w:type="dxa"/>
            <w:shd w:val="clear" w:color="auto" w:fill="0070C0"/>
          </w:tcPr>
          <w:p w14:paraId="5603248A" w14:textId="77777777" w:rsidR="008471E8" w:rsidRPr="009445A7" w:rsidRDefault="003D597D">
            <w:pPr>
              <w:rPr>
                <w:lang w:val="fr-FR"/>
              </w:rPr>
            </w:pPr>
            <w:r w:rsidRPr="009445A7">
              <w:rPr>
                <w:lang w:val="fr-FR"/>
              </w:rPr>
              <w:t>59</w:t>
            </w:r>
          </w:p>
        </w:tc>
        <w:tc>
          <w:tcPr>
            <w:tcW w:w="2000" w:type="dxa"/>
            <w:shd w:val="clear" w:color="auto" w:fill="0070C0"/>
          </w:tcPr>
          <w:p w14:paraId="519D9E12"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5 venue 1 </w:t>
            </w:r>
            <w:proofErr w:type="spellStart"/>
            <w:r w:rsidRPr="009445A7">
              <w:rPr>
                <w:lang w:val="fr-FR"/>
              </w:rPr>
              <w:t>name</w:t>
            </w:r>
            <w:proofErr w:type="spellEnd"/>
          </w:p>
        </w:tc>
        <w:tc>
          <w:tcPr>
            <w:tcW w:w="13300" w:type="dxa"/>
          </w:tcPr>
          <w:p w14:paraId="26C5ED82" w14:textId="77777777" w:rsidR="008471E8" w:rsidRPr="009445A7" w:rsidRDefault="008471E8">
            <w:pPr>
              <w:rPr>
                <w:lang w:val="fr-FR"/>
              </w:rPr>
            </w:pPr>
          </w:p>
        </w:tc>
      </w:tr>
      <w:tr w:rsidR="008471E8" w:rsidRPr="009445A7" w14:paraId="1D9397E4" w14:textId="77777777">
        <w:tc>
          <w:tcPr>
            <w:tcW w:w="500" w:type="dxa"/>
            <w:shd w:val="clear" w:color="auto" w:fill="0070C0"/>
          </w:tcPr>
          <w:p w14:paraId="26AF9525" w14:textId="77777777" w:rsidR="008471E8" w:rsidRPr="009445A7" w:rsidRDefault="003D597D">
            <w:pPr>
              <w:rPr>
                <w:lang w:val="fr-FR"/>
              </w:rPr>
            </w:pPr>
            <w:r w:rsidRPr="009445A7">
              <w:rPr>
                <w:lang w:val="fr-FR"/>
              </w:rPr>
              <w:t>60</w:t>
            </w:r>
          </w:p>
        </w:tc>
        <w:tc>
          <w:tcPr>
            <w:tcW w:w="2000" w:type="dxa"/>
            <w:shd w:val="clear" w:color="auto" w:fill="0070C0"/>
          </w:tcPr>
          <w:p w14:paraId="38F96251"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5 venue 1 description</w:t>
            </w:r>
          </w:p>
        </w:tc>
        <w:tc>
          <w:tcPr>
            <w:tcW w:w="13300" w:type="dxa"/>
          </w:tcPr>
          <w:p w14:paraId="523D87E7" w14:textId="77777777" w:rsidR="008471E8" w:rsidRPr="009445A7" w:rsidRDefault="008471E8">
            <w:pPr>
              <w:rPr>
                <w:lang w:val="fr-FR"/>
              </w:rPr>
            </w:pPr>
          </w:p>
        </w:tc>
      </w:tr>
      <w:tr w:rsidR="008471E8" w:rsidRPr="009445A7" w14:paraId="55CB5B23" w14:textId="77777777">
        <w:tc>
          <w:tcPr>
            <w:tcW w:w="500" w:type="dxa"/>
            <w:shd w:val="clear" w:color="auto" w:fill="0070C0"/>
          </w:tcPr>
          <w:p w14:paraId="4236B9AE" w14:textId="77777777" w:rsidR="008471E8" w:rsidRPr="009445A7" w:rsidRDefault="003D597D">
            <w:pPr>
              <w:rPr>
                <w:lang w:val="fr-FR"/>
              </w:rPr>
            </w:pPr>
            <w:r w:rsidRPr="009445A7">
              <w:rPr>
                <w:lang w:val="fr-FR"/>
              </w:rPr>
              <w:t>61</w:t>
            </w:r>
          </w:p>
        </w:tc>
        <w:tc>
          <w:tcPr>
            <w:tcW w:w="2000" w:type="dxa"/>
            <w:shd w:val="clear" w:color="auto" w:fill="0070C0"/>
          </w:tcPr>
          <w:p w14:paraId="487E165C"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5 venue 1 </w:t>
            </w:r>
            <w:proofErr w:type="spellStart"/>
            <w:r w:rsidRPr="009445A7">
              <w:rPr>
                <w:lang w:val="fr-FR"/>
              </w:rPr>
              <w:t>address</w:t>
            </w:r>
            <w:proofErr w:type="spellEnd"/>
            <w:r w:rsidRPr="009445A7">
              <w:rPr>
                <w:lang w:val="fr-FR"/>
              </w:rPr>
              <w:t xml:space="preserve"> Line 1</w:t>
            </w:r>
          </w:p>
        </w:tc>
        <w:tc>
          <w:tcPr>
            <w:tcW w:w="13300" w:type="dxa"/>
          </w:tcPr>
          <w:p w14:paraId="282CB292" w14:textId="77777777" w:rsidR="008471E8" w:rsidRPr="009445A7" w:rsidRDefault="008471E8">
            <w:pPr>
              <w:rPr>
                <w:lang w:val="fr-FR"/>
              </w:rPr>
            </w:pPr>
          </w:p>
        </w:tc>
      </w:tr>
      <w:tr w:rsidR="008471E8" w:rsidRPr="009445A7" w14:paraId="47EDB34A" w14:textId="77777777">
        <w:tc>
          <w:tcPr>
            <w:tcW w:w="500" w:type="dxa"/>
            <w:shd w:val="clear" w:color="auto" w:fill="0070C0"/>
          </w:tcPr>
          <w:p w14:paraId="75742E38" w14:textId="77777777" w:rsidR="008471E8" w:rsidRPr="009445A7" w:rsidRDefault="003D597D">
            <w:pPr>
              <w:rPr>
                <w:lang w:val="fr-FR"/>
              </w:rPr>
            </w:pPr>
            <w:r w:rsidRPr="009445A7">
              <w:rPr>
                <w:lang w:val="fr-FR"/>
              </w:rPr>
              <w:t>62</w:t>
            </w:r>
          </w:p>
        </w:tc>
        <w:tc>
          <w:tcPr>
            <w:tcW w:w="2000" w:type="dxa"/>
            <w:shd w:val="clear" w:color="auto" w:fill="0070C0"/>
          </w:tcPr>
          <w:p w14:paraId="051E18C0"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5 venue 1 contact </w:t>
            </w:r>
            <w:proofErr w:type="spellStart"/>
            <w:r w:rsidRPr="009445A7">
              <w:rPr>
                <w:lang w:val="fr-FR"/>
              </w:rPr>
              <w:t>number</w:t>
            </w:r>
            <w:proofErr w:type="spellEnd"/>
          </w:p>
        </w:tc>
        <w:tc>
          <w:tcPr>
            <w:tcW w:w="13300" w:type="dxa"/>
          </w:tcPr>
          <w:p w14:paraId="6EA841B5" w14:textId="77777777" w:rsidR="008471E8" w:rsidRPr="009445A7" w:rsidRDefault="008471E8">
            <w:pPr>
              <w:rPr>
                <w:lang w:val="fr-FR"/>
              </w:rPr>
            </w:pPr>
          </w:p>
        </w:tc>
      </w:tr>
      <w:tr w:rsidR="008471E8" w:rsidRPr="009445A7" w14:paraId="411E3F86" w14:textId="77777777">
        <w:tc>
          <w:tcPr>
            <w:tcW w:w="500" w:type="dxa"/>
            <w:shd w:val="clear" w:color="auto" w:fill="0070C0"/>
          </w:tcPr>
          <w:p w14:paraId="05040583" w14:textId="77777777" w:rsidR="008471E8" w:rsidRPr="009445A7" w:rsidRDefault="003D597D">
            <w:pPr>
              <w:rPr>
                <w:lang w:val="fr-FR"/>
              </w:rPr>
            </w:pPr>
            <w:r w:rsidRPr="009445A7">
              <w:rPr>
                <w:lang w:val="fr-FR"/>
              </w:rPr>
              <w:t>63</w:t>
            </w:r>
          </w:p>
        </w:tc>
        <w:tc>
          <w:tcPr>
            <w:tcW w:w="2000" w:type="dxa"/>
            <w:shd w:val="clear" w:color="auto" w:fill="0070C0"/>
          </w:tcPr>
          <w:p w14:paraId="06542E16"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5 venue 1 URL</w:t>
            </w:r>
          </w:p>
        </w:tc>
        <w:tc>
          <w:tcPr>
            <w:tcW w:w="13300" w:type="dxa"/>
          </w:tcPr>
          <w:p w14:paraId="6678BE02" w14:textId="77777777" w:rsidR="008471E8" w:rsidRPr="009445A7" w:rsidRDefault="008471E8">
            <w:pPr>
              <w:rPr>
                <w:lang w:val="fr-FR"/>
              </w:rPr>
            </w:pPr>
          </w:p>
        </w:tc>
      </w:tr>
      <w:tr w:rsidR="008471E8" w:rsidRPr="009445A7" w14:paraId="6D79E06E" w14:textId="77777777">
        <w:tc>
          <w:tcPr>
            <w:tcW w:w="500" w:type="dxa"/>
            <w:shd w:val="clear" w:color="auto" w:fill="0070C0"/>
          </w:tcPr>
          <w:p w14:paraId="4077C7A1" w14:textId="77777777" w:rsidR="008471E8" w:rsidRPr="009445A7" w:rsidRDefault="003D597D">
            <w:pPr>
              <w:rPr>
                <w:lang w:val="fr-FR"/>
              </w:rPr>
            </w:pPr>
            <w:r w:rsidRPr="009445A7">
              <w:rPr>
                <w:lang w:val="fr-FR"/>
              </w:rPr>
              <w:t>64</w:t>
            </w:r>
          </w:p>
        </w:tc>
        <w:tc>
          <w:tcPr>
            <w:tcW w:w="2000" w:type="dxa"/>
            <w:shd w:val="clear" w:color="auto" w:fill="0070C0"/>
          </w:tcPr>
          <w:p w14:paraId="4E323E0F"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5 venue 2 </w:t>
            </w:r>
            <w:proofErr w:type="spellStart"/>
            <w:r w:rsidRPr="009445A7">
              <w:rPr>
                <w:lang w:val="fr-FR"/>
              </w:rPr>
              <w:t>name</w:t>
            </w:r>
            <w:proofErr w:type="spellEnd"/>
          </w:p>
        </w:tc>
        <w:tc>
          <w:tcPr>
            <w:tcW w:w="13300" w:type="dxa"/>
          </w:tcPr>
          <w:p w14:paraId="7883A5BB" w14:textId="77777777" w:rsidR="008471E8" w:rsidRPr="009445A7" w:rsidRDefault="008471E8">
            <w:pPr>
              <w:rPr>
                <w:lang w:val="fr-FR"/>
              </w:rPr>
            </w:pPr>
          </w:p>
        </w:tc>
      </w:tr>
      <w:tr w:rsidR="008471E8" w:rsidRPr="009445A7" w14:paraId="6720883A" w14:textId="77777777">
        <w:tc>
          <w:tcPr>
            <w:tcW w:w="500" w:type="dxa"/>
            <w:shd w:val="clear" w:color="auto" w:fill="0070C0"/>
          </w:tcPr>
          <w:p w14:paraId="77A3D292" w14:textId="77777777" w:rsidR="008471E8" w:rsidRPr="009445A7" w:rsidRDefault="003D597D">
            <w:pPr>
              <w:rPr>
                <w:lang w:val="fr-FR"/>
              </w:rPr>
            </w:pPr>
            <w:r w:rsidRPr="009445A7">
              <w:rPr>
                <w:lang w:val="fr-FR"/>
              </w:rPr>
              <w:t>65</w:t>
            </w:r>
          </w:p>
        </w:tc>
        <w:tc>
          <w:tcPr>
            <w:tcW w:w="2000" w:type="dxa"/>
            <w:shd w:val="clear" w:color="auto" w:fill="0070C0"/>
          </w:tcPr>
          <w:p w14:paraId="62D2198E"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5 venue 2 description</w:t>
            </w:r>
          </w:p>
        </w:tc>
        <w:tc>
          <w:tcPr>
            <w:tcW w:w="13300" w:type="dxa"/>
          </w:tcPr>
          <w:p w14:paraId="312B59CB" w14:textId="77777777" w:rsidR="008471E8" w:rsidRPr="009445A7" w:rsidRDefault="008471E8">
            <w:pPr>
              <w:rPr>
                <w:lang w:val="fr-FR"/>
              </w:rPr>
            </w:pPr>
          </w:p>
        </w:tc>
      </w:tr>
      <w:tr w:rsidR="008471E8" w:rsidRPr="009445A7" w14:paraId="45F6BFC1" w14:textId="77777777">
        <w:tc>
          <w:tcPr>
            <w:tcW w:w="500" w:type="dxa"/>
            <w:shd w:val="clear" w:color="auto" w:fill="0070C0"/>
          </w:tcPr>
          <w:p w14:paraId="6616FDD9" w14:textId="77777777" w:rsidR="008471E8" w:rsidRPr="009445A7" w:rsidRDefault="003D597D">
            <w:pPr>
              <w:rPr>
                <w:lang w:val="fr-FR"/>
              </w:rPr>
            </w:pPr>
            <w:r w:rsidRPr="009445A7">
              <w:rPr>
                <w:lang w:val="fr-FR"/>
              </w:rPr>
              <w:t>66</w:t>
            </w:r>
          </w:p>
        </w:tc>
        <w:tc>
          <w:tcPr>
            <w:tcW w:w="2000" w:type="dxa"/>
            <w:shd w:val="clear" w:color="auto" w:fill="0070C0"/>
          </w:tcPr>
          <w:p w14:paraId="1B155370"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5 venue 2 </w:t>
            </w:r>
            <w:proofErr w:type="spellStart"/>
            <w:r w:rsidRPr="009445A7">
              <w:rPr>
                <w:lang w:val="fr-FR"/>
              </w:rPr>
              <w:t>address</w:t>
            </w:r>
            <w:proofErr w:type="spellEnd"/>
            <w:r w:rsidRPr="009445A7">
              <w:rPr>
                <w:lang w:val="fr-FR"/>
              </w:rPr>
              <w:t xml:space="preserve"> Line 1</w:t>
            </w:r>
          </w:p>
        </w:tc>
        <w:tc>
          <w:tcPr>
            <w:tcW w:w="13300" w:type="dxa"/>
          </w:tcPr>
          <w:p w14:paraId="1C2EAEDB" w14:textId="77777777" w:rsidR="008471E8" w:rsidRPr="009445A7" w:rsidRDefault="008471E8">
            <w:pPr>
              <w:rPr>
                <w:lang w:val="fr-FR"/>
              </w:rPr>
            </w:pPr>
          </w:p>
        </w:tc>
      </w:tr>
      <w:tr w:rsidR="008471E8" w:rsidRPr="009445A7" w14:paraId="6338A04A" w14:textId="77777777">
        <w:tc>
          <w:tcPr>
            <w:tcW w:w="500" w:type="dxa"/>
            <w:shd w:val="clear" w:color="auto" w:fill="0070C0"/>
          </w:tcPr>
          <w:p w14:paraId="262731CC" w14:textId="77777777" w:rsidR="008471E8" w:rsidRPr="009445A7" w:rsidRDefault="003D597D">
            <w:pPr>
              <w:rPr>
                <w:lang w:val="fr-FR"/>
              </w:rPr>
            </w:pPr>
            <w:r w:rsidRPr="009445A7">
              <w:rPr>
                <w:lang w:val="fr-FR"/>
              </w:rPr>
              <w:t>67</w:t>
            </w:r>
          </w:p>
        </w:tc>
        <w:tc>
          <w:tcPr>
            <w:tcW w:w="2000" w:type="dxa"/>
            <w:shd w:val="clear" w:color="auto" w:fill="0070C0"/>
          </w:tcPr>
          <w:p w14:paraId="48AE1B0D"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5 venue 2 </w:t>
            </w:r>
            <w:proofErr w:type="gramStart"/>
            <w:r w:rsidRPr="009445A7">
              <w:rPr>
                <w:lang w:val="fr-FR"/>
              </w:rPr>
              <w:t xml:space="preserve">contact </w:t>
            </w:r>
            <w:proofErr w:type="spellStart"/>
            <w:r w:rsidRPr="009445A7">
              <w:rPr>
                <w:lang w:val="fr-FR"/>
              </w:rPr>
              <w:t>number</w:t>
            </w:r>
            <w:proofErr w:type="spellEnd"/>
            <w:proofErr w:type="gramEnd"/>
          </w:p>
        </w:tc>
        <w:tc>
          <w:tcPr>
            <w:tcW w:w="13300" w:type="dxa"/>
          </w:tcPr>
          <w:p w14:paraId="5A50A78D" w14:textId="77777777" w:rsidR="008471E8" w:rsidRPr="009445A7" w:rsidRDefault="008471E8">
            <w:pPr>
              <w:rPr>
                <w:lang w:val="fr-FR"/>
              </w:rPr>
            </w:pPr>
          </w:p>
        </w:tc>
      </w:tr>
      <w:tr w:rsidR="008471E8" w:rsidRPr="009445A7" w14:paraId="38038A59" w14:textId="77777777">
        <w:tc>
          <w:tcPr>
            <w:tcW w:w="500" w:type="dxa"/>
            <w:shd w:val="clear" w:color="auto" w:fill="0070C0"/>
          </w:tcPr>
          <w:p w14:paraId="0E6A2F72" w14:textId="77777777" w:rsidR="008471E8" w:rsidRPr="009445A7" w:rsidRDefault="003D597D">
            <w:pPr>
              <w:rPr>
                <w:lang w:val="fr-FR"/>
              </w:rPr>
            </w:pPr>
            <w:r w:rsidRPr="009445A7">
              <w:rPr>
                <w:lang w:val="fr-FR"/>
              </w:rPr>
              <w:lastRenderedPageBreak/>
              <w:t>68</w:t>
            </w:r>
          </w:p>
        </w:tc>
        <w:tc>
          <w:tcPr>
            <w:tcW w:w="2000" w:type="dxa"/>
            <w:shd w:val="clear" w:color="auto" w:fill="0070C0"/>
          </w:tcPr>
          <w:p w14:paraId="1AAAE5DC" w14:textId="77777777" w:rsidR="008471E8" w:rsidRPr="009445A7" w:rsidRDefault="003D597D">
            <w:pPr>
              <w:rPr>
                <w:lang w:val="fr-FR"/>
              </w:rPr>
            </w:pPr>
            <w:proofErr w:type="spellStart"/>
            <w:r w:rsidRPr="009445A7">
              <w:rPr>
                <w:lang w:val="fr-FR"/>
              </w:rPr>
              <w:t>Paragraph</w:t>
            </w:r>
            <w:proofErr w:type="spellEnd"/>
            <w:r w:rsidRPr="009445A7">
              <w:rPr>
                <w:lang w:val="fr-FR"/>
              </w:rPr>
              <w:t xml:space="preserve"> 5 venue 2 URL</w:t>
            </w:r>
          </w:p>
        </w:tc>
        <w:tc>
          <w:tcPr>
            <w:tcW w:w="13300" w:type="dxa"/>
          </w:tcPr>
          <w:p w14:paraId="2940DA4D" w14:textId="77777777" w:rsidR="008471E8" w:rsidRPr="009445A7" w:rsidRDefault="008471E8">
            <w:pPr>
              <w:rPr>
                <w:lang w:val="fr-FR"/>
              </w:rPr>
            </w:pPr>
          </w:p>
        </w:tc>
      </w:tr>
    </w:tbl>
    <w:p w14:paraId="7ADF5205" w14:textId="77777777" w:rsidR="003D597D" w:rsidRPr="009445A7" w:rsidRDefault="003D597D">
      <w:pPr>
        <w:rPr>
          <w:lang w:val="fr-FR"/>
        </w:rPr>
      </w:pPr>
    </w:p>
    <w:sectPr w:rsidR="003D597D" w:rsidRPr="009445A7">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25A068C"/>
    <w:multiLevelType w:val="multilevel"/>
    <w:tmpl w:val="C756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ACA4221"/>
    <w:multiLevelType w:val="multilevel"/>
    <w:tmpl w:val="6BC0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9">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8"/>
  </w:num>
  <w:num w:numId="2">
    <w:abstractNumId w:val="5"/>
  </w:num>
  <w:num w:numId="3">
    <w:abstractNumId w:val="4"/>
  </w:num>
  <w:num w:numId="4">
    <w:abstractNumId w:val="9"/>
  </w:num>
  <w:num w:numId="5">
    <w:abstractNumId w:val="6"/>
  </w:num>
  <w:num w:numId="6">
    <w:abstractNumId w:val="10"/>
  </w:num>
  <w:num w:numId="7">
    <w:abstractNumId w:val="1"/>
  </w:num>
  <w:num w:numId="8">
    <w:abstractNumId w:val="3"/>
  </w:num>
  <w:num w:numId="9">
    <w:abstractNumId w:val="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471E8"/>
    <w:rsid w:val="000B6315"/>
    <w:rsid w:val="00126766"/>
    <w:rsid w:val="002A71DB"/>
    <w:rsid w:val="00323D0F"/>
    <w:rsid w:val="00364CC4"/>
    <w:rsid w:val="00383AFB"/>
    <w:rsid w:val="003D597D"/>
    <w:rsid w:val="00694BF4"/>
    <w:rsid w:val="008471E8"/>
    <w:rsid w:val="009445A7"/>
    <w:rsid w:val="009C4543"/>
    <w:rsid w:val="00D117EE"/>
    <w:rsid w:val="00D7285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D1DB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biz-phone">
    <w:name w:val="biz-phone"/>
    <w:rsid w:val="00383AFB"/>
  </w:style>
  <w:style w:type="character" w:customStyle="1" w:styleId="i-wrap">
    <w:name w:val="i-wrap"/>
    <w:rsid w:val="00D72856"/>
  </w:style>
  <w:style w:type="character" w:customStyle="1" w:styleId="offscreen">
    <w:name w:val="offscreen"/>
    <w:rsid w:val="00D72856"/>
  </w:style>
  <w:style w:type="character" w:customStyle="1" w:styleId="formataddress">
    <w:name w:val="format_address"/>
    <w:rsid w:val="00D72856"/>
  </w:style>
  <w:style w:type="character" w:customStyle="1" w:styleId="street-address">
    <w:name w:val="street-address"/>
    <w:rsid w:val="00D72856"/>
  </w:style>
  <w:style w:type="character" w:customStyle="1" w:styleId="locality">
    <w:name w:val="locality"/>
    <w:rsid w:val="00D72856"/>
  </w:style>
  <w:style w:type="paragraph" w:customStyle="1" w:styleId="font9">
    <w:name w:val="font_9"/>
    <w:basedOn w:val="Normal"/>
    <w:rsid w:val="002A71DB"/>
    <w:pPr>
      <w:spacing w:before="100" w:beforeAutospacing="1" w:after="100" w:afterAutospacing="1"/>
    </w:pPr>
    <w:rPr>
      <w:rFonts w:ascii="Times" w:hAnsi="Times"/>
    </w:rPr>
  </w:style>
  <w:style w:type="character" w:customStyle="1" w:styleId="color11">
    <w:name w:val="color_11"/>
    <w:rsid w:val="002A71DB"/>
  </w:style>
  <w:style w:type="character" w:styleId="Lienhypertexte">
    <w:name w:val="Hyperlink"/>
    <w:basedOn w:val="Policepardfaut"/>
    <w:uiPriority w:val="99"/>
    <w:unhideWhenUsed/>
    <w:rsid w:val="0012676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941163">
      <w:bodyDiv w:val="1"/>
      <w:marLeft w:val="0"/>
      <w:marRight w:val="0"/>
      <w:marTop w:val="0"/>
      <w:marBottom w:val="0"/>
      <w:divBdr>
        <w:top w:val="none" w:sz="0" w:space="0" w:color="auto"/>
        <w:left w:val="none" w:sz="0" w:space="0" w:color="auto"/>
        <w:bottom w:val="none" w:sz="0" w:space="0" w:color="auto"/>
        <w:right w:val="none" w:sz="0" w:space="0" w:color="auto"/>
      </w:divBdr>
    </w:div>
    <w:div w:id="1000692087">
      <w:bodyDiv w:val="1"/>
      <w:marLeft w:val="0"/>
      <w:marRight w:val="0"/>
      <w:marTop w:val="0"/>
      <w:marBottom w:val="0"/>
      <w:divBdr>
        <w:top w:val="none" w:sz="0" w:space="0" w:color="auto"/>
        <w:left w:val="none" w:sz="0" w:space="0" w:color="auto"/>
        <w:bottom w:val="none" w:sz="0" w:space="0" w:color="auto"/>
        <w:right w:val="none" w:sz="0" w:space="0" w:color="auto"/>
      </w:divBdr>
      <w:divsChild>
        <w:div w:id="952175852">
          <w:marLeft w:val="0"/>
          <w:marRight w:val="0"/>
          <w:marTop w:val="0"/>
          <w:marBottom w:val="0"/>
          <w:divBdr>
            <w:top w:val="none" w:sz="0" w:space="0" w:color="auto"/>
            <w:left w:val="none" w:sz="0" w:space="0" w:color="auto"/>
            <w:bottom w:val="none" w:sz="0" w:space="0" w:color="auto"/>
            <w:right w:val="none" w:sz="0" w:space="0" w:color="auto"/>
          </w:divBdr>
        </w:div>
      </w:divsChild>
    </w:div>
    <w:div w:id="1716813581">
      <w:bodyDiv w:val="1"/>
      <w:marLeft w:val="0"/>
      <w:marRight w:val="0"/>
      <w:marTop w:val="0"/>
      <w:marBottom w:val="0"/>
      <w:divBdr>
        <w:top w:val="none" w:sz="0" w:space="0" w:color="auto"/>
        <w:left w:val="none" w:sz="0" w:space="0" w:color="auto"/>
        <w:bottom w:val="none" w:sz="0" w:space="0" w:color="auto"/>
        <w:right w:val="none" w:sz="0" w:space="0" w:color="auto"/>
      </w:divBdr>
    </w:div>
    <w:div w:id="1864123884">
      <w:bodyDiv w:val="1"/>
      <w:marLeft w:val="0"/>
      <w:marRight w:val="0"/>
      <w:marTop w:val="0"/>
      <w:marBottom w:val="0"/>
      <w:divBdr>
        <w:top w:val="none" w:sz="0" w:space="0" w:color="auto"/>
        <w:left w:val="none" w:sz="0" w:space="0" w:color="auto"/>
        <w:bottom w:val="none" w:sz="0" w:space="0" w:color="auto"/>
        <w:right w:val="none" w:sz="0" w:space="0" w:color="auto"/>
      </w:divBdr>
    </w:div>
    <w:div w:id="198423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agusbar.com/" TargetMode="External"/><Relationship Id="rId12" Type="http://schemas.openxmlformats.org/officeDocument/2006/relationships/hyperlink" Target="http://www.ttipitto-banda.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ux4coinsduvin.com/" TargetMode="External"/><Relationship Id="rId7" Type="http://schemas.openxmlformats.org/officeDocument/2006/relationships/hyperlink" Target="https://www.facebook.com/cfgbiarritz" TargetMode="External"/><Relationship Id="rId8" Type="http://schemas.openxmlformats.org/officeDocument/2006/relationships/hyperlink" Target="https://www.facebook.com/centralhossegor" TargetMode="External"/><Relationship Id="rId9" Type="http://schemas.openxmlformats.org/officeDocument/2006/relationships/hyperlink" Target="http://www.lecomptoirdetutelle.fr/" TargetMode="External"/><Relationship Id="rId10" Type="http://schemas.openxmlformats.org/officeDocument/2006/relationships/hyperlink" Target="http://www.cine-passion24.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946</Words>
  <Characters>5204</Characters>
  <Application>Microsoft Macintosh Word</Application>
  <DocSecurity>0</DocSecurity>
  <Lines>43</Lines>
  <Paragraphs>12</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6138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 D</cp:lastModifiedBy>
  <cp:revision>8</cp:revision>
  <dcterms:created xsi:type="dcterms:W3CDTF">2015-07-16T17:28:00Z</dcterms:created>
  <dcterms:modified xsi:type="dcterms:W3CDTF">2015-07-30T18:31:00Z</dcterms:modified>
  <cp:category/>
</cp:coreProperties>
</file>